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0A79E" w14:textId="77777777" w:rsidR="003C74D6" w:rsidRPr="00A43F39" w:rsidRDefault="003C74D6" w:rsidP="003C74D6">
      <w:pPr>
        <w:pStyle w:val="Title"/>
        <w:ind w:firstLine="720"/>
        <w:jc w:val="center"/>
        <w:rPr>
          <w:sz w:val="28"/>
          <w:szCs w:val="32"/>
        </w:rPr>
      </w:pPr>
      <w:proofErr w:type="gramStart"/>
      <w:r w:rsidRPr="00A43F39">
        <w:rPr>
          <w:sz w:val="28"/>
          <w:szCs w:val="32"/>
        </w:rPr>
        <w:t>51</w:t>
      </w:r>
      <w:r w:rsidRPr="00A43F39">
        <w:rPr>
          <w:sz w:val="28"/>
          <w:szCs w:val="32"/>
          <w:vertAlign w:val="superscript"/>
        </w:rPr>
        <w:t>st</w:t>
      </w:r>
      <w:proofErr w:type="gramEnd"/>
      <w:r w:rsidRPr="00A43F39">
        <w:rPr>
          <w:sz w:val="28"/>
          <w:szCs w:val="32"/>
        </w:rPr>
        <w:t xml:space="preserve"> joint meeting of the CIDOC CRM SIG, 44</w:t>
      </w:r>
      <w:r w:rsidRPr="00A43F39">
        <w:rPr>
          <w:sz w:val="28"/>
          <w:szCs w:val="32"/>
          <w:vertAlign w:val="superscript"/>
        </w:rPr>
        <w:t>th</w:t>
      </w:r>
      <w:r w:rsidRPr="00A43F39">
        <w:rPr>
          <w:sz w:val="28"/>
          <w:szCs w:val="32"/>
        </w:rPr>
        <w:t xml:space="preserve"> FRBR SIG and ISO/TC46/SC4/WG9.</w:t>
      </w:r>
    </w:p>
    <w:p w14:paraId="1BCB311E" w14:textId="77777777" w:rsidR="003C74D6" w:rsidRPr="00A43F39" w:rsidRDefault="003C74D6" w:rsidP="003C74D6">
      <w:pPr>
        <w:pStyle w:val="Title"/>
        <w:jc w:val="center"/>
        <w:rPr>
          <w:sz w:val="28"/>
          <w:szCs w:val="32"/>
        </w:rPr>
      </w:pPr>
      <w:r w:rsidRPr="00A43F39">
        <w:rPr>
          <w:sz w:val="28"/>
          <w:szCs w:val="32"/>
        </w:rPr>
        <w:t>12-15 October 2021</w:t>
      </w:r>
    </w:p>
    <w:p w14:paraId="5D2801C5" w14:textId="77777777" w:rsidR="003C74D6" w:rsidRPr="00A43F39" w:rsidRDefault="003C74D6" w:rsidP="003C74D6">
      <w:pPr>
        <w:jc w:val="center"/>
        <w:rPr>
          <w:color w:val="2E75B5"/>
          <w:sz w:val="24"/>
          <w:szCs w:val="28"/>
        </w:rPr>
      </w:pPr>
      <w:r w:rsidRPr="00A43F39">
        <w:rPr>
          <w:color w:val="2E75B5"/>
          <w:sz w:val="24"/>
          <w:szCs w:val="28"/>
        </w:rPr>
        <w:t>University of Oslo, Faculty of arts, Unit for digital documentation</w:t>
      </w:r>
    </w:p>
    <w:p w14:paraId="62D8D368" w14:textId="7C4E7128" w:rsidR="003C74D6" w:rsidRPr="00A43F39" w:rsidRDefault="003C74D6" w:rsidP="003C74D6">
      <w:pPr>
        <w:jc w:val="center"/>
        <w:rPr>
          <w:color w:val="2E75B5"/>
          <w:sz w:val="24"/>
          <w:szCs w:val="28"/>
        </w:rPr>
      </w:pPr>
      <w:r w:rsidRPr="00A43F39">
        <w:rPr>
          <w:color w:val="2E75B5"/>
          <w:sz w:val="24"/>
          <w:szCs w:val="28"/>
        </w:rPr>
        <w:t xml:space="preserve">Online on Zoom </w:t>
      </w:r>
    </w:p>
    <w:p w14:paraId="33332BC0" w14:textId="77777777" w:rsidR="003C74D6" w:rsidRPr="00A43F39" w:rsidRDefault="003C74D6" w:rsidP="003C74D6">
      <w:pPr>
        <w:pStyle w:val="Heading1"/>
        <w:rPr>
          <w:sz w:val="28"/>
        </w:rPr>
      </w:pPr>
      <w:bookmarkStart w:id="0" w:name="_Toc87608143"/>
      <w:r w:rsidRPr="00A43F39">
        <w:rPr>
          <w:sz w:val="28"/>
        </w:rPr>
        <w:t>Participants</w:t>
      </w:r>
      <w:bookmarkEnd w:id="0"/>
    </w:p>
    <w:p w14:paraId="4D223EF7" w14:textId="27F13B77" w:rsidR="003C74D6" w:rsidRPr="00A43F39" w:rsidRDefault="006B6287" w:rsidP="003C74D6">
      <w:pPr>
        <w:rPr>
          <w:sz w:val="20"/>
        </w:rPr>
      </w:pPr>
      <w:proofErr w:type="spellStart"/>
      <w:proofErr w:type="gramStart"/>
      <w:r>
        <w:rPr>
          <w:b/>
          <w:sz w:val="20"/>
        </w:rPr>
        <w:t>Achille</w:t>
      </w:r>
      <w:proofErr w:type="spellEnd"/>
      <w:r>
        <w:rPr>
          <w:b/>
          <w:sz w:val="20"/>
        </w:rPr>
        <w:t xml:space="preserve"> Felicetti </w:t>
      </w:r>
      <w:r w:rsidRPr="006B6287">
        <w:rPr>
          <w:sz w:val="20"/>
        </w:rPr>
        <w:t>(</w:t>
      </w:r>
      <w:proofErr w:type="spellStart"/>
      <w:r w:rsidRPr="006B6287">
        <w:rPr>
          <w:sz w:val="20"/>
        </w:rPr>
        <w:t>Università</w:t>
      </w:r>
      <w:proofErr w:type="spellEnd"/>
      <w:r w:rsidRPr="006B6287">
        <w:rPr>
          <w:sz w:val="20"/>
        </w:rPr>
        <w:t xml:space="preserve"> </w:t>
      </w:r>
      <w:proofErr w:type="spellStart"/>
      <w:r w:rsidRPr="006B6287">
        <w:rPr>
          <w:sz w:val="20"/>
        </w:rPr>
        <w:t>degli</w:t>
      </w:r>
      <w:proofErr w:type="spellEnd"/>
      <w:r w:rsidRPr="006B6287">
        <w:rPr>
          <w:sz w:val="20"/>
        </w:rPr>
        <w:t xml:space="preserve"> </w:t>
      </w:r>
      <w:proofErr w:type="spellStart"/>
      <w:r w:rsidRPr="006B6287">
        <w:rPr>
          <w:sz w:val="20"/>
        </w:rPr>
        <w:t>Studi</w:t>
      </w:r>
      <w:proofErr w:type="spellEnd"/>
      <w:r w:rsidRPr="006B6287">
        <w:rPr>
          <w:sz w:val="20"/>
        </w:rPr>
        <w:t xml:space="preserve"> di Firenze &amp; PIN, ITA);</w:t>
      </w:r>
      <w:r>
        <w:rPr>
          <w:b/>
          <w:sz w:val="20"/>
        </w:rPr>
        <w:t xml:space="preserve"> </w:t>
      </w:r>
      <w:r w:rsidR="003B465A" w:rsidRPr="00A43F39">
        <w:rPr>
          <w:b/>
          <w:sz w:val="20"/>
        </w:rPr>
        <w:t>Akihiro Kameda</w:t>
      </w:r>
      <w:r w:rsidR="003B465A" w:rsidRPr="00A43F39">
        <w:rPr>
          <w:sz w:val="20"/>
        </w:rPr>
        <w:t xml:space="preserve"> (National Museum of Japanese History, JPN)</w:t>
      </w:r>
      <w:r w:rsidR="00105005">
        <w:rPr>
          <w:sz w:val="20"/>
        </w:rPr>
        <w:t>;</w:t>
      </w:r>
      <w:r w:rsidR="003B465A" w:rsidRPr="00A43F39">
        <w:rPr>
          <w:sz w:val="20"/>
        </w:rPr>
        <w:t xml:space="preserve"> </w:t>
      </w:r>
      <w:r w:rsidR="003B465A" w:rsidRPr="00A43F39">
        <w:rPr>
          <w:b/>
          <w:sz w:val="20"/>
        </w:rPr>
        <w:t>Athina Kritsotaki</w:t>
      </w:r>
      <w:r w:rsidR="003B465A" w:rsidRPr="00A43F39">
        <w:rPr>
          <w:sz w:val="20"/>
        </w:rPr>
        <w:t xml:space="preserve"> (ICS-FORTH, GRC)</w:t>
      </w:r>
      <w:r w:rsidR="00105005">
        <w:rPr>
          <w:sz w:val="20"/>
        </w:rPr>
        <w:t>;</w:t>
      </w:r>
      <w:r w:rsidR="003B465A" w:rsidRPr="00A43F39">
        <w:rPr>
          <w:sz w:val="20"/>
        </w:rPr>
        <w:t xml:space="preserve"> </w:t>
      </w:r>
      <w:r w:rsidR="003B465A" w:rsidRPr="00A43F39">
        <w:rPr>
          <w:b/>
          <w:sz w:val="20"/>
        </w:rPr>
        <w:t>Christian-Emil Ore</w:t>
      </w:r>
      <w:r w:rsidR="003B465A" w:rsidRPr="00A43F39">
        <w:rPr>
          <w:sz w:val="20"/>
        </w:rPr>
        <w:t xml:space="preserve"> (University of Oslo, NOR)</w:t>
      </w:r>
      <w:r w:rsidR="00105005">
        <w:rPr>
          <w:sz w:val="20"/>
        </w:rPr>
        <w:t>;</w:t>
      </w:r>
      <w:r w:rsidR="003B465A" w:rsidRPr="00A43F39">
        <w:rPr>
          <w:sz w:val="20"/>
        </w:rPr>
        <w:t xml:space="preserve"> </w:t>
      </w:r>
      <w:r w:rsidR="003B465A" w:rsidRPr="00A43F39">
        <w:rPr>
          <w:b/>
          <w:sz w:val="20"/>
        </w:rPr>
        <w:t>Chryssoula Bekiari</w:t>
      </w:r>
      <w:r w:rsidR="003B465A" w:rsidRPr="00A43F39">
        <w:rPr>
          <w:sz w:val="20"/>
        </w:rPr>
        <w:t xml:space="preserve"> (ICS-FORTH, GRC)</w:t>
      </w:r>
      <w:r w:rsidR="00105005">
        <w:rPr>
          <w:sz w:val="20"/>
        </w:rPr>
        <w:t>;</w:t>
      </w:r>
      <w:r w:rsidR="003B465A" w:rsidRPr="00A43F39">
        <w:rPr>
          <w:sz w:val="20"/>
        </w:rPr>
        <w:t xml:space="preserve"> </w:t>
      </w:r>
      <w:r w:rsidR="003B465A" w:rsidRPr="00A43F39">
        <w:rPr>
          <w:b/>
          <w:sz w:val="20"/>
        </w:rPr>
        <w:t xml:space="preserve">Daria </w:t>
      </w:r>
      <w:proofErr w:type="spellStart"/>
      <w:r w:rsidR="003B465A" w:rsidRPr="00A43F39">
        <w:rPr>
          <w:b/>
          <w:sz w:val="20"/>
        </w:rPr>
        <w:t>Hookk</w:t>
      </w:r>
      <w:proofErr w:type="spellEnd"/>
      <w:r w:rsidR="003B465A" w:rsidRPr="00A43F39">
        <w:rPr>
          <w:sz w:val="20"/>
        </w:rPr>
        <w:t xml:space="preserve"> (Hermitage Museum, RUS)</w:t>
      </w:r>
      <w:r w:rsidR="00105005">
        <w:rPr>
          <w:sz w:val="20"/>
        </w:rPr>
        <w:t>;</w:t>
      </w:r>
      <w:r w:rsidR="003B465A" w:rsidRPr="00A43F39">
        <w:rPr>
          <w:sz w:val="20"/>
        </w:rPr>
        <w:t xml:space="preserve"> </w:t>
      </w:r>
      <w:r w:rsidR="003B465A" w:rsidRPr="00A43F39">
        <w:rPr>
          <w:b/>
          <w:sz w:val="20"/>
        </w:rPr>
        <w:t xml:space="preserve">Dimitris </w:t>
      </w:r>
      <w:proofErr w:type="spellStart"/>
      <w:r w:rsidR="003B465A" w:rsidRPr="00A43F39">
        <w:rPr>
          <w:b/>
          <w:sz w:val="20"/>
        </w:rPr>
        <w:t>Angelakis</w:t>
      </w:r>
      <w:proofErr w:type="spellEnd"/>
      <w:r w:rsidR="003B465A" w:rsidRPr="00A43F39">
        <w:rPr>
          <w:sz w:val="20"/>
        </w:rPr>
        <w:t xml:space="preserve"> (ICS-FORTH, GRC)</w:t>
      </w:r>
      <w:r w:rsidR="00105005">
        <w:rPr>
          <w:sz w:val="20"/>
        </w:rPr>
        <w:t>;</w:t>
      </w:r>
      <w:r w:rsidR="003B465A" w:rsidRPr="00A43F39">
        <w:rPr>
          <w:sz w:val="20"/>
        </w:rPr>
        <w:t xml:space="preserve"> </w:t>
      </w:r>
      <w:r w:rsidR="003B465A" w:rsidRPr="00A43F39">
        <w:rPr>
          <w:b/>
          <w:sz w:val="20"/>
        </w:rPr>
        <w:t>Eleni Tsouloucha</w:t>
      </w:r>
      <w:r w:rsidR="003B465A" w:rsidRPr="00A43F39">
        <w:rPr>
          <w:sz w:val="20"/>
        </w:rPr>
        <w:t xml:space="preserve"> (ICS-FORTH, GRC)</w:t>
      </w:r>
      <w:r w:rsidR="00105005">
        <w:rPr>
          <w:sz w:val="20"/>
        </w:rPr>
        <w:t>;</w:t>
      </w:r>
      <w:r w:rsidR="003B465A" w:rsidRPr="00A43F39">
        <w:rPr>
          <w:sz w:val="20"/>
        </w:rPr>
        <w:t xml:space="preserve"> </w:t>
      </w:r>
      <w:r w:rsidR="003B465A" w:rsidRPr="00A43F39">
        <w:rPr>
          <w:b/>
          <w:sz w:val="20"/>
        </w:rPr>
        <w:t xml:space="preserve">Elias </w:t>
      </w:r>
      <w:proofErr w:type="spellStart"/>
      <w:r w:rsidR="003B465A" w:rsidRPr="00A43F39">
        <w:rPr>
          <w:b/>
          <w:sz w:val="20"/>
        </w:rPr>
        <w:t>Tzortzakakis</w:t>
      </w:r>
      <w:proofErr w:type="spellEnd"/>
      <w:r w:rsidR="003B465A" w:rsidRPr="00A43F39">
        <w:rPr>
          <w:sz w:val="20"/>
        </w:rPr>
        <w:t xml:space="preserve"> (ICS-FORTH, GRC)</w:t>
      </w:r>
      <w:r w:rsidR="00105005">
        <w:rPr>
          <w:sz w:val="20"/>
        </w:rPr>
        <w:t>;</w:t>
      </w:r>
      <w:r w:rsidR="003B465A" w:rsidRPr="00A43F39">
        <w:rPr>
          <w:sz w:val="20"/>
        </w:rPr>
        <w:t xml:space="preserve"> </w:t>
      </w:r>
      <w:r w:rsidR="003B465A" w:rsidRPr="00A43F39">
        <w:rPr>
          <w:b/>
          <w:sz w:val="20"/>
        </w:rPr>
        <w:t>Erin Canning</w:t>
      </w:r>
      <w:r w:rsidR="003B465A" w:rsidRPr="00A43F39">
        <w:rPr>
          <w:sz w:val="20"/>
        </w:rPr>
        <w:t xml:space="preserve"> (LINCS -Linked Infrastructure for Networked Cultural Scholarship, CAN)</w:t>
      </w:r>
      <w:r w:rsidR="00105005">
        <w:rPr>
          <w:sz w:val="20"/>
        </w:rPr>
        <w:t>;</w:t>
      </w:r>
      <w:r w:rsidR="003B465A" w:rsidRPr="00A43F39">
        <w:rPr>
          <w:sz w:val="20"/>
        </w:rPr>
        <w:t xml:space="preserve"> </w:t>
      </w:r>
      <w:r w:rsidR="001D5410" w:rsidRPr="00A43F39">
        <w:rPr>
          <w:b/>
          <w:sz w:val="20"/>
        </w:rPr>
        <w:t xml:space="preserve">François-Xavier </w:t>
      </w:r>
      <w:proofErr w:type="spellStart"/>
      <w:r w:rsidR="001D5410" w:rsidRPr="00A43F39">
        <w:rPr>
          <w:b/>
          <w:sz w:val="20"/>
        </w:rPr>
        <w:t>Tallgorn</w:t>
      </w:r>
      <w:proofErr w:type="spellEnd"/>
      <w:r w:rsidR="001D5410" w:rsidRPr="00A43F39">
        <w:rPr>
          <w:sz w:val="20"/>
        </w:rPr>
        <w:t xml:space="preserve"> (INDYTION, FRA)</w:t>
      </w:r>
      <w:r w:rsidR="00105005">
        <w:rPr>
          <w:sz w:val="20"/>
        </w:rPr>
        <w:t>;</w:t>
      </w:r>
      <w:r w:rsidR="001D5410" w:rsidRPr="00A43F39">
        <w:rPr>
          <w:sz w:val="20"/>
        </w:rPr>
        <w:t xml:space="preserve"> </w:t>
      </w:r>
      <w:r w:rsidR="003B465A" w:rsidRPr="00A43F39">
        <w:rPr>
          <w:b/>
          <w:sz w:val="20"/>
        </w:rPr>
        <w:t>George Bruseker</w:t>
      </w:r>
      <w:r w:rsidR="003B465A" w:rsidRPr="00A43F39">
        <w:rPr>
          <w:sz w:val="20"/>
        </w:rPr>
        <w:t xml:space="preserve"> (</w:t>
      </w:r>
      <w:proofErr w:type="spellStart"/>
      <w:r w:rsidR="003B465A" w:rsidRPr="00A43F39">
        <w:rPr>
          <w:sz w:val="20"/>
        </w:rPr>
        <w:t>Takin.solutions</w:t>
      </w:r>
      <w:proofErr w:type="spellEnd"/>
      <w:r w:rsidR="003B465A" w:rsidRPr="00A43F39">
        <w:rPr>
          <w:sz w:val="20"/>
        </w:rPr>
        <w:t>, BGR)</w:t>
      </w:r>
      <w:r w:rsidR="00105005">
        <w:rPr>
          <w:sz w:val="20"/>
        </w:rPr>
        <w:t>;</w:t>
      </w:r>
      <w:r w:rsidR="003B465A" w:rsidRPr="00A43F39">
        <w:rPr>
          <w:sz w:val="20"/>
        </w:rPr>
        <w:t xml:space="preserve"> </w:t>
      </w:r>
      <w:r w:rsidR="003B465A" w:rsidRPr="00A43F39">
        <w:rPr>
          <w:b/>
          <w:sz w:val="20"/>
        </w:rPr>
        <w:t>Gerald Hiebel</w:t>
      </w:r>
      <w:r w:rsidR="003B465A" w:rsidRPr="00A43F39">
        <w:rPr>
          <w:sz w:val="20"/>
        </w:rPr>
        <w:t xml:space="preserve"> (University of Innsbruck, AUT)</w:t>
      </w:r>
      <w:r w:rsidR="00105005">
        <w:rPr>
          <w:sz w:val="20"/>
        </w:rPr>
        <w:t>;</w:t>
      </w:r>
      <w:r w:rsidR="003B465A" w:rsidRPr="00A43F39">
        <w:rPr>
          <w:sz w:val="20"/>
        </w:rPr>
        <w:t xml:space="preserve"> </w:t>
      </w:r>
      <w:proofErr w:type="spellStart"/>
      <w:r w:rsidR="003B465A" w:rsidRPr="00A43F39">
        <w:rPr>
          <w:b/>
          <w:sz w:val="20"/>
        </w:rPr>
        <w:t>Juliane</w:t>
      </w:r>
      <w:proofErr w:type="spellEnd"/>
      <w:r w:rsidR="003B465A" w:rsidRPr="00A43F39">
        <w:rPr>
          <w:b/>
          <w:sz w:val="20"/>
        </w:rPr>
        <w:t xml:space="preserve"> </w:t>
      </w:r>
      <w:proofErr w:type="spellStart"/>
      <w:r w:rsidR="003B465A" w:rsidRPr="00A43F39">
        <w:rPr>
          <w:b/>
          <w:sz w:val="20"/>
        </w:rPr>
        <w:t>Hamisch</w:t>
      </w:r>
      <w:proofErr w:type="spellEnd"/>
      <w:r w:rsidR="003B465A" w:rsidRPr="00A43F39">
        <w:rPr>
          <w:sz w:val="20"/>
        </w:rPr>
        <w:t xml:space="preserve"> (German National Museum</w:t>
      </w:r>
      <w:r w:rsidR="00105005">
        <w:rPr>
          <w:sz w:val="20"/>
        </w:rPr>
        <w:t>,</w:t>
      </w:r>
      <w:r w:rsidR="003B465A" w:rsidRPr="00A43F39">
        <w:rPr>
          <w:sz w:val="20"/>
        </w:rPr>
        <w:t xml:space="preserve"> DEU)</w:t>
      </w:r>
      <w:r w:rsidR="00105005">
        <w:rPr>
          <w:sz w:val="20"/>
        </w:rPr>
        <w:t>;</w:t>
      </w:r>
      <w:r w:rsidR="003B465A" w:rsidRPr="00A43F39">
        <w:rPr>
          <w:sz w:val="20"/>
        </w:rPr>
        <w:t xml:space="preserve"> </w:t>
      </w:r>
      <w:r w:rsidR="003B465A" w:rsidRPr="00A43F39">
        <w:rPr>
          <w:b/>
          <w:sz w:val="20"/>
        </w:rPr>
        <w:t xml:space="preserve">Maja </w:t>
      </w:r>
      <w:proofErr w:type="spellStart"/>
      <w:r w:rsidR="00A91D43" w:rsidRPr="00A43F39">
        <w:rPr>
          <w:rFonts w:ascii="Cambria Math" w:hAnsi="Cambria Math"/>
          <w:b/>
          <w:sz w:val="20"/>
        </w:rPr>
        <w:t>Ž</w:t>
      </w:r>
      <w:r w:rsidR="00A91D43" w:rsidRPr="00A43F39">
        <w:rPr>
          <w:b/>
          <w:sz w:val="20"/>
        </w:rPr>
        <w:t>umer</w:t>
      </w:r>
      <w:proofErr w:type="spellEnd"/>
      <w:r w:rsidR="00A91D43" w:rsidRPr="00A43F39">
        <w:rPr>
          <w:sz w:val="20"/>
        </w:rPr>
        <w:t xml:space="preserve"> (University of Ljubljana, SVN)</w:t>
      </w:r>
      <w:r w:rsidR="00105005">
        <w:rPr>
          <w:sz w:val="20"/>
        </w:rPr>
        <w:t>;</w:t>
      </w:r>
      <w:r w:rsidR="00A916BB" w:rsidRPr="00A43F39">
        <w:rPr>
          <w:sz w:val="20"/>
        </w:rPr>
        <w:t xml:space="preserve"> </w:t>
      </w:r>
      <w:proofErr w:type="spellStart"/>
      <w:r w:rsidR="00A916BB" w:rsidRPr="00A43F39">
        <w:rPr>
          <w:b/>
          <w:bCs/>
          <w:sz w:val="20"/>
        </w:rPr>
        <w:t>Maliheh</w:t>
      </w:r>
      <w:proofErr w:type="spellEnd"/>
      <w:r w:rsidR="00A916BB" w:rsidRPr="00A43F39">
        <w:rPr>
          <w:b/>
          <w:bCs/>
          <w:sz w:val="20"/>
        </w:rPr>
        <w:t xml:space="preserve"> </w:t>
      </w:r>
      <w:proofErr w:type="spellStart"/>
      <w:r w:rsidR="00A916BB" w:rsidRPr="00A43F39">
        <w:rPr>
          <w:b/>
          <w:bCs/>
          <w:sz w:val="20"/>
        </w:rPr>
        <w:t>Dorkhosh</w:t>
      </w:r>
      <w:proofErr w:type="spellEnd"/>
      <w:r w:rsidR="00A916BB" w:rsidRPr="00A43F39">
        <w:rPr>
          <w:sz w:val="20"/>
        </w:rPr>
        <w:t xml:space="preserve"> (University of Tehran, IRN)</w:t>
      </w:r>
      <w:r w:rsidR="00105005">
        <w:rPr>
          <w:sz w:val="20"/>
        </w:rPr>
        <w:t>;</w:t>
      </w:r>
      <w:r w:rsidR="00A91D43" w:rsidRPr="00A43F39">
        <w:rPr>
          <w:sz w:val="20"/>
        </w:rPr>
        <w:t xml:space="preserve"> </w:t>
      </w:r>
      <w:proofErr w:type="spellStart"/>
      <w:r w:rsidR="00A91D43" w:rsidRPr="00A43F39">
        <w:rPr>
          <w:b/>
          <w:sz w:val="20"/>
        </w:rPr>
        <w:t>Manolis</w:t>
      </w:r>
      <w:proofErr w:type="spellEnd"/>
      <w:r w:rsidR="00A91D43" w:rsidRPr="00A43F39">
        <w:rPr>
          <w:b/>
          <w:sz w:val="20"/>
        </w:rPr>
        <w:t xml:space="preserve"> </w:t>
      </w:r>
      <w:proofErr w:type="spellStart"/>
      <w:r w:rsidR="00A91D43" w:rsidRPr="00A43F39">
        <w:rPr>
          <w:b/>
          <w:sz w:val="20"/>
        </w:rPr>
        <w:t>Peponakis</w:t>
      </w:r>
      <w:proofErr w:type="spellEnd"/>
      <w:r w:rsidR="00A91D43" w:rsidRPr="00A43F39">
        <w:rPr>
          <w:sz w:val="20"/>
        </w:rPr>
        <w:t xml:space="preserve"> (University of West Attica, GRC)</w:t>
      </w:r>
      <w:r w:rsidR="00105005">
        <w:rPr>
          <w:sz w:val="20"/>
        </w:rPr>
        <w:t>;</w:t>
      </w:r>
      <w:r w:rsidR="00A91D43" w:rsidRPr="00A43F39">
        <w:rPr>
          <w:sz w:val="20"/>
        </w:rPr>
        <w:t xml:space="preserve"> </w:t>
      </w:r>
      <w:r w:rsidR="00BA6473" w:rsidRPr="00A43F39">
        <w:rPr>
          <w:b/>
          <w:sz w:val="20"/>
        </w:rPr>
        <w:t xml:space="preserve">Maria </w:t>
      </w:r>
      <w:proofErr w:type="spellStart"/>
      <w:r w:rsidR="00BA6473" w:rsidRPr="00A43F39">
        <w:rPr>
          <w:b/>
          <w:sz w:val="20"/>
        </w:rPr>
        <w:t>Papadopoulou</w:t>
      </w:r>
      <w:proofErr w:type="spellEnd"/>
      <w:r w:rsidR="00BA6473" w:rsidRPr="00A43F39">
        <w:rPr>
          <w:sz w:val="20"/>
        </w:rPr>
        <w:t xml:space="preserve"> (LISTIC Lab-</w:t>
      </w:r>
      <w:proofErr w:type="spellStart"/>
      <w:r w:rsidR="00BA6473" w:rsidRPr="00A43F39">
        <w:rPr>
          <w:sz w:val="20"/>
        </w:rPr>
        <w:t>Université</w:t>
      </w:r>
      <w:proofErr w:type="spellEnd"/>
      <w:r w:rsidR="00BA6473" w:rsidRPr="00A43F39">
        <w:rPr>
          <w:sz w:val="20"/>
        </w:rPr>
        <w:t xml:space="preserve"> de </w:t>
      </w:r>
      <w:proofErr w:type="spellStart"/>
      <w:r w:rsidR="00BA6473" w:rsidRPr="00A43F39">
        <w:rPr>
          <w:sz w:val="20"/>
        </w:rPr>
        <w:t>Savoie</w:t>
      </w:r>
      <w:proofErr w:type="spellEnd"/>
      <w:r w:rsidR="00BA6473" w:rsidRPr="00A43F39">
        <w:rPr>
          <w:sz w:val="20"/>
        </w:rPr>
        <w:t>-Mont Blanc, FRA)</w:t>
      </w:r>
      <w:r w:rsidR="00105005">
        <w:rPr>
          <w:sz w:val="20"/>
        </w:rPr>
        <w:t>;</w:t>
      </w:r>
      <w:r w:rsidR="00BA6473" w:rsidRPr="00A43F39">
        <w:rPr>
          <w:sz w:val="20"/>
        </w:rPr>
        <w:t xml:space="preserve"> </w:t>
      </w:r>
      <w:r w:rsidR="00A91D43" w:rsidRPr="00A43F39">
        <w:rPr>
          <w:b/>
          <w:sz w:val="20"/>
        </w:rPr>
        <w:t xml:space="preserve">Marie-Elaine Mathieu </w:t>
      </w:r>
      <w:r w:rsidR="00A91D43" w:rsidRPr="00A43F39">
        <w:rPr>
          <w:sz w:val="20"/>
        </w:rPr>
        <w:t>(</w:t>
      </w:r>
      <w:proofErr w:type="spellStart"/>
      <w:r w:rsidR="00A91D43" w:rsidRPr="00A43F39">
        <w:rPr>
          <w:sz w:val="20"/>
        </w:rPr>
        <w:t>Musée</w:t>
      </w:r>
      <w:proofErr w:type="spellEnd"/>
      <w:r w:rsidR="00A91D43" w:rsidRPr="00A43F39">
        <w:rPr>
          <w:sz w:val="20"/>
        </w:rPr>
        <w:t xml:space="preserve"> de la civilization</w:t>
      </w:r>
      <w:r w:rsidR="00105005">
        <w:rPr>
          <w:sz w:val="20"/>
        </w:rPr>
        <w:t xml:space="preserve">, </w:t>
      </w:r>
      <w:r w:rsidR="00A91D43" w:rsidRPr="00A43F39">
        <w:rPr>
          <w:sz w:val="20"/>
        </w:rPr>
        <w:t>CAN)</w:t>
      </w:r>
      <w:r w:rsidR="00105005">
        <w:rPr>
          <w:sz w:val="20"/>
        </w:rPr>
        <w:t>;</w:t>
      </w:r>
      <w:r w:rsidR="00A91D43" w:rsidRPr="00A43F39">
        <w:rPr>
          <w:sz w:val="20"/>
        </w:rPr>
        <w:t xml:space="preserve"> </w:t>
      </w:r>
      <w:r w:rsidR="00A91D43" w:rsidRPr="00A43F39">
        <w:rPr>
          <w:b/>
          <w:sz w:val="20"/>
        </w:rPr>
        <w:t xml:space="preserve">Martin Doerr </w:t>
      </w:r>
      <w:r w:rsidR="00A91D43" w:rsidRPr="00A43F39">
        <w:rPr>
          <w:sz w:val="20"/>
        </w:rPr>
        <w:t>(ICS-FORTH, GRC)</w:t>
      </w:r>
      <w:r w:rsidR="00105005">
        <w:rPr>
          <w:sz w:val="20"/>
        </w:rPr>
        <w:t>;</w:t>
      </w:r>
      <w:r w:rsidR="00017736" w:rsidRPr="00A43F39">
        <w:rPr>
          <w:sz w:val="20"/>
        </w:rPr>
        <w:t xml:space="preserve"> </w:t>
      </w:r>
      <w:r w:rsidR="00017736" w:rsidRPr="00A43F39">
        <w:rPr>
          <w:b/>
          <w:bCs/>
          <w:sz w:val="20"/>
        </w:rPr>
        <w:t xml:space="preserve">Matteo </w:t>
      </w:r>
      <w:proofErr w:type="spellStart"/>
      <w:r w:rsidR="00017736" w:rsidRPr="00A43F39">
        <w:rPr>
          <w:b/>
          <w:bCs/>
          <w:sz w:val="20"/>
        </w:rPr>
        <w:t>Lorenzini</w:t>
      </w:r>
      <w:proofErr w:type="spellEnd"/>
      <w:r w:rsidR="00017736" w:rsidRPr="00A43F39">
        <w:rPr>
          <w:sz w:val="20"/>
        </w:rPr>
        <w:t xml:space="preserve"> (ETH-Zurich, CTE)</w:t>
      </w:r>
      <w:r w:rsidR="00105005">
        <w:rPr>
          <w:sz w:val="20"/>
        </w:rPr>
        <w:t>;</w:t>
      </w:r>
      <w:r w:rsidR="00A91D43" w:rsidRPr="00A43F39">
        <w:rPr>
          <w:sz w:val="20"/>
        </w:rPr>
        <w:t xml:space="preserve"> </w:t>
      </w:r>
      <w:proofErr w:type="spellStart"/>
      <w:r w:rsidR="00A91D43" w:rsidRPr="00A43F39">
        <w:rPr>
          <w:b/>
          <w:sz w:val="20"/>
        </w:rPr>
        <w:t>Mélanie</w:t>
      </w:r>
      <w:proofErr w:type="spellEnd"/>
      <w:r w:rsidR="00A91D43" w:rsidRPr="00A43F39">
        <w:rPr>
          <w:b/>
          <w:sz w:val="20"/>
        </w:rPr>
        <w:t xml:space="preserve"> Roche </w:t>
      </w:r>
      <w:r w:rsidR="00A91D43" w:rsidRPr="00A43F39">
        <w:rPr>
          <w:sz w:val="20"/>
        </w:rPr>
        <w:t>(</w:t>
      </w:r>
      <w:proofErr w:type="spellStart"/>
      <w:r w:rsidR="00A91D43" w:rsidRPr="00A43F39">
        <w:rPr>
          <w:sz w:val="20"/>
        </w:rPr>
        <w:t>Bibliothèque</w:t>
      </w:r>
      <w:proofErr w:type="spellEnd"/>
      <w:r w:rsidR="00A91D43" w:rsidRPr="00A43F39">
        <w:rPr>
          <w:sz w:val="20"/>
        </w:rPr>
        <w:t xml:space="preserve"> </w:t>
      </w:r>
      <w:proofErr w:type="spellStart"/>
      <w:r w:rsidR="00A91D43" w:rsidRPr="00A43F39">
        <w:rPr>
          <w:sz w:val="20"/>
        </w:rPr>
        <w:t>Nationale</w:t>
      </w:r>
      <w:proofErr w:type="spellEnd"/>
      <w:r w:rsidR="00A91D43" w:rsidRPr="00A43F39">
        <w:rPr>
          <w:sz w:val="20"/>
        </w:rPr>
        <w:t xml:space="preserve"> de France, FRA</w:t>
      </w:r>
      <w:r w:rsidR="00A91D43" w:rsidRPr="00A43F39">
        <w:rPr>
          <w:b/>
          <w:sz w:val="20"/>
        </w:rPr>
        <w:t>)</w:t>
      </w:r>
      <w:r w:rsidR="00105005">
        <w:rPr>
          <w:b/>
          <w:sz w:val="20"/>
        </w:rPr>
        <w:t>;</w:t>
      </w:r>
      <w:r w:rsidR="00A91D43" w:rsidRPr="00A43F39">
        <w:rPr>
          <w:b/>
          <w:sz w:val="20"/>
        </w:rPr>
        <w:t xml:space="preserve"> Muriel van </w:t>
      </w:r>
      <w:proofErr w:type="spellStart"/>
      <w:r w:rsidR="00A91D43" w:rsidRPr="00A43F39">
        <w:rPr>
          <w:b/>
          <w:sz w:val="20"/>
        </w:rPr>
        <w:t>Ruymbeke</w:t>
      </w:r>
      <w:proofErr w:type="spellEnd"/>
      <w:r w:rsidR="00A91D43" w:rsidRPr="00A43F39">
        <w:rPr>
          <w:sz w:val="20"/>
        </w:rPr>
        <w:t xml:space="preserve"> (</w:t>
      </w:r>
      <w:proofErr w:type="spellStart"/>
      <w:r w:rsidR="00A91D43" w:rsidRPr="00A43F39">
        <w:rPr>
          <w:sz w:val="20"/>
        </w:rPr>
        <w:t>Université</w:t>
      </w:r>
      <w:proofErr w:type="spellEnd"/>
      <w:r w:rsidR="00A91D43" w:rsidRPr="00A43F39">
        <w:rPr>
          <w:sz w:val="20"/>
        </w:rPr>
        <w:t xml:space="preserve"> de Liège, BEL)</w:t>
      </w:r>
      <w:r w:rsidR="00105005">
        <w:rPr>
          <w:sz w:val="20"/>
        </w:rPr>
        <w:t>;</w:t>
      </w:r>
      <w:r w:rsidR="00A91D43" w:rsidRPr="00A43F39">
        <w:rPr>
          <w:sz w:val="20"/>
        </w:rPr>
        <w:t xml:space="preserve"> </w:t>
      </w:r>
      <w:r w:rsidR="00A91D43" w:rsidRPr="00A43F39">
        <w:rPr>
          <w:b/>
          <w:sz w:val="20"/>
        </w:rPr>
        <w:t xml:space="preserve">Niels </w:t>
      </w:r>
      <w:proofErr w:type="spellStart"/>
      <w:r w:rsidR="00A91D43" w:rsidRPr="00A43F39">
        <w:rPr>
          <w:b/>
          <w:sz w:val="20"/>
        </w:rPr>
        <w:t>Gei</w:t>
      </w:r>
      <w:r w:rsidR="00A91D43" w:rsidRPr="00A43F39">
        <w:rPr>
          <w:rFonts w:ascii="Cambria Math" w:hAnsi="Cambria Math"/>
          <w:b/>
          <w:sz w:val="20"/>
        </w:rPr>
        <w:t>ß</w:t>
      </w:r>
      <w:r w:rsidR="00A91D43" w:rsidRPr="00A43F39">
        <w:rPr>
          <w:b/>
          <w:sz w:val="20"/>
        </w:rPr>
        <w:t>ler</w:t>
      </w:r>
      <w:proofErr w:type="spellEnd"/>
      <w:r w:rsidR="00A91D43" w:rsidRPr="00A43F39">
        <w:rPr>
          <w:sz w:val="20"/>
        </w:rPr>
        <w:t xml:space="preserve"> (University of Cologne/ </w:t>
      </w:r>
      <w:proofErr w:type="spellStart"/>
      <w:r w:rsidR="00A91D43" w:rsidRPr="00A43F39">
        <w:rPr>
          <w:sz w:val="20"/>
        </w:rPr>
        <w:t>CCeH</w:t>
      </w:r>
      <w:proofErr w:type="spellEnd"/>
      <w:r w:rsidR="00105005">
        <w:rPr>
          <w:sz w:val="20"/>
        </w:rPr>
        <w:t>,</w:t>
      </w:r>
      <w:r w:rsidR="00A91D43" w:rsidRPr="00A43F39">
        <w:rPr>
          <w:sz w:val="20"/>
        </w:rPr>
        <w:t xml:space="preserve"> DEU)</w:t>
      </w:r>
      <w:r w:rsidR="00105005">
        <w:rPr>
          <w:sz w:val="20"/>
        </w:rPr>
        <w:t>;</w:t>
      </w:r>
      <w:r w:rsidR="00A91D43" w:rsidRPr="00A43F39">
        <w:rPr>
          <w:sz w:val="20"/>
        </w:rPr>
        <w:t xml:space="preserve"> </w:t>
      </w:r>
      <w:r w:rsidR="00A91D43" w:rsidRPr="00A43F39">
        <w:rPr>
          <w:b/>
          <w:sz w:val="20"/>
        </w:rPr>
        <w:t xml:space="preserve">Olivier </w:t>
      </w:r>
      <w:proofErr w:type="spellStart"/>
      <w:r w:rsidR="00A91D43" w:rsidRPr="00A43F39">
        <w:rPr>
          <w:b/>
          <w:sz w:val="20"/>
        </w:rPr>
        <w:t>Marlet</w:t>
      </w:r>
      <w:proofErr w:type="spellEnd"/>
      <w:r w:rsidR="00A91D43" w:rsidRPr="00A43F39">
        <w:rPr>
          <w:sz w:val="20"/>
        </w:rPr>
        <w:t xml:space="preserve"> (Consortium MASA/ CNRS, FRA)</w:t>
      </w:r>
      <w:r w:rsidR="00105005">
        <w:rPr>
          <w:sz w:val="20"/>
        </w:rPr>
        <w:t>;</w:t>
      </w:r>
      <w:r w:rsidR="00F741C4" w:rsidRPr="00A43F39">
        <w:rPr>
          <w:sz w:val="20"/>
        </w:rPr>
        <w:t xml:space="preserve"> </w:t>
      </w:r>
      <w:proofErr w:type="spellStart"/>
      <w:r w:rsidR="00A91D43" w:rsidRPr="00A43F39">
        <w:rPr>
          <w:rFonts w:ascii="Cambria Math" w:hAnsi="Cambria Math"/>
          <w:b/>
          <w:sz w:val="20"/>
        </w:rPr>
        <w:t>Ø</w:t>
      </w:r>
      <w:r w:rsidR="00A91D43" w:rsidRPr="00A43F39">
        <w:rPr>
          <w:b/>
          <w:sz w:val="20"/>
        </w:rPr>
        <w:t>yvind</w:t>
      </w:r>
      <w:proofErr w:type="spellEnd"/>
      <w:r w:rsidR="00A91D43" w:rsidRPr="00A43F39">
        <w:rPr>
          <w:b/>
          <w:sz w:val="20"/>
        </w:rPr>
        <w:t xml:space="preserve"> </w:t>
      </w:r>
      <w:proofErr w:type="spellStart"/>
      <w:r w:rsidR="00A91D43" w:rsidRPr="00A43F39">
        <w:rPr>
          <w:b/>
          <w:sz w:val="20"/>
        </w:rPr>
        <w:t>Eide</w:t>
      </w:r>
      <w:proofErr w:type="spellEnd"/>
      <w:r w:rsidR="00A91D43" w:rsidRPr="00A43F39">
        <w:rPr>
          <w:sz w:val="20"/>
        </w:rPr>
        <w:t xml:space="preserve"> (University of Cologne/IDH, DEU)</w:t>
      </w:r>
      <w:r w:rsidR="00105005">
        <w:rPr>
          <w:sz w:val="20"/>
        </w:rPr>
        <w:t>;</w:t>
      </w:r>
      <w:r w:rsidR="00F741C4" w:rsidRPr="00A43F39">
        <w:rPr>
          <w:b/>
          <w:sz w:val="20"/>
        </w:rPr>
        <w:t>Pat Riva</w:t>
      </w:r>
      <w:r w:rsidR="00F741C4" w:rsidRPr="00A43F39">
        <w:rPr>
          <w:sz w:val="20"/>
        </w:rPr>
        <w:t xml:space="preserve"> (Concordia University, CAN)</w:t>
      </w:r>
      <w:r w:rsidR="00105005">
        <w:rPr>
          <w:sz w:val="20"/>
        </w:rPr>
        <w:t>;</w:t>
      </w:r>
      <w:r w:rsidR="00F741C4" w:rsidRPr="00A43F39">
        <w:rPr>
          <w:sz w:val="20"/>
        </w:rPr>
        <w:t xml:space="preserve"> </w:t>
      </w:r>
      <w:proofErr w:type="spellStart"/>
      <w:r w:rsidR="00F741C4" w:rsidRPr="00A43F39">
        <w:rPr>
          <w:b/>
          <w:sz w:val="20"/>
        </w:rPr>
        <w:t>Pavlos</w:t>
      </w:r>
      <w:proofErr w:type="spellEnd"/>
      <w:r w:rsidR="00F741C4" w:rsidRPr="00A43F39">
        <w:rPr>
          <w:b/>
          <w:sz w:val="20"/>
        </w:rPr>
        <w:t xml:space="preserve"> </w:t>
      </w:r>
      <w:proofErr w:type="spellStart"/>
      <w:r w:rsidR="00F741C4" w:rsidRPr="00A43F39">
        <w:rPr>
          <w:b/>
          <w:sz w:val="20"/>
        </w:rPr>
        <w:t>Fafalios</w:t>
      </w:r>
      <w:proofErr w:type="spellEnd"/>
      <w:r w:rsidR="00F741C4" w:rsidRPr="00A43F39">
        <w:rPr>
          <w:sz w:val="20"/>
        </w:rPr>
        <w:t xml:space="preserve"> (ICS-FORTH, GRC)</w:t>
      </w:r>
      <w:r w:rsidR="00105005">
        <w:rPr>
          <w:sz w:val="20"/>
        </w:rPr>
        <w:t>;</w:t>
      </w:r>
      <w:r w:rsidR="00F741C4" w:rsidRPr="00A43F39">
        <w:rPr>
          <w:sz w:val="20"/>
        </w:rPr>
        <w:t xml:space="preserve"> </w:t>
      </w:r>
      <w:r w:rsidR="00F741C4" w:rsidRPr="00A43F39">
        <w:rPr>
          <w:b/>
          <w:sz w:val="20"/>
        </w:rPr>
        <w:t xml:space="preserve">Philippe </w:t>
      </w:r>
      <w:proofErr w:type="spellStart"/>
      <w:r w:rsidR="00F741C4" w:rsidRPr="00A43F39">
        <w:rPr>
          <w:b/>
          <w:sz w:val="20"/>
        </w:rPr>
        <w:t>Micon</w:t>
      </w:r>
      <w:proofErr w:type="spellEnd"/>
      <w:r w:rsidR="00F741C4" w:rsidRPr="00A43F39">
        <w:rPr>
          <w:sz w:val="20"/>
        </w:rPr>
        <w:t xml:space="preserve"> (CHIN, CAN)</w:t>
      </w:r>
      <w:r w:rsidR="00105005">
        <w:rPr>
          <w:sz w:val="20"/>
        </w:rPr>
        <w:t>;</w:t>
      </w:r>
      <w:r w:rsidR="00F741C4" w:rsidRPr="00A43F39">
        <w:rPr>
          <w:sz w:val="20"/>
        </w:rPr>
        <w:t xml:space="preserve"> </w:t>
      </w:r>
      <w:proofErr w:type="spellStart"/>
      <w:r w:rsidR="00F741C4" w:rsidRPr="00A43F39">
        <w:rPr>
          <w:b/>
          <w:sz w:val="20"/>
        </w:rPr>
        <w:t>Puyu</w:t>
      </w:r>
      <w:proofErr w:type="spellEnd"/>
      <w:r w:rsidR="00F741C4" w:rsidRPr="00A43F39">
        <w:rPr>
          <w:b/>
          <w:sz w:val="20"/>
        </w:rPr>
        <w:t xml:space="preserve"> Wang</w:t>
      </w:r>
      <w:r w:rsidR="00F741C4" w:rsidRPr="00A43F39">
        <w:rPr>
          <w:sz w:val="20"/>
        </w:rPr>
        <w:t xml:space="preserve"> (Shanghai Normal University, CHN)</w:t>
      </w:r>
      <w:r w:rsidR="00105005">
        <w:rPr>
          <w:sz w:val="20"/>
        </w:rPr>
        <w:t>;</w:t>
      </w:r>
      <w:r w:rsidR="00A916BB" w:rsidRPr="00A43F39">
        <w:rPr>
          <w:sz w:val="20"/>
        </w:rPr>
        <w:t xml:space="preserve"> </w:t>
      </w:r>
      <w:r w:rsidR="00A916BB" w:rsidRPr="00A43F39">
        <w:rPr>
          <w:b/>
          <w:bCs/>
          <w:sz w:val="20"/>
        </w:rPr>
        <w:t>Rebecca Bristow</w:t>
      </w:r>
      <w:r w:rsidR="00A916BB" w:rsidRPr="00A43F39">
        <w:rPr>
          <w:sz w:val="20"/>
        </w:rPr>
        <w:t xml:space="preserve"> (</w:t>
      </w:r>
      <w:proofErr w:type="spellStart"/>
      <w:r w:rsidR="00A916BB" w:rsidRPr="00A43F39">
        <w:rPr>
          <w:sz w:val="20"/>
        </w:rPr>
        <w:t>IReMus</w:t>
      </w:r>
      <w:proofErr w:type="spellEnd"/>
      <w:r w:rsidR="00A916BB" w:rsidRPr="00A43F39">
        <w:rPr>
          <w:sz w:val="20"/>
        </w:rPr>
        <w:t>-CNRS, FRA)</w:t>
      </w:r>
      <w:r w:rsidR="00105005">
        <w:rPr>
          <w:sz w:val="20"/>
        </w:rPr>
        <w:t>;</w:t>
      </w:r>
      <w:r w:rsidR="00F741C4" w:rsidRPr="00A43F39">
        <w:rPr>
          <w:sz w:val="20"/>
        </w:rPr>
        <w:t xml:space="preserve"> </w:t>
      </w:r>
      <w:r w:rsidR="00F741C4" w:rsidRPr="00A43F39">
        <w:rPr>
          <w:b/>
          <w:sz w:val="20"/>
        </w:rPr>
        <w:t>Rob Sanderson</w:t>
      </w:r>
      <w:r w:rsidR="00F741C4" w:rsidRPr="00A43F39">
        <w:rPr>
          <w:sz w:val="20"/>
        </w:rPr>
        <w:t xml:space="preserve"> (Yale University, USA)</w:t>
      </w:r>
      <w:r w:rsidR="00105005">
        <w:rPr>
          <w:sz w:val="20"/>
        </w:rPr>
        <w:t>;</w:t>
      </w:r>
      <w:r w:rsidR="00F741C4" w:rsidRPr="00A43F39">
        <w:rPr>
          <w:sz w:val="20"/>
        </w:rPr>
        <w:t xml:space="preserve"> </w:t>
      </w:r>
      <w:r w:rsidR="00F741C4" w:rsidRPr="00A43F39">
        <w:rPr>
          <w:b/>
          <w:bCs/>
          <w:sz w:val="20"/>
        </w:rPr>
        <w:t xml:space="preserve">Robert </w:t>
      </w:r>
      <w:proofErr w:type="spellStart"/>
      <w:r w:rsidR="00F741C4" w:rsidRPr="00A43F39">
        <w:rPr>
          <w:b/>
          <w:bCs/>
          <w:sz w:val="20"/>
        </w:rPr>
        <w:t>Nasarek</w:t>
      </w:r>
      <w:proofErr w:type="spellEnd"/>
      <w:r w:rsidR="00F741C4" w:rsidRPr="00A43F39">
        <w:rPr>
          <w:sz w:val="20"/>
        </w:rPr>
        <w:t xml:space="preserve"> (</w:t>
      </w:r>
      <w:proofErr w:type="spellStart"/>
      <w:r w:rsidR="00F741C4" w:rsidRPr="00A43F39">
        <w:rPr>
          <w:sz w:val="20"/>
        </w:rPr>
        <w:t>Germanisches</w:t>
      </w:r>
      <w:proofErr w:type="spellEnd"/>
      <w:r w:rsidR="00F741C4" w:rsidRPr="00A43F39">
        <w:rPr>
          <w:sz w:val="20"/>
        </w:rPr>
        <w:t xml:space="preserve"> National Museum, DEU)</w:t>
      </w:r>
      <w:r w:rsidR="00105005">
        <w:rPr>
          <w:sz w:val="20"/>
        </w:rPr>
        <w:t>;</w:t>
      </w:r>
      <w:r w:rsidR="00F741C4" w:rsidRPr="00A43F39">
        <w:rPr>
          <w:sz w:val="20"/>
        </w:rPr>
        <w:t xml:space="preserve"> </w:t>
      </w:r>
      <w:proofErr w:type="spellStart"/>
      <w:r w:rsidR="00F741C4" w:rsidRPr="00A43F39">
        <w:rPr>
          <w:b/>
          <w:sz w:val="20"/>
        </w:rPr>
        <w:t>SanaZ</w:t>
      </w:r>
      <w:proofErr w:type="spellEnd"/>
      <w:r w:rsidR="00F741C4" w:rsidRPr="00A43F39">
        <w:rPr>
          <w:b/>
          <w:sz w:val="20"/>
        </w:rPr>
        <w:t xml:space="preserve"> </w:t>
      </w:r>
      <w:proofErr w:type="spellStart"/>
      <w:r w:rsidR="00F741C4" w:rsidRPr="00A43F39">
        <w:rPr>
          <w:b/>
          <w:sz w:val="20"/>
        </w:rPr>
        <w:t>Emami</w:t>
      </w:r>
      <w:proofErr w:type="spellEnd"/>
      <w:r w:rsidR="00F741C4" w:rsidRPr="00A43F39">
        <w:rPr>
          <w:sz w:val="20"/>
        </w:rPr>
        <w:t xml:space="preserve"> (University of Tehran, IRN)</w:t>
      </w:r>
      <w:r w:rsidR="00105005">
        <w:rPr>
          <w:sz w:val="20"/>
        </w:rPr>
        <w:t>;</w:t>
      </w:r>
      <w:r w:rsidR="00F741C4" w:rsidRPr="00A43F39">
        <w:rPr>
          <w:sz w:val="20"/>
        </w:rPr>
        <w:t xml:space="preserve"> </w:t>
      </w:r>
      <w:proofErr w:type="spellStart"/>
      <w:r w:rsidR="00F741C4" w:rsidRPr="00A43F39">
        <w:rPr>
          <w:b/>
          <w:sz w:val="20"/>
        </w:rPr>
        <w:t>Slavina</w:t>
      </w:r>
      <w:proofErr w:type="spellEnd"/>
      <w:r w:rsidR="00F741C4" w:rsidRPr="00A43F39">
        <w:rPr>
          <w:b/>
          <w:sz w:val="20"/>
        </w:rPr>
        <w:t xml:space="preserve"> </w:t>
      </w:r>
      <w:proofErr w:type="spellStart"/>
      <w:r w:rsidR="00F741C4" w:rsidRPr="00A43F39">
        <w:rPr>
          <w:b/>
          <w:sz w:val="20"/>
        </w:rPr>
        <w:t>Stoyanova</w:t>
      </w:r>
      <w:proofErr w:type="spellEnd"/>
      <w:r w:rsidR="00F741C4" w:rsidRPr="00A43F39">
        <w:rPr>
          <w:sz w:val="20"/>
        </w:rPr>
        <w:t xml:space="preserve"> (University of Cologne, DEU)</w:t>
      </w:r>
      <w:r w:rsidR="00105005">
        <w:rPr>
          <w:sz w:val="20"/>
        </w:rPr>
        <w:t>;</w:t>
      </w:r>
      <w:r w:rsidR="00F741C4" w:rsidRPr="00A43F39">
        <w:rPr>
          <w:sz w:val="20"/>
        </w:rPr>
        <w:t xml:space="preserve"> </w:t>
      </w:r>
      <w:r w:rsidR="00A916BB" w:rsidRPr="00A43F39">
        <w:rPr>
          <w:b/>
          <w:bCs/>
          <w:sz w:val="20"/>
        </w:rPr>
        <w:t xml:space="preserve">Steffen </w:t>
      </w:r>
      <w:proofErr w:type="spellStart"/>
      <w:r w:rsidR="00A916BB" w:rsidRPr="00A43F39">
        <w:rPr>
          <w:b/>
          <w:bCs/>
          <w:sz w:val="20"/>
        </w:rPr>
        <w:t>Hennicke</w:t>
      </w:r>
      <w:proofErr w:type="spellEnd"/>
      <w:r w:rsidR="00A916BB" w:rsidRPr="00A43F39">
        <w:rPr>
          <w:sz w:val="20"/>
        </w:rPr>
        <w:t xml:space="preserve"> (MPIWG, DEU)</w:t>
      </w:r>
      <w:r w:rsidR="00105005">
        <w:rPr>
          <w:sz w:val="20"/>
        </w:rPr>
        <w:t>;</w:t>
      </w:r>
      <w:r w:rsidR="00A916BB" w:rsidRPr="00A43F39">
        <w:rPr>
          <w:sz w:val="20"/>
        </w:rPr>
        <w:t xml:space="preserve"> </w:t>
      </w:r>
      <w:r w:rsidR="00F741C4" w:rsidRPr="00A43F39">
        <w:rPr>
          <w:b/>
          <w:sz w:val="20"/>
        </w:rPr>
        <w:t xml:space="preserve">Stephen </w:t>
      </w:r>
      <w:proofErr w:type="spellStart"/>
      <w:r w:rsidR="00F741C4" w:rsidRPr="00A43F39">
        <w:rPr>
          <w:b/>
          <w:sz w:val="20"/>
        </w:rPr>
        <w:t>Hennicke</w:t>
      </w:r>
      <w:proofErr w:type="spellEnd"/>
      <w:r w:rsidR="00F741C4" w:rsidRPr="00A43F39">
        <w:rPr>
          <w:sz w:val="20"/>
        </w:rPr>
        <w:t xml:space="preserve"> (MPIWG, DEU)</w:t>
      </w:r>
      <w:r w:rsidR="00105005">
        <w:rPr>
          <w:sz w:val="20"/>
        </w:rPr>
        <w:t>;</w:t>
      </w:r>
      <w:r w:rsidR="00F741C4" w:rsidRPr="00A43F39">
        <w:rPr>
          <w:sz w:val="20"/>
        </w:rPr>
        <w:t xml:space="preserve"> </w:t>
      </w:r>
      <w:r w:rsidR="00F741C4" w:rsidRPr="00A43F39">
        <w:rPr>
          <w:b/>
          <w:sz w:val="20"/>
        </w:rPr>
        <w:t>Stephen Stead</w:t>
      </w:r>
      <w:r w:rsidR="00F741C4" w:rsidRPr="00A43F39">
        <w:rPr>
          <w:sz w:val="20"/>
        </w:rPr>
        <w:t xml:space="preserve"> (</w:t>
      </w:r>
      <w:proofErr w:type="spellStart"/>
      <w:r w:rsidR="00F741C4" w:rsidRPr="00A43F39">
        <w:rPr>
          <w:sz w:val="20"/>
        </w:rPr>
        <w:t>Paverprime</w:t>
      </w:r>
      <w:proofErr w:type="spellEnd"/>
      <w:r w:rsidR="00F741C4" w:rsidRPr="00A43F39">
        <w:rPr>
          <w:sz w:val="20"/>
        </w:rPr>
        <w:t xml:space="preserve"> Ltd, GBR)</w:t>
      </w:r>
      <w:r w:rsidR="00105005">
        <w:rPr>
          <w:sz w:val="20"/>
        </w:rPr>
        <w:t>;</w:t>
      </w:r>
      <w:r w:rsidR="00F741C4" w:rsidRPr="00A43F39">
        <w:rPr>
          <w:sz w:val="20"/>
        </w:rPr>
        <w:t xml:space="preserve"> </w:t>
      </w:r>
      <w:proofErr w:type="spellStart"/>
      <w:r w:rsidR="00A916BB" w:rsidRPr="00A43F39">
        <w:rPr>
          <w:b/>
          <w:bCs/>
          <w:sz w:val="20"/>
        </w:rPr>
        <w:t>Tugce</w:t>
      </w:r>
      <w:proofErr w:type="spellEnd"/>
      <w:r w:rsidR="00A916BB" w:rsidRPr="00A43F39">
        <w:rPr>
          <w:b/>
          <w:bCs/>
          <w:sz w:val="20"/>
        </w:rPr>
        <w:t xml:space="preserve"> </w:t>
      </w:r>
      <w:proofErr w:type="spellStart"/>
      <w:r w:rsidR="00A916BB" w:rsidRPr="00A43F39">
        <w:rPr>
          <w:b/>
          <w:bCs/>
          <w:sz w:val="20"/>
        </w:rPr>
        <w:t>Karatas</w:t>
      </w:r>
      <w:proofErr w:type="spellEnd"/>
      <w:r w:rsidR="00A916BB" w:rsidRPr="00A43F39">
        <w:rPr>
          <w:sz w:val="20"/>
        </w:rPr>
        <w:t xml:space="preserve"> (University of Turin, ITA)</w:t>
      </w:r>
      <w:r w:rsidR="00105005">
        <w:rPr>
          <w:sz w:val="20"/>
        </w:rPr>
        <w:t>;</w:t>
      </w:r>
      <w:r w:rsidR="00A916BB" w:rsidRPr="00A43F39">
        <w:rPr>
          <w:sz w:val="20"/>
        </w:rPr>
        <w:t xml:space="preserve"> </w:t>
      </w:r>
      <w:r w:rsidR="00F741C4" w:rsidRPr="00A43F39">
        <w:rPr>
          <w:b/>
          <w:bCs/>
          <w:sz w:val="20"/>
        </w:rPr>
        <w:t>Vincent</w:t>
      </w:r>
      <w:r w:rsidR="00F741C4" w:rsidRPr="00A43F39">
        <w:rPr>
          <w:b/>
          <w:sz w:val="20"/>
        </w:rPr>
        <w:t xml:space="preserve"> </w:t>
      </w:r>
      <w:proofErr w:type="spellStart"/>
      <w:r w:rsidR="00F741C4" w:rsidRPr="00A43F39">
        <w:rPr>
          <w:b/>
          <w:sz w:val="20"/>
        </w:rPr>
        <w:t>Alamercery</w:t>
      </w:r>
      <w:proofErr w:type="spellEnd"/>
      <w:r w:rsidR="00F741C4" w:rsidRPr="00A43F39">
        <w:rPr>
          <w:sz w:val="20"/>
        </w:rPr>
        <w:t xml:space="preserve"> (LAHRA </w:t>
      </w:r>
      <w:proofErr w:type="spellStart"/>
      <w:r w:rsidR="00F741C4" w:rsidRPr="00A43F39">
        <w:rPr>
          <w:sz w:val="20"/>
        </w:rPr>
        <w:t>Université</w:t>
      </w:r>
      <w:proofErr w:type="spellEnd"/>
      <w:r w:rsidR="00F741C4" w:rsidRPr="00A43F39">
        <w:rPr>
          <w:sz w:val="20"/>
        </w:rPr>
        <w:t xml:space="preserve"> de Lyon, FRA)</w:t>
      </w:r>
      <w:r w:rsidR="00105005">
        <w:rPr>
          <w:sz w:val="20"/>
        </w:rPr>
        <w:t>;</w:t>
      </w:r>
      <w:r w:rsidR="00F741C4" w:rsidRPr="00A43F39">
        <w:rPr>
          <w:sz w:val="20"/>
        </w:rPr>
        <w:t xml:space="preserve"> </w:t>
      </w:r>
      <w:proofErr w:type="spellStart"/>
      <w:r w:rsidR="00F741C4" w:rsidRPr="00A43F39">
        <w:rPr>
          <w:b/>
          <w:sz w:val="20"/>
        </w:rPr>
        <w:t>Yipei</w:t>
      </w:r>
      <w:proofErr w:type="spellEnd"/>
      <w:r w:rsidR="00F741C4" w:rsidRPr="00A43F39">
        <w:rPr>
          <w:b/>
          <w:sz w:val="20"/>
        </w:rPr>
        <w:t xml:space="preserve"> Ye</w:t>
      </w:r>
      <w:r w:rsidR="00F741C4" w:rsidRPr="00A43F39">
        <w:rPr>
          <w:sz w:val="20"/>
        </w:rPr>
        <w:t xml:space="preserve"> (the Palace Museum</w:t>
      </w:r>
      <w:r w:rsidR="00105005">
        <w:rPr>
          <w:sz w:val="20"/>
        </w:rPr>
        <w:t xml:space="preserve">, </w:t>
      </w:r>
      <w:r w:rsidR="00F741C4" w:rsidRPr="00A43F39">
        <w:rPr>
          <w:sz w:val="20"/>
        </w:rPr>
        <w:t>CHN)</w:t>
      </w:r>
      <w:proofErr w:type="gramEnd"/>
    </w:p>
    <w:p w14:paraId="35D657E2" w14:textId="77777777" w:rsidR="00A87EA9" w:rsidRPr="00A43F39" w:rsidRDefault="00A87EA9">
      <w:pPr>
        <w:rPr>
          <w:sz w:val="20"/>
        </w:rPr>
      </w:pPr>
      <w:r w:rsidRPr="00A43F39">
        <w:rPr>
          <w:sz w:val="20"/>
        </w:rPr>
        <w:br w:type="page"/>
      </w:r>
    </w:p>
    <w:sdt>
      <w:sdtPr>
        <w:rPr>
          <w:rFonts w:ascii="Calibri" w:eastAsia="Calibri" w:hAnsi="Calibri" w:cs="Calibri"/>
          <w:color w:val="auto"/>
          <w:sz w:val="20"/>
          <w:szCs w:val="22"/>
        </w:rPr>
        <w:id w:val="2002849703"/>
        <w:docPartObj>
          <w:docPartGallery w:val="Table of Contents"/>
          <w:docPartUnique/>
        </w:docPartObj>
      </w:sdtPr>
      <w:sdtEndPr>
        <w:rPr>
          <w:b/>
          <w:bCs/>
          <w:noProof/>
        </w:rPr>
      </w:sdtEndPr>
      <w:sdtContent>
        <w:p w14:paraId="7AF63DE2" w14:textId="77777777" w:rsidR="00A87EA9" w:rsidRPr="00A43F39" w:rsidRDefault="00A87EA9">
          <w:pPr>
            <w:pStyle w:val="TOCHeading"/>
            <w:rPr>
              <w:sz w:val="28"/>
            </w:rPr>
          </w:pPr>
          <w:r w:rsidRPr="00A43F39">
            <w:rPr>
              <w:sz w:val="28"/>
            </w:rPr>
            <w:t>Table of Contents</w:t>
          </w:r>
        </w:p>
        <w:p w14:paraId="027DD3DB" w14:textId="23CC798E" w:rsidR="00BF2E87" w:rsidRDefault="00A87EA9">
          <w:pPr>
            <w:pStyle w:val="TOC1"/>
            <w:tabs>
              <w:tab w:val="right" w:leader="dot" w:pos="9350"/>
            </w:tabs>
            <w:rPr>
              <w:rFonts w:asciiTheme="minorHAnsi" w:eastAsiaTheme="minorEastAsia" w:hAnsiTheme="minorHAnsi" w:cstheme="minorBidi"/>
              <w:noProof/>
            </w:rPr>
          </w:pPr>
          <w:r w:rsidRPr="00A43F39">
            <w:rPr>
              <w:sz w:val="20"/>
            </w:rPr>
            <w:fldChar w:fldCharType="begin"/>
          </w:r>
          <w:r w:rsidRPr="00A43F39">
            <w:rPr>
              <w:sz w:val="20"/>
            </w:rPr>
            <w:instrText xml:space="preserve"> TOC \o "1-3" \h \z \u </w:instrText>
          </w:r>
          <w:r w:rsidRPr="00A43F39">
            <w:rPr>
              <w:sz w:val="20"/>
            </w:rPr>
            <w:fldChar w:fldCharType="separate"/>
          </w:r>
          <w:hyperlink w:anchor="_Toc87608143" w:history="1">
            <w:r w:rsidR="00BF2E87" w:rsidRPr="00A23D45">
              <w:rPr>
                <w:rStyle w:val="Hyperlink"/>
                <w:noProof/>
              </w:rPr>
              <w:t>Participants</w:t>
            </w:r>
            <w:r w:rsidR="00BF2E87">
              <w:rPr>
                <w:noProof/>
                <w:webHidden/>
              </w:rPr>
              <w:tab/>
            </w:r>
            <w:r w:rsidR="00BF2E87">
              <w:rPr>
                <w:noProof/>
                <w:webHidden/>
              </w:rPr>
              <w:fldChar w:fldCharType="begin"/>
            </w:r>
            <w:r w:rsidR="00BF2E87">
              <w:rPr>
                <w:noProof/>
                <w:webHidden/>
              </w:rPr>
              <w:instrText xml:space="preserve"> PAGEREF _Toc87608143 \h </w:instrText>
            </w:r>
            <w:r w:rsidR="00BF2E87">
              <w:rPr>
                <w:noProof/>
                <w:webHidden/>
              </w:rPr>
            </w:r>
            <w:r w:rsidR="00BF2E87">
              <w:rPr>
                <w:noProof/>
                <w:webHidden/>
              </w:rPr>
              <w:fldChar w:fldCharType="separate"/>
            </w:r>
            <w:r w:rsidR="005A1F2F">
              <w:rPr>
                <w:noProof/>
                <w:webHidden/>
              </w:rPr>
              <w:t>1</w:t>
            </w:r>
            <w:r w:rsidR="00BF2E87">
              <w:rPr>
                <w:noProof/>
                <w:webHidden/>
              </w:rPr>
              <w:fldChar w:fldCharType="end"/>
            </w:r>
          </w:hyperlink>
        </w:p>
        <w:p w14:paraId="30351B1A" w14:textId="046BBA32" w:rsidR="00BF2E87" w:rsidRDefault="00F0358D">
          <w:pPr>
            <w:pStyle w:val="TOC1"/>
            <w:tabs>
              <w:tab w:val="right" w:leader="dot" w:pos="9350"/>
            </w:tabs>
            <w:rPr>
              <w:rFonts w:asciiTheme="minorHAnsi" w:eastAsiaTheme="minorEastAsia" w:hAnsiTheme="minorHAnsi" w:cstheme="minorBidi"/>
              <w:noProof/>
            </w:rPr>
          </w:pPr>
          <w:hyperlink w:anchor="_Toc87608144" w:history="1">
            <w:r w:rsidR="00BF2E87" w:rsidRPr="00A23D45">
              <w:rPr>
                <w:rStyle w:val="Hyperlink"/>
                <w:noProof/>
              </w:rPr>
              <w:t>Tuesday, 12 October 2021</w:t>
            </w:r>
            <w:r w:rsidR="00BF2E87">
              <w:rPr>
                <w:noProof/>
                <w:webHidden/>
              </w:rPr>
              <w:tab/>
            </w:r>
            <w:r w:rsidR="00BF2E87">
              <w:rPr>
                <w:noProof/>
                <w:webHidden/>
              </w:rPr>
              <w:fldChar w:fldCharType="begin"/>
            </w:r>
            <w:r w:rsidR="00BF2E87">
              <w:rPr>
                <w:noProof/>
                <w:webHidden/>
              </w:rPr>
              <w:instrText xml:space="preserve"> PAGEREF _Toc87608144 \h </w:instrText>
            </w:r>
            <w:r w:rsidR="00BF2E87">
              <w:rPr>
                <w:noProof/>
                <w:webHidden/>
              </w:rPr>
            </w:r>
            <w:r w:rsidR="00BF2E87">
              <w:rPr>
                <w:noProof/>
                <w:webHidden/>
              </w:rPr>
              <w:fldChar w:fldCharType="separate"/>
            </w:r>
            <w:r w:rsidR="005A1F2F">
              <w:rPr>
                <w:noProof/>
                <w:webHidden/>
              </w:rPr>
              <w:t>5</w:t>
            </w:r>
            <w:r w:rsidR="00BF2E87">
              <w:rPr>
                <w:noProof/>
                <w:webHidden/>
              </w:rPr>
              <w:fldChar w:fldCharType="end"/>
            </w:r>
          </w:hyperlink>
        </w:p>
        <w:p w14:paraId="005D842D" w14:textId="39B364B7" w:rsidR="00BF2E87" w:rsidRDefault="00F0358D">
          <w:pPr>
            <w:pStyle w:val="TOC2"/>
            <w:tabs>
              <w:tab w:val="right" w:leader="dot" w:pos="9350"/>
            </w:tabs>
            <w:rPr>
              <w:rFonts w:asciiTheme="minorHAnsi" w:eastAsiaTheme="minorEastAsia" w:hAnsiTheme="minorHAnsi" w:cstheme="minorBidi"/>
              <w:noProof/>
            </w:rPr>
          </w:pPr>
          <w:hyperlink w:anchor="_Toc87608145" w:history="1">
            <w:r w:rsidR="00BF2E87" w:rsidRPr="00A23D45">
              <w:rPr>
                <w:rStyle w:val="Hyperlink"/>
                <w:noProof/>
              </w:rPr>
              <w:t>CIDOC-CRM Encoding (XML/HTML Declarations/ HTML Translations and Versioning/RDFs)</w:t>
            </w:r>
            <w:r w:rsidR="00BF2E87">
              <w:rPr>
                <w:noProof/>
                <w:webHidden/>
              </w:rPr>
              <w:tab/>
            </w:r>
            <w:r w:rsidR="00BF2E87">
              <w:rPr>
                <w:noProof/>
                <w:webHidden/>
              </w:rPr>
              <w:fldChar w:fldCharType="begin"/>
            </w:r>
            <w:r w:rsidR="00BF2E87">
              <w:rPr>
                <w:noProof/>
                <w:webHidden/>
              </w:rPr>
              <w:instrText xml:space="preserve"> PAGEREF _Toc87608145 \h </w:instrText>
            </w:r>
            <w:r w:rsidR="00BF2E87">
              <w:rPr>
                <w:noProof/>
                <w:webHidden/>
              </w:rPr>
            </w:r>
            <w:r w:rsidR="00BF2E87">
              <w:rPr>
                <w:noProof/>
                <w:webHidden/>
              </w:rPr>
              <w:fldChar w:fldCharType="separate"/>
            </w:r>
            <w:r w:rsidR="005A1F2F">
              <w:rPr>
                <w:noProof/>
                <w:webHidden/>
              </w:rPr>
              <w:t>5</w:t>
            </w:r>
            <w:r w:rsidR="00BF2E87">
              <w:rPr>
                <w:noProof/>
                <w:webHidden/>
              </w:rPr>
              <w:fldChar w:fldCharType="end"/>
            </w:r>
          </w:hyperlink>
        </w:p>
        <w:p w14:paraId="1EA460A8" w14:textId="4A9032B5" w:rsidR="00BF2E87" w:rsidRDefault="00F0358D">
          <w:pPr>
            <w:pStyle w:val="TOC2"/>
            <w:tabs>
              <w:tab w:val="right" w:leader="dot" w:pos="9350"/>
            </w:tabs>
            <w:rPr>
              <w:rFonts w:asciiTheme="minorHAnsi" w:eastAsiaTheme="minorEastAsia" w:hAnsiTheme="minorHAnsi" w:cstheme="minorBidi"/>
              <w:noProof/>
            </w:rPr>
          </w:pPr>
          <w:hyperlink w:anchor="_Toc87608146" w:history="1">
            <w:r w:rsidR="00BF2E87" w:rsidRPr="00A23D45">
              <w:rPr>
                <w:rStyle w:val="Hyperlink"/>
                <w:noProof/>
              </w:rPr>
              <w:t>New issue: Automatically produce graphs from the xml implementation of the CIDOC CRM</w:t>
            </w:r>
            <w:r w:rsidR="00BF2E87">
              <w:rPr>
                <w:noProof/>
                <w:webHidden/>
              </w:rPr>
              <w:tab/>
            </w:r>
            <w:r w:rsidR="00BF2E87">
              <w:rPr>
                <w:noProof/>
                <w:webHidden/>
              </w:rPr>
              <w:fldChar w:fldCharType="begin"/>
            </w:r>
            <w:r w:rsidR="00BF2E87">
              <w:rPr>
                <w:noProof/>
                <w:webHidden/>
              </w:rPr>
              <w:instrText xml:space="preserve"> PAGEREF _Toc87608146 \h </w:instrText>
            </w:r>
            <w:r w:rsidR="00BF2E87">
              <w:rPr>
                <w:noProof/>
                <w:webHidden/>
              </w:rPr>
            </w:r>
            <w:r w:rsidR="00BF2E87">
              <w:rPr>
                <w:noProof/>
                <w:webHidden/>
              </w:rPr>
              <w:fldChar w:fldCharType="separate"/>
            </w:r>
            <w:r w:rsidR="005A1F2F">
              <w:rPr>
                <w:noProof/>
                <w:webHidden/>
              </w:rPr>
              <w:t>5</w:t>
            </w:r>
            <w:r w:rsidR="00BF2E87">
              <w:rPr>
                <w:noProof/>
                <w:webHidden/>
              </w:rPr>
              <w:fldChar w:fldCharType="end"/>
            </w:r>
          </w:hyperlink>
        </w:p>
        <w:p w14:paraId="231CCA40" w14:textId="355314CE" w:rsidR="00BF2E87" w:rsidRDefault="00F0358D">
          <w:pPr>
            <w:pStyle w:val="TOC2"/>
            <w:tabs>
              <w:tab w:val="right" w:leader="dot" w:pos="9350"/>
            </w:tabs>
            <w:rPr>
              <w:rFonts w:asciiTheme="minorHAnsi" w:eastAsiaTheme="minorEastAsia" w:hAnsiTheme="minorHAnsi" w:cstheme="minorBidi"/>
              <w:noProof/>
            </w:rPr>
          </w:pPr>
          <w:hyperlink w:anchor="_Toc87608147" w:history="1">
            <w:r w:rsidR="00BF2E87" w:rsidRPr="00A23D45">
              <w:rPr>
                <w:rStyle w:val="Hyperlink"/>
                <w:noProof/>
              </w:rPr>
              <w:t>New issue: adoption and governance</w:t>
            </w:r>
            <w:r w:rsidR="00BF2E87">
              <w:rPr>
                <w:noProof/>
                <w:webHidden/>
              </w:rPr>
              <w:tab/>
            </w:r>
            <w:r w:rsidR="00BF2E87">
              <w:rPr>
                <w:noProof/>
                <w:webHidden/>
              </w:rPr>
              <w:fldChar w:fldCharType="begin"/>
            </w:r>
            <w:r w:rsidR="00BF2E87">
              <w:rPr>
                <w:noProof/>
                <w:webHidden/>
              </w:rPr>
              <w:instrText xml:space="preserve"> PAGEREF _Toc87608147 \h </w:instrText>
            </w:r>
            <w:r w:rsidR="00BF2E87">
              <w:rPr>
                <w:noProof/>
                <w:webHidden/>
              </w:rPr>
            </w:r>
            <w:r w:rsidR="00BF2E87">
              <w:rPr>
                <w:noProof/>
                <w:webHidden/>
              </w:rPr>
              <w:fldChar w:fldCharType="separate"/>
            </w:r>
            <w:r w:rsidR="005A1F2F">
              <w:rPr>
                <w:noProof/>
                <w:webHidden/>
              </w:rPr>
              <w:t>5</w:t>
            </w:r>
            <w:r w:rsidR="00BF2E87">
              <w:rPr>
                <w:noProof/>
                <w:webHidden/>
              </w:rPr>
              <w:fldChar w:fldCharType="end"/>
            </w:r>
          </w:hyperlink>
        </w:p>
        <w:p w14:paraId="2287CA79" w14:textId="17BEC5DE" w:rsidR="00BF2E87" w:rsidRDefault="00F0358D">
          <w:pPr>
            <w:pStyle w:val="TOC2"/>
            <w:tabs>
              <w:tab w:val="right" w:leader="dot" w:pos="9350"/>
            </w:tabs>
            <w:rPr>
              <w:rFonts w:asciiTheme="minorHAnsi" w:eastAsiaTheme="minorEastAsia" w:hAnsiTheme="minorHAnsi" w:cstheme="minorBidi"/>
              <w:noProof/>
            </w:rPr>
          </w:pPr>
          <w:hyperlink w:anchor="_Toc87608148" w:history="1">
            <w:r w:rsidR="00BF2E87" w:rsidRPr="00A23D45">
              <w:rPr>
                <w:rStyle w:val="Hyperlink"/>
                <w:noProof/>
              </w:rPr>
              <w:t>New issue: technical means of the exchange</w:t>
            </w:r>
            <w:r w:rsidR="00BF2E87">
              <w:rPr>
                <w:noProof/>
                <w:webHidden/>
              </w:rPr>
              <w:tab/>
            </w:r>
            <w:r w:rsidR="00BF2E87">
              <w:rPr>
                <w:noProof/>
                <w:webHidden/>
              </w:rPr>
              <w:fldChar w:fldCharType="begin"/>
            </w:r>
            <w:r w:rsidR="00BF2E87">
              <w:rPr>
                <w:noProof/>
                <w:webHidden/>
              </w:rPr>
              <w:instrText xml:space="preserve"> PAGEREF _Toc87608148 \h </w:instrText>
            </w:r>
            <w:r w:rsidR="00BF2E87">
              <w:rPr>
                <w:noProof/>
                <w:webHidden/>
              </w:rPr>
            </w:r>
            <w:r w:rsidR="00BF2E87">
              <w:rPr>
                <w:noProof/>
                <w:webHidden/>
              </w:rPr>
              <w:fldChar w:fldCharType="separate"/>
            </w:r>
            <w:r w:rsidR="005A1F2F">
              <w:rPr>
                <w:noProof/>
                <w:webHidden/>
              </w:rPr>
              <w:t>5</w:t>
            </w:r>
            <w:r w:rsidR="00BF2E87">
              <w:rPr>
                <w:noProof/>
                <w:webHidden/>
              </w:rPr>
              <w:fldChar w:fldCharType="end"/>
            </w:r>
          </w:hyperlink>
        </w:p>
        <w:p w14:paraId="4E6F59E6" w14:textId="45809A47" w:rsidR="00BF2E87" w:rsidRDefault="00F0358D">
          <w:pPr>
            <w:pStyle w:val="TOC2"/>
            <w:tabs>
              <w:tab w:val="right" w:leader="dot" w:pos="9350"/>
            </w:tabs>
            <w:rPr>
              <w:rFonts w:asciiTheme="minorHAnsi" w:eastAsiaTheme="minorEastAsia" w:hAnsiTheme="minorHAnsi" w:cstheme="minorBidi"/>
              <w:noProof/>
            </w:rPr>
          </w:pPr>
          <w:hyperlink w:anchor="_Toc87608149" w:history="1">
            <w:r w:rsidR="00BF2E87" w:rsidRPr="00A23D45">
              <w:rPr>
                <w:rStyle w:val="Hyperlink"/>
                <w:noProof/>
              </w:rPr>
              <w:t>Issue 555:</w:t>
            </w:r>
            <w:r w:rsidR="00BF2E87">
              <w:rPr>
                <w:noProof/>
                <w:webHidden/>
              </w:rPr>
              <w:tab/>
            </w:r>
            <w:r w:rsidR="00BF2E87">
              <w:rPr>
                <w:noProof/>
                <w:webHidden/>
              </w:rPr>
              <w:fldChar w:fldCharType="begin"/>
            </w:r>
            <w:r w:rsidR="00BF2E87">
              <w:rPr>
                <w:noProof/>
                <w:webHidden/>
              </w:rPr>
              <w:instrText xml:space="preserve"> PAGEREF _Toc87608149 \h </w:instrText>
            </w:r>
            <w:r w:rsidR="00BF2E87">
              <w:rPr>
                <w:noProof/>
                <w:webHidden/>
              </w:rPr>
            </w:r>
            <w:r w:rsidR="00BF2E87">
              <w:rPr>
                <w:noProof/>
                <w:webHidden/>
              </w:rPr>
              <w:fldChar w:fldCharType="separate"/>
            </w:r>
            <w:r w:rsidR="005A1F2F">
              <w:rPr>
                <w:noProof/>
                <w:webHidden/>
              </w:rPr>
              <w:t>5</w:t>
            </w:r>
            <w:r w:rsidR="00BF2E87">
              <w:rPr>
                <w:noProof/>
                <w:webHidden/>
              </w:rPr>
              <w:fldChar w:fldCharType="end"/>
            </w:r>
          </w:hyperlink>
        </w:p>
        <w:p w14:paraId="20D8B382" w14:textId="5AC955CC" w:rsidR="00BF2E87" w:rsidRDefault="00F0358D">
          <w:pPr>
            <w:pStyle w:val="TOC3"/>
            <w:tabs>
              <w:tab w:val="right" w:leader="dot" w:pos="9350"/>
            </w:tabs>
            <w:rPr>
              <w:rFonts w:asciiTheme="minorHAnsi" w:eastAsiaTheme="minorEastAsia" w:hAnsiTheme="minorHAnsi" w:cstheme="minorBidi"/>
              <w:noProof/>
            </w:rPr>
          </w:pPr>
          <w:hyperlink w:anchor="_Toc87608150" w:history="1">
            <w:r w:rsidR="00BF2E87" w:rsidRPr="00A23D45">
              <w:rPr>
                <w:rStyle w:val="Hyperlink"/>
                <w:noProof/>
              </w:rPr>
              <w:t>Inclusion of ‘rdfs:label – subPropertyOf – P1 is identified by’</w:t>
            </w:r>
            <w:r w:rsidR="00BF2E87">
              <w:rPr>
                <w:noProof/>
                <w:webHidden/>
              </w:rPr>
              <w:tab/>
            </w:r>
            <w:r w:rsidR="00BF2E87">
              <w:rPr>
                <w:noProof/>
                <w:webHidden/>
              </w:rPr>
              <w:fldChar w:fldCharType="begin"/>
            </w:r>
            <w:r w:rsidR="00BF2E87">
              <w:rPr>
                <w:noProof/>
                <w:webHidden/>
              </w:rPr>
              <w:instrText xml:space="preserve"> PAGEREF _Toc87608150 \h </w:instrText>
            </w:r>
            <w:r w:rsidR="00BF2E87">
              <w:rPr>
                <w:noProof/>
                <w:webHidden/>
              </w:rPr>
            </w:r>
            <w:r w:rsidR="00BF2E87">
              <w:rPr>
                <w:noProof/>
                <w:webHidden/>
              </w:rPr>
              <w:fldChar w:fldCharType="separate"/>
            </w:r>
            <w:r w:rsidR="005A1F2F">
              <w:rPr>
                <w:noProof/>
                <w:webHidden/>
              </w:rPr>
              <w:t>5</w:t>
            </w:r>
            <w:r w:rsidR="00BF2E87">
              <w:rPr>
                <w:noProof/>
                <w:webHidden/>
              </w:rPr>
              <w:fldChar w:fldCharType="end"/>
            </w:r>
          </w:hyperlink>
        </w:p>
        <w:p w14:paraId="346B4BBB" w14:textId="425D5B92" w:rsidR="00BF2E87" w:rsidRDefault="00F0358D">
          <w:pPr>
            <w:pStyle w:val="TOC3"/>
            <w:tabs>
              <w:tab w:val="right" w:leader="dot" w:pos="9350"/>
            </w:tabs>
            <w:rPr>
              <w:rFonts w:asciiTheme="minorHAnsi" w:eastAsiaTheme="minorEastAsia" w:hAnsiTheme="minorHAnsi" w:cstheme="minorBidi"/>
              <w:noProof/>
            </w:rPr>
          </w:pPr>
          <w:hyperlink w:anchor="_Toc87608151" w:history="1">
            <w:r w:rsidR="00BF2E87" w:rsidRPr="00A23D45">
              <w:rPr>
                <w:rStyle w:val="Hyperlink"/>
                <w:noProof/>
              </w:rPr>
              <w:t>Inclusion of ‘owl:inverseOf’ assertions in the RDFS</w:t>
            </w:r>
            <w:r w:rsidR="00BF2E87">
              <w:rPr>
                <w:noProof/>
                <w:webHidden/>
              </w:rPr>
              <w:tab/>
            </w:r>
            <w:r w:rsidR="00BF2E87">
              <w:rPr>
                <w:noProof/>
                <w:webHidden/>
              </w:rPr>
              <w:fldChar w:fldCharType="begin"/>
            </w:r>
            <w:r w:rsidR="00BF2E87">
              <w:rPr>
                <w:noProof/>
                <w:webHidden/>
              </w:rPr>
              <w:instrText xml:space="preserve"> PAGEREF _Toc87608151 \h </w:instrText>
            </w:r>
            <w:r w:rsidR="00BF2E87">
              <w:rPr>
                <w:noProof/>
                <w:webHidden/>
              </w:rPr>
            </w:r>
            <w:r w:rsidR="00BF2E87">
              <w:rPr>
                <w:noProof/>
                <w:webHidden/>
              </w:rPr>
              <w:fldChar w:fldCharType="separate"/>
            </w:r>
            <w:r w:rsidR="005A1F2F">
              <w:rPr>
                <w:noProof/>
                <w:webHidden/>
              </w:rPr>
              <w:t>6</w:t>
            </w:r>
            <w:r w:rsidR="00BF2E87">
              <w:rPr>
                <w:noProof/>
                <w:webHidden/>
              </w:rPr>
              <w:fldChar w:fldCharType="end"/>
            </w:r>
          </w:hyperlink>
        </w:p>
        <w:p w14:paraId="1345260B" w14:textId="0AE38E6A" w:rsidR="00BF2E87" w:rsidRDefault="00F0358D">
          <w:pPr>
            <w:pStyle w:val="TOC3"/>
            <w:tabs>
              <w:tab w:val="right" w:leader="dot" w:pos="9350"/>
            </w:tabs>
            <w:rPr>
              <w:rFonts w:asciiTheme="minorHAnsi" w:eastAsiaTheme="minorEastAsia" w:hAnsiTheme="minorHAnsi" w:cstheme="minorBidi"/>
              <w:noProof/>
            </w:rPr>
          </w:pPr>
          <w:hyperlink w:anchor="_Toc87608152" w:history="1">
            <w:r w:rsidR="00BF2E87" w:rsidRPr="00A23D45">
              <w:rPr>
                <w:rStyle w:val="Hyperlink"/>
                <w:noProof/>
              </w:rPr>
              <w:t>Providing a JSON-LD context</w:t>
            </w:r>
            <w:r w:rsidR="00BF2E87">
              <w:rPr>
                <w:noProof/>
                <w:webHidden/>
              </w:rPr>
              <w:tab/>
            </w:r>
            <w:r w:rsidR="00BF2E87">
              <w:rPr>
                <w:noProof/>
                <w:webHidden/>
              </w:rPr>
              <w:fldChar w:fldCharType="begin"/>
            </w:r>
            <w:r w:rsidR="00BF2E87">
              <w:rPr>
                <w:noProof/>
                <w:webHidden/>
              </w:rPr>
              <w:instrText xml:space="preserve"> PAGEREF _Toc87608152 \h </w:instrText>
            </w:r>
            <w:r w:rsidR="00BF2E87">
              <w:rPr>
                <w:noProof/>
                <w:webHidden/>
              </w:rPr>
            </w:r>
            <w:r w:rsidR="00BF2E87">
              <w:rPr>
                <w:noProof/>
                <w:webHidden/>
              </w:rPr>
              <w:fldChar w:fldCharType="separate"/>
            </w:r>
            <w:r w:rsidR="005A1F2F">
              <w:rPr>
                <w:noProof/>
                <w:webHidden/>
              </w:rPr>
              <w:t>6</w:t>
            </w:r>
            <w:r w:rsidR="00BF2E87">
              <w:rPr>
                <w:noProof/>
                <w:webHidden/>
              </w:rPr>
              <w:fldChar w:fldCharType="end"/>
            </w:r>
          </w:hyperlink>
        </w:p>
        <w:p w14:paraId="5ED1370E" w14:textId="3121F4FF" w:rsidR="00BF2E87" w:rsidRDefault="00F0358D">
          <w:pPr>
            <w:pStyle w:val="TOC3"/>
            <w:tabs>
              <w:tab w:val="right" w:leader="dot" w:pos="9350"/>
            </w:tabs>
            <w:rPr>
              <w:rFonts w:asciiTheme="minorHAnsi" w:eastAsiaTheme="minorEastAsia" w:hAnsiTheme="minorHAnsi" w:cstheme="minorBidi"/>
              <w:noProof/>
            </w:rPr>
          </w:pPr>
          <w:hyperlink w:anchor="_Toc87608153" w:history="1">
            <w:r w:rsidR="00BF2E87" w:rsidRPr="00A23D45">
              <w:rPr>
                <w:rStyle w:val="Hyperlink"/>
                <w:noProof/>
              </w:rPr>
              <w:t>Providing a SHACL profile</w:t>
            </w:r>
            <w:r w:rsidR="00BF2E87">
              <w:rPr>
                <w:noProof/>
                <w:webHidden/>
              </w:rPr>
              <w:tab/>
            </w:r>
            <w:r w:rsidR="00BF2E87">
              <w:rPr>
                <w:noProof/>
                <w:webHidden/>
              </w:rPr>
              <w:fldChar w:fldCharType="begin"/>
            </w:r>
            <w:r w:rsidR="00BF2E87">
              <w:rPr>
                <w:noProof/>
                <w:webHidden/>
              </w:rPr>
              <w:instrText xml:space="preserve"> PAGEREF _Toc87608153 \h </w:instrText>
            </w:r>
            <w:r w:rsidR="00BF2E87">
              <w:rPr>
                <w:noProof/>
                <w:webHidden/>
              </w:rPr>
            </w:r>
            <w:r w:rsidR="00BF2E87">
              <w:rPr>
                <w:noProof/>
                <w:webHidden/>
              </w:rPr>
              <w:fldChar w:fldCharType="separate"/>
            </w:r>
            <w:r w:rsidR="005A1F2F">
              <w:rPr>
                <w:noProof/>
                <w:webHidden/>
              </w:rPr>
              <w:t>6</w:t>
            </w:r>
            <w:r w:rsidR="00BF2E87">
              <w:rPr>
                <w:noProof/>
                <w:webHidden/>
              </w:rPr>
              <w:fldChar w:fldCharType="end"/>
            </w:r>
          </w:hyperlink>
        </w:p>
        <w:p w14:paraId="1B3A03BB" w14:textId="3FBC164E" w:rsidR="00BF2E87" w:rsidRDefault="00F0358D">
          <w:pPr>
            <w:pStyle w:val="TOC3"/>
            <w:tabs>
              <w:tab w:val="right" w:leader="dot" w:pos="9350"/>
            </w:tabs>
            <w:rPr>
              <w:rFonts w:asciiTheme="minorHAnsi" w:eastAsiaTheme="minorEastAsia" w:hAnsiTheme="minorHAnsi" w:cstheme="minorBidi"/>
              <w:noProof/>
            </w:rPr>
          </w:pPr>
          <w:hyperlink w:anchor="_Toc87608154" w:history="1">
            <w:r w:rsidR="00BF2E87" w:rsidRPr="00A23D45">
              <w:rPr>
                <w:rStyle w:val="Hyperlink"/>
                <w:noProof/>
              </w:rPr>
              <w:t>Change ‘E41_E33_Linguistic_Appellation’ to ‘E33_E41_Linguistic_Appellation’</w:t>
            </w:r>
            <w:r w:rsidR="00BF2E87">
              <w:rPr>
                <w:noProof/>
                <w:webHidden/>
              </w:rPr>
              <w:tab/>
            </w:r>
            <w:r w:rsidR="00BF2E87">
              <w:rPr>
                <w:noProof/>
                <w:webHidden/>
              </w:rPr>
              <w:fldChar w:fldCharType="begin"/>
            </w:r>
            <w:r w:rsidR="00BF2E87">
              <w:rPr>
                <w:noProof/>
                <w:webHidden/>
              </w:rPr>
              <w:instrText xml:space="preserve"> PAGEREF _Toc87608154 \h </w:instrText>
            </w:r>
            <w:r w:rsidR="00BF2E87">
              <w:rPr>
                <w:noProof/>
                <w:webHidden/>
              </w:rPr>
            </w:r>
            <w:r w:rsidR="00BF2E87">
              <w:rPr>
                <w:noProof/>
                <w:webHidden/>
              </w:rPr>
              <w:fldChar w:fldCharType="separate"/>
            </w:r>
            <w:r w:rsidR="005A1F2F">
              <w:rPr>
                <w:noProof/>
                <w:webHidden/>
              </w:rPr>
              <w:t>6</w:t>
            </w:r>
            <w:r w:rsidR="00BF2E87">
              <w:rPr>
                <w:noProof/>
                <w:webHidden/>
              </w:rPr>
              <w:fldChar w:fldCharType="end"/>
            </w:r>
          </w:hyperlink>
        </w:p>
        <w:p w14:paraId="1BADE923" w14:textId="6978EB9A" w:rsidR="00BF2E87" w:rsidRDefault="00F0358D">
          <w:pPr>
            <w:pStyle w:val="TOC3"/>
            <w:tabs>
              <w:tab w:val="right" w:leader="dot" w:pos="9350"/>
            </w:tabs>
            <w:rPr>
              <w:rFonts w:asciiTheme="minorHAnsi" w:eastAsiaTheme="minorEastAsia" w:hAnsiTheme="minorHAnsi" w:cstheme="minorBidi"/>
              <w:noProof/>
            </w:rPr>
          </w:pPr>
          <w:hyperlink w:anchor="_Toc87608155" w:history="1">
            <w:r w:rsidR="00BF2E87" w:rsidRPr="00A23D45">
              <w:rPr>
                <w:rStyle w:val="Hyperlink"/>
                <w:noProof/>
              </w:rPr>
              <w:t>Bringing Compatible models in line with this release</w:t>
            </w:r>
            <w:r w:rsidR="00BF2E87">
              <w:rPr>
                <w:noProof/>
                <w:webHidden/>
              </w:rPr>
              <w:tab/>
            </w:r>
            <w:r w:rsidR="00BF2E87">
              <w:rPr>
                <w:noProof/>
                <w:webHidden/>
              </w:rPr>
              <w:fldChar w:fldCharType="begin"/>
            </w:r>
            <w:r w:rsidR="00BF2E87">
              <w:rPr>
                <w:noProof/>
                <w:webHidden/>
              </w:rPr>
              <w:instrText xml:space="preserve"> PAGEREF _Toc87608155 \h </w:instrText>
            </w:r>
            <w:r w:rsidR="00BF2E87">
              <w:rPr>
                <w:noProof/>
                <w:webHidden/>
              </w:rPr>
            </w:r>
            <w:r w:rsidR="00BF2E87">
              <w:rPr>
                <w:noProof/>
                <w:webHidden/>
              </w:rPr>
              <w:fldChar w:fldCharType="separate"/>
            </w:r>
            <w:r w:rsidR="005A1F2F">
              <w:rPr>
                <w:noProof/>
                <w:webHidden/>
              </w:rPr>
              <w:t>6</w:t>
            </w:r>
            <w:r w:rsidR="00BF2E87">
              <w:rPr>
                <w:noProof/>
                <w:webHidden/>
              </w:rPr>
              <w:fldChar w:fldCharType="end"/>
            </w:r>
          </w:hyperlink>
        </w:p>
        <w:p w14:paraId="79D5B323" w14:textId="3AB81FF2" w:rsidR="00BF2E87" w:rsidRDefault="00F0358D">
          <w:pPr>
            <w:pStyle w:val="TOC2"/>
            <w:tabs>
              <w:tab w:val="right" w:leader="dot" w:pos="9350"/>
            </w:tabs>
            <w:rPr>
              <w:rFonts w:asciiTheme="minorHAnsi" w:eastAsiaTheme="minorEastAsia" w:hAnsiTheme="minorHAnsi" w:cstheme="minorBidi"/>
              <w:noProof/>
            </w:rPr>
          </w:pPr>
          <w:hyperlink w:anchor="_Toc87608156" w:history="1">
            <w:r w:rsidR="00BF2E87" w:rsidRPr="00A23D45">
              <w:rPr>
                <w:rStyle w:val="Hyperlink"/>
                <w:noProof/>
              </w:rPr>
              <w:t>New issue: Defining rules for automatically generating a JSON-LD context</w:t>
            </w:r>
            <w:r w:rsidR="00BF2E87">
              <w:rPr>
                <w:noProof/>
                <w:webHidden/>
              </w:rPr>
              <w:tab/>
            </w:r>
            <w:r w:rsidR="00BF2E87">
              <w:rPr>
                <w:noProof/>
                <w:webHidden/>
              </w:rPr>
              <w:fldChar w:fldCharType="begin"/>
            </w:r>
            <w:r w:rsidR="00BF2E87">
              <w:rPr>
                <w:noProof/>
                <w:webHidden/>
              </w:rPr>
              <w:instrText xml:space="preserve"> PAGEREF _Toc87608156 \h </w:instrText>
            </w:r>
            <w:r w:rsidR="00BF2E87">
              <w:rPr>
                <w:noProof/>
                <w:webHidden/>
              </w:rPr>
            </w:r>
            <w:r w:rsidR="00BF2E87">
              <w:rPr>
                <w:noProof/>
                <w:webHidden/>
              </w:rPr>
              <w:fldChar w:fldCharType="separate"/>
            </w:r>
            <w:r w:rsidR="005A1F2F">
              <w:rPr>
                <w:noProof/>
                <w:webHidden/>
              </w:rPr>
              <w:t>6</w:t>
            </w:r>
            <w:r w:rsidR="00BF2E87">
              <w:rPr>
                <w:noProof/>
                <w:webHidden/>
              </w:rPr>
              <w:fldChar w:fldCharType="end"/>
            </w:r>
          </w:hyperlink>
        </w:p>
        <w:p w14:paraId="1646343D" w14:textId="6FBA29AE" w:rsidR="00BF2E87" w:rsidRDefault="00F0358D">
          <w:pPr>
            <w:pStyle w:val="TOC2"/>
            <w:tabs>
              <w:tab w:val="right" w:leader="dot" w:pos="9350"/>
            </w:tabs>
            <w:rPr>
              <w:rFonts w:asciiTheme="minorHAnsi" w:eastAsiaTheme="minorEastAsia" w:hAnsiTheme="minorHAnsi" w:cstheme="minorBidi"/>
              <w:noProof/>
            </w:rPr>
          </w:pPr>
          <w:hyperlink w:anchor="_Toc87608157" w:history="1">
            <w:r w:rsidR="00BF2E87" w:rsidRPr="00A23D45">
              <w:rPr>
                <w:rStyle w:val="Hyperlink"/>
                <w:noProof/>
              </w:rPr>
              <w:t>New issue: other serializations useful to autogenerate?</w:t>
            </w:r>
            <w:r w:rsidR="00BF2E87">
              <w:rPr>
                <w:noProof/>
                <w:webHidden/>
              </w:rPr>
              <w:tab/>
            </w:r>
            <w:r w:rsidR="00BF2E87">
              <w:rPr>
                <w:noProof/>
                <w:webHidden/>
              </w:rPr>
              <w:fldChar w:fldCharType="begin"/>
            </w:r>
            <w:r w:rsidR="00BF2E87">
              <w:rPr>
                <w:noProof/>
                <w:webHidden/>
              </w:rPr>
              <w:instrText xml:space="preserve"> PAGEREF _Toc87608157 \h </w:instrText>
            </w:r>
            <w:r w:rsidR="00BF2E87">
              <w:rPr>
                <w:noProof/>
                <w:webHidden/>
              </w:rPr>
            </w:r>
            <w:r w:rsidR="00BF2E87">
              <w:rPr>
                <w:noProof/>
                <w:webHidden/>
              </w:rPr>
              <w:fldChar w:fldCharType="separate"/>
            </w:r>
            <w:r w:rsidR="005A1F2F">
              <w:rPr>
                <w:noProof/>
                <w:webHidden/>
              </w:rPr>
              <w:t>6</w:t>
            </w:r>
            <w:r w:rsidR="00BF2E87">
              <w:rPr>
                <w:noProof/>
                <w:webHidden/>
              </w:rPr>
              <w:fldChar w:fldCharType="end"/>
            </w:r>
          </w:hyperlink>
        </w:p>
        <w:p w14:paraId="1E4EB8A4" w14:textId="04D214CB" w:rsidR="00BF2E87" w:rsidRDefault="00F0358D">
          <w:pPr>
            <w:pStyle w:val="TOC2"/>
            <w:tabs>
              <w:tab w:val="right" w:leader="dot" w:pos="9350"/>
            </w:tabs>
            <w:rPr>
              <w:rFonts w:asciiTheme="minorHAnsi" w:eastAsiaTheme="minorEastAsia" w:hAnsiTheme="minorHAnsi" w:cstheme="minorBidi"/>
              <w:noProof/>
            </w:rPr>
          </w:pPr>
          <w:hyperlink w:anchor="_Toc87608158" w:history="1">
            <w:r w:rsidR="00BF2E87" w:rsidRPr="00A23D45">
              <w:rPr>
                <w:rStyle w:val="Hyperlink"/>
                <w:noProof/>
                <w:lang w:val="de-DE"/>
              </w:rPr>
              <w:t>Issue 560:</w:t>
            </w:r>
            <w:r w:rsidR="00BF2E87">
              <w:rPr>
                <w:noProof/>
                <w:webHidden/>
              </w:rPr>
              <w:tab/>
            </w:r>
            <w:r w:rsidR="00BF2E87">
              <w:rPr>
                <w:noProof/>
                <w:webHidden/>
              </w:rPr>
              <w:fldChar w:fldCharType="begin"/>
            </w:r>
            <w:r w:rsidR="00BF2E87">
              <w:rPr>
                <w:noProof/>
                <w:webHidden/>
              </w:rPr>
              <w:instrText xml:space="preserve"> PAGEREF _Toc87608158 \h </w:instrText>
            </w:r>
            <w:r w:rsidR="00BF2E87">
              <w:rPr>
                <w:noProof/>
                <w:webHidden/>
              </w:rPr>
            </w:r>
            <w:r w:rsidR="00BF2E87">
              <w:rPr>
                <w:noProof/>
                <w:webHidden/>
              </w:rPr>
              <w:fldChar w:fldCharType="separate"/>
            </w:r>
            <w:r w:rsidR="005A1F2F">
              <w:rPr>
                <w:noProof/>
                <w:webHidden/>
              </w:rPr>
              <w:t>6</w:t>
            </w:r>
            <w:r w:rsidR="00BF2E87">
              <w:rPr>
                <w:noProof/>
                <w:webHidden/>
              </w:rPr>
              <w:fldChar w:fldCharType="end"/>
            </w:r>
          </w:hyperlink>
        </w:p>
        <w:p w14:paraId="4D0E330F" w14:textId="2F8DA22E" w:rsidR="00BF2E87" w:rsidRDefault="00F0358D">
          <w:pPr>
            <w:pStyle w:val="TOC2"/>
            <w:tabs>
              <w:tab w:val="right" w:leader="dot" w:pos="9350"/>
            </w:tabs>
            <w:rPr>
              <w:rFonts w:asciiTheme="minorHAnsi" w:eastAsiaTheme="minorEastAsia" w:hAnsiTheme="minorHAnsi" w:cstheme="minorBidi"/>
              <w:noProof/>
            </w:rPr>
          </w:pPr>
          <w:hyperlink w:anchor="_Toc87608159" w:history="1">
            <w:r w:rsidR="00BF2E87" w:rsidRPr="00A23D45">
              <w:rPr>
                <w:rStyle w:val="Hyperlink"/>
                <w:noProof/>
              </w:rPr>
              <w:t>New issue: module for PC properties</w:t>
            </w:r>
            <w:r w:rsidR="00BF2E87">
              <w:rPr>
                <w:noProof/>
                <w:webHidden/>
              </w:rPr>
              <w:tab/>
            </w:r>
            <w:r w:rsidR="00BF2E87">
              <w:rPr>
                <w:noProof/>
                <w:webHidden/>
              </w:rPr>
              <w:fldChar w:fldCharType="begin"/>
            </w:r>
            <w:r w:rsidR="00BF2E87">
              <w:rPr>
                <w:noProof/>
                <w:webHidden/>
              </w:rPr>
              <w:instrText xml:space="preserve"> PAGEREF _Toc87608159 \h </w:instrText>
            </w:r>
            <w:r w:rsidR="00BF2E87">
              <w:rPr>
                <w:noProof/>
                <w:webHidden/>
              </w:rPr>
            </w:r>
            <w:r w:rsidR="00BF2E87">
              <w:rPr>
                <w:noProof/>
                <w:webHidden/>
              </w:rPr>
              <w:fldChar w:fldCharType="separate"/>
            </w:r>
            <w:r w:rsidR="005A1F2F">
              <w:rPr>
                <w:noProof/>
                <w:webHidden/>
              </w:rPr>
              <w:t>7</w:t>
            </w:r>
            <w:r w:rsidR="00BF2E87">
              <w:rPr>
                <w:noProof/>
                <w:webHidden/>
              </w:rPr>
              <w:fldChar w:fldCharType="end"/>
            </w:r>
          </w:hyperlink>
        </w:p>
        <w:p w14:paraId="34C9AB3B" w14:textId="22985EAF" w:rsidR="00BF2E87" w:rsidRDefault="00F0358D">
          <w:pPr>
            <w:pStyle w:val="TOC2"/>
            <w:tabs>
              <w:tab w:val="right" w:leader="dot" w:pos="9350"/>
            </w:tabs>
            <w:rPr>
              <w:rFonts w:asciiTheme="minorHAnsi" w:eastAsiaTheme="minorEastAsia" w:hAnsiTheme="minorHAnsi" w:cstheme="minorBidi"/>
              <w:noProof/>
            </w:rPr>
          </w:pPr>
          <w:hyperlink w:anchor="_Toc87608160" w:history="1">
            <w:r w:rsidR="00BF2E87" w:rsidRPr="00A23D45">
              <w:rPr>
                <w:rStyle w:val="Hyperlink"/>
                <w:noProof/>
              </w:rPr>
              <w:t>Issue 460:</w:t>
            </w:r>
            <w:r w:rsidR="00BF2E87">
              <w:rPr>
                <w:noProof/>
                <w:webHidden/>
              </w:rPr>
              <w:tab/>
            </w:r>
            <w:r w:rsidR="00BF2E87">
              <w:rPr>
                <w:noProof/>
                <w:webHidden/>
              </w:rPr>
              <w:fldChar w:fldCharType="begin"/>
            </w:r>
            <w:r w:rsidR="00BF2E87">
              <w:rPr>
                <w:noProof/>
                <w:webHidden/>
              </w:rPr>
              <w:instrText xml:space="preserve"> PAGEREF _Toc87608160 \h </w:instrText>
            </w:r>
            <w:r w:rsidR="00BF2E87">
              <w:rPr>
                <w:noProof/>
                <w:webHidden/>
              </w:rPr>
            </w:r>
            <w:r w:rsidR="00BF2E87">
              <w:rPr>
                <w:noProof/>
                <w:webHidden/>
              </w:rPr>
              <w:fldChar w:fldCharType="separate"/>
            </w:r>
            <w:r w:rsidR="005A1F2F">
              <w:rPr>
                <w:noProof/>
                <w:webHidden/>
              </w:rPr>
              <w:t>7</w:t>
            </w:r>
            <w:r w:rsidR="00BF2E87">
              <w:rPr>
                <w:noProof/>
                <w:webHidden/>
              </w:rPr>
              <w:fldChar w:fldCharType="end"/>
            </w:r>
          </w:hyperlink>
        </w:p>
        <w:p w14:paraId="37BAB5AD" w14:textId="0AD86F56" w:rsidR="00BF2E87" w:rsidRDefault="00F0358D">
          <w:pPr>
            <w:pStyle w:val="TOC3"/>
            <w:tabs>
              <w:tab w:val="right" w:leader="dot" w:pos="9350"/>
            </w:tabs>
            <w:rPr>
              <w:rFonts w:asciiTheme="minorHAnsi" w:eastAsiaTheme="minorEastAsia" w:hAnsiTheme="minorHAnsi" w:cstheme="minorBidi"/>
              <w:noProof/>
            </w:rPr>
          </w:pPr>
          <w:hyperlink w:anchor="_Toc87608161" w:history="1">
            <w:r w:rsidR="00BF2E87" w:rsidRPr="00A23D45">
              <w:rPr>
                <w:rStyle w:val="Hyperlink"/>
                <w:noProof/>
              </w:rPr>
              <w:t>Base URI namespace for classes and properties</w:t>
            </w:r>
            <w:r w:rsidR="00BF2E87">
              <w:rPr>
                <w:noProof/>
                <w:webHidden/>
              </w:rPr>
              <w:tab/>
            </w:r>
            <w:r w:rsidR="00BF2E87">
              <w:rPr>
                <w:noProof/>
                <w:webHidden/>
              </w:rPr>
              <w:fldChar w:fldCharType="begin"/>
            </w:r>
            <w:r w:rsidR="00BF2E87">
              <w:rPr>
                <w:noProof/>
                <w:webHidden/>
              </w:rPr>
              <w:instrText xml:space="preserve"> PAGEREF _Toc87608161 \h </w:instrText>
            </w:r>
            <w:r w:rsidR="00BF2E87">
              <w:rPr>
                <w:noProof/>
                <w:webHidden/>
              </w:rPr>
            </w:r>
            <w:r w:rsidR="00BF2E87">
              <w:rPr>
                <w:noProof/>
                <w:webHidden/>
              </w:rPr>
              <w:fldChar w:fldCharType="separate"/>
            </w:r>
            <w:r w:rsidR="005A1F2F">
              <w:rPr>
                <w:noProof/>
                <w:webHidden/>
              </w:rPr>
              <w:t>7</w:t>
            </w:r>
            <w:r w:rsidR="00BF2E87">
              <w:rPr>
                <w:noProof/>
                <w:webHidden/>
              </w:rPr>
              <w:fldChar w:fldCharType="end"/>
            </w:r>
          </w:hyperlink>
        </w:p>
        <w:p w14:paraId="10D86D04" w14:textId="5CBFBEDA" w:rsidR="00BF2E87" w:rsidRDefault="00F0358D">
          <w:pPr>
            <w:pStyle w:val="TOC3"/>
            <w:tabs>
              <w:tab w:val="right" w:leader="dot" w:pos="9350"/>
            </w:tabs>
            <w:rPr>
              <w:rFonts w:asciiTheme="minorHAnsi" w:eastAsiaTheme="minorEastAsia" w:hAnsiTheme="minorHAnsi" w:cstheme="minorBidi"/>
              <w:noProof/>
            </w:rPr>
          </w:pPr>
          <w:hyperlink w:anchor="_Toc87608162" w:history="1">
            <w:r w:rsidR="00BF2E87" w:rsidRPr="00A23D45">
              <w:rPr>
                <w:rStyle w:val="Hyperlink"/>
                <w:noProof/>
              </w:rPr>
              <w:t>Having both unversioned and versioned ontology URIs.</w:t>
            </w:r>
            <w:r w:rsidR="00BF2E87">
              <w:rPr>
                <w:noProof/>
                <w:webHidden/>
              </w:rPr>
              <w:tab/>
            </w:r>
            <w:r w:rsidR="00BF2E87">
              <w:rPr>
                <w:noProof/>
                <w:webHidden/>
              </w:rPr>
              <w:fldChar w:fldCharType="begin"/>
            </w:r>
            <w:r w:rsidR="00BF2E87">
              <w:rPr>
                <w:noProof/>
                <w:webHidden/>
              </w:rPr>
              <w:instrText xml:space="preserve"> PAGEREF _Toc87608162 \h </w:instrText>
            </w:r>
            <w:r w:rsidR="00BF2E87">
              <w:rPr>
                <w:noProof/>
                <w:webHidden/>
              </w:rPr>
            </w:r>
            <w:r w:rsidR="00BF2E87">
              <w:rPr>
                <w:noProof/>
                <w:webHidden/>
              </w:rPr>
              <w:fldChar w:fldCharType="separate"/>
            </w:r>
            <w:r w:rsidR="005A1F2F">
              <w:rPr>
                <w:noProof/>
                <w:webHidden/>
              </w:rPr>
              <w:t>7</w:t>
            </w:r>
            <w:r w:rsidR="00BF2E87">
              <w:rPr>
                <w:noProof/>
                <w:webHidden/>
              </w:rPr>
              <w:fldChar w:fldCharType="end"/>
            </w:r>
          </w:hyperlink>
        </w:p>
        <w:p w14:paraId="59DAEAA6" w14:textId="6440DABC" w:rsidR="00BF2E87" w:rsidRDefault="00F0358D">
          <w:pPr>
            <w:pStyle w:val="TOC3"/>
            <w:tabs>
              <w:tab w:val="right" w:leader="dot" w:pos="9350"/>
            </w:tabs>
            <w:rPr>
              <w:rFonts w:asciiTheme="minorHAnsi" w:eastAsiaTheme="minorEastAsia" w:hAnsiTheme="minorHAnsi" w:cstheme="minorBidi"/>
              <w:noProof/>
            </w:rPr>
          </w:pPr>
          <w:hyperlink w:anchor="_Toc87608163" w:history="1">
            <w:r w:rsidR="00BF2E87" w:rsidRPr="00A23D45">
              <w:rPr>
                <w:rStyle w:val="Hyperlink"/>
                <w:noProof/>
              </w:rPr>
              <w:t>Serving HTML or RDF (based on http request type)</w:t>
            </w:r>
            <w:r w:rsidR="00BF2E87">
              <w:rPr>
                <w:noProof/>
                <w:webHidden/>
              </w:rPr>
              <w:tab/>
            </w:r>
            <w:r w:rsidR="00BF2E87">
              <w:rPr>
                <w:noProof/>
                <w:webHidden/>
              </w:rPr>
              <w:fldChar w:fldCharType="begin"/>
            </w:r>
            <w:r w:rsidR="00BF2E87">
              <w:rPr>
                <w:noProof/>
                <w:webHidden/>
              </w:rPr>
              <w:instrText xml:space="preserve"> PAGEREF _Toc87608163 \h </w:instrText>
            </w:r>
            <w:r w:rsidR="00BF2E87">
              <w:rPr>
                <w:noProof/>
                <w:webHidden/>
              </w:rPr>
            </w:r>
            <w:r w:rsidR="00BF2E87">
              <w:rPr>
                <w:noProof/>
                <w:webHidden/>
              </w:rPr>
              <w:fldChar w:fldCharType="separate"/>
            </w:r>
            <w:r w:rsidR="005A1F2F">
              <w:rPr>
                <w:noProof/>
                <w:webHidden/>
              </w:rPr>
              <w:t>7</w:t>
            </w:r>
            <w:r w:rsidR="00BF2E87">
              <w:rPr>
                <w:noProof/>
                <w:webHidden/>
              </w:rPr>
              <w:fldChar w:fldCharType="end"/>
            </w:r>
          </w:hyperlink>
        </w:p>
        <w:p w14:paraId="3E68C4FC" w14:textId="523554C9" w:rsidR="00BF2E87" w:rsidRDefault="00F0358D">
          <w:pPr>
            <w:pStyle w:val="TOC3"/>
            <w:tabs>
              <w:tab w:val="right" w:leader="dot" w:pos="9350"/>
            </w:tabs>
            <w:rPr>
              <w:rFonts w:asciiTheme="minorHAnsi" w:eastAsiaTheme="minorEastAsia" w:hAnsiTheme="minorHAnsi" w:cstheme="minorBidi"/>
              <w:noProof/>
            </w:rPr>
          </w:pPr>
          <w:hyperlink w:anchor="_Toc87608164" w:history="1">
            <w:r w:rsidR="00BF2E87" w:rsidRPr="00A23D45">
              <w:rPr>
                <w:rStyle w:val="Hyperlink"/>
                <w:noProof/>
              </w:rPr>
              <w:t>Renamed classes/properties</w:t>
            </w:r>
            <w:r w:rsidR="00BF2E87">
              <w:rPr>
                <w:noProof/>
                <w:webHidden/>
              </w:rPr>
              <w:tab/>
            </w:r>
            <w:r w:rsidR="00BF2E87">
              <w:rPr>
                <w:noProof/>
                <w:webHidden/>
              </w:rPr>
              <w:fldChar w:fldCharType="begin"/>
            </w:r>
            <w:r w:rsidR="00BF2E87">
              <w:rPr>
                <w:noProof/>
                <w:webHidden/>
              </w:rPr>
              <w:instrText xml:space="preserve"> PAGEREF _Toc87608164 \h </w:instrText>
            </w:r>
            <w:r w:rsidR="00BF2E87">
              <w:rPr>
                <w:noProof/>
                <w:webHidden/>
              </w:rPr>
            </w:r>
            <w:r w:rsidR="00BF2E87">
              <w:rPr>
                <w:noProof/>
                <w:webHidden/>
              </w:rPr>
              <w:fldChar w:fldCharType="separate"/>
            </w:r>
            <w:r w:rsidR="005A1F2F">
              <w:rPr>
                <w:noProof/>
                <w:webHidden/>
              </w:rPr>
              <w:t>8</w:t>
            </w:r>
            <w:r w:rsidR="00BF2E87">
              <w:rPr>
                <w:noProof/>
                <w:webHidden/>
              </w:rPr>
              <w:fldChar w:fldCharType="end"/>
            </w:r>
          </w:hyperlink>
        </w:p>
        <w:p w14:paraId="5459D9DA" w14:textId="7237AD2F" w:rsidR="00BF2E87" w:rsidRDefault="00F0358D">
          <w:pPr>
            <w:pStyle w:val="TOC3"/>
            <w:tabs>
              <w:tab w:val="right" w:leader="dot" w:pos="9350"/>
            </w:tabs>
            <w:rPr>
              <w:rFonts w:asciiTheme="minorHAnsi" w:eastAsiaTheme="minorEastAsia" w:hAnsiTheme="minorHAnsi" w:cstheme="minorBidi"/>
              <w:noProof/>
            </w:rPr>
          </w:pPr>
          <w:hyperlink w:anchor="_Toc87608165" w:history="1">
            <w:r w:rsidR="00BF2E87" w:rsidRPr="00A23D45">
              <w:rPr>
                <w:rStyle w:val="Hyperlink"/>
                <w:noProof/>
              </w:rPr>
              <w:t>Deprecated classes</w:t>
            </w:r>
            <w:r w:rsidR="00BF2E87">
              <w:rPr>
                <w:noProof/>
                <w:webHidden/>
              </w:rPr>
              <w:tab/>
            </w:r>
            <w:r w:rsidR="00BF2E87">
              <w:rPr>
                <w:noProof/>
                <w:webHidden/>
              </w:rPr>
              <w:fldChar w:fldCharType="begin"/>
            </w:r>
            <w:r w:rsidR="00BF2E87">
              <w:rPr>
                <w:noProof/>
                <w:webHidden/>
              </w:rPr>
              <w:instrText xml:space="preserve"> PAGEREF _Toc87608165 \h </w:instrText>
            </w:r>
            <w:r w:rsidR="00BF2E87">
              <w:rPr>
                <w:noProof/>
                <w:webHidden/>
              </w:rPr>
            </w:r>
            <w:r w:rsidR="00BF2E87">
              <w:rPr>
                <w:noProof/>
                <w:webHidden/>
              </w:rPr>
              <w:fldChar w:fldCharType="separate"/>
            </w:r>
            <w:r w:rsidR="005A1F2F">
              <w:rPr>
                <w:noProof/>
                <w:webHidden/>
              </w:rPr>
              <w:t>8</w:t>
            </w:r>
            <w:r w:rsidR="00BF2E87">
              <w:rPr>
                <w:noProof/>
                <w:webHidden/>
              </w:rPr>
              <w:fldChar w:fldCharType="end"/>
            </w:r>
          </w:hyperlink>
        </w:p>
        <w:p w14:paraId="16076607" w14:textId="4679E93A" w:rsidR="00BF2E87" w:rsidRDefault="00F0358D">
          <w:pPr>
            <w:pStyle w:val="TOC3"/>
            <w:tabs>
              <w:tab w:val="right" w:leader="dot" w:pos="9350"/>
            </w:tabs>
            <w:rPr>
              <w:rFonts w:asciiTheme="minorHAnsi" w:eastAsiaTheme="minorEastAsia" w:hAnsiTheme="minorHAnsi" w:cstheme="minorBidi"/>
              <w:noProof/>
            </w:rPr>
          </w:pPr>
          <w:hyperlink w:anchor="_Toc87608166" w:history="1">
            <w:r w:rsidR="00BF2E87" w:rsidRPr="00A23D45">
              <w:rPr>
                <w:rStyle w:val="Hyperlink"/>
                <w:noProof/>
              </w:rPr>
              <w:t>Follow the same practice re. versioned/unversioned URIs for CRM family models</w:t>
            </w:r>
            <w:r w:rsidR="00BF2E87">
              <w:rPr>
                <w:noProof/>
                <w:webHidden/>
              </w:rPr>
              <w:tab/>
            </w:r>
            <w:r w:rsidR="00BF2E87">
              <w:rPr>
                <w:noProof/>
                <w:webHidden/>
              </w:rPr>
              <w:fldChar w:fldCharType="begin"/>
            </w:r>
            <w:r w:rsidR="00BF2E87">
              <w:rPr>
                <w:noProof/>
                <w:webHidden/>
              </w:rPr>
              <w:instrText xml:space="preserve"> PAGEREF _Toc87608166 \h </w:instrText>
            </w:r>
            <w:r w:rsidR="00BF2E87">
              <w:rPr>
                <w:noProof/>
                <w:webHidden/>
              </w:rPr>
            </w:r>
            <w:r w:rsidR="00BF2E87">
              <w:rPr>
                <w:noProof/>
                <w:webHidden/>
              </w:rPr>
              <w:fldChar w:fldCharType="separate"/>
            </w:r>
            <w:r w:rsidR="005A1F2F">
              <w:rPr>
                <w:noProof/>
                <w:webHidden/>
              </w:rPr>
              <w:t>9</w:t>
            </w:r>
            <w:r w:rsidR="00BF2E87">
              <w:rPr>
                <w:noProof/>
                <w:webHidden/>
              </w:rPr>
              <w:fldChar w:fldCharType="end"/>
            </w:r>
          </w:hyperlink>
        </w:p>
        <w:p w14:paraId="34E1C840" w14:textId="5266ED60" w:rsidR="00BF2E87" w:rsidRDefault="00F0358D">
          <w:pPr>
            <w:pStyle w:val="TOC2"/>
            <w:tabs>
              <w:tab w:val="right" w:leader="dot" w:pos="9350"/>
            </w:tabs>
            <w:rPr>
              <w:rFonts w:asciiTheme="minorHAnsi" w:eastAsiaTheme="minorEastAsia" w:hAnsiTheme="minorHAnsi" w:cstheme="minorBidi"/>
              <w:noProof/>
            </w:rPr>
          </w:pPr>
          <w:hyperlink w:anchor="_Toc87608167" w:history="1">
            <w:r w:rsidR="00BF2E87" w:rsidRPr="00A23D45">
              <w:rPr>
                <w:rStyle w:val="Hyperlink"/>
                <w:noProof/>
              </w:rPr>
              <w:t>New issue: How to incorporate the changes that the ISO group implement to the versioning pipeline of the SIG.</w:t>
            </w:r>
            <w:r w:rsidR="00BF2E87">
              <w:rPr>
                <w:noProof/>
                <w:webHidden/>
              </w:rPr>
              <w:tab/>
            </w:r>
            <w:r w:rsidR="00BF2E87">
              <w:rPr>
                <w:noProof/>
                <w:webHidden/>
              </w:rPr>
              <w:fldChar w:fldCharType="begin"/>
            </w:r>
            <w:r w:rsidR="00BF2E87">
              <w:rPr>
                <w:noProof/>
                <w:webHidden/>
              </w:rPr>
              <w:instrText xml:space="preserve"> PAGEREF _Toc87608167 \h </w:instrText>
            </w:r>
            <w:r w:rsidR="00BF2E87">
              <w:rPr>
                <w:noProof/>
                <w:webHidden/>
              </w:rPr>
            </w:r>
            <w:r w:rsidR="00BF2E87">
              <w:rPr>
                <w:noProof/>
                <w:webHidden/>
              </w:rPr>
              <w:fldChar w:fldCharType="separate"/>
            </w:r>
            <w:r w:rsidR="005A1F2F">
              <w:rPr>
                <w:noProof/>
                <w:webHidden/>
              </w:rPr>
              <w:t>9</w:t>
            </w:r>
            <w:r w:rsidR="00BF2E87">
              <w:rPr>
                <w:noProof/>
                <w:webHidden/>
              </w:rPr>
              <w:fldChar w:fldCharType="end"/>
            </w:r>
          </w:hyperlink>
        </w:p>
        <w:p w14:paraId="54CC1172" w14:textId="03E8E632" w:rsidR="00BF2E87" w:rsidRDefault="00F0358D">
          <w:pPr>
            <w:pStyle w:val="TOC2"/>
            <w:tabs>
              <w:tab w:val="right" w:leader="dot" w:pos="9350"/>
            </w:tabs>
            <w:rPr>
              <w:rFonts w:asciiTheme="minorHAnsi" w:eastAsiaTheme="minorEastAsia" w:hAnsiTheme="minorHAnsi" w:cstheme="minorBidi"/>
              <w:noProof/>
            </w:rPr>
          </w:pPr>
          <w:hyperlink w:anchor="_Toc87608168" w:history="1">
            <w:r w:rsidR="00BF2E87" w:rsidRPr="00A23D45">
              <w:rPr>
                <w:rStyle w:val="Hyperlink"/>
                <w:noProof/>
              </w:rPr>
              <w:t>Issue 528:</w:t>
            </w:r>
            <w:r w:rsidR="00BF2E87">
              <w:rPr>
                <w:noProof/>
                <w:webHidden/>
              </w:rPr>
              <w:tab/>
            </w:r>
            <w:r w:rsidR="00BF2E87">
              <w:rPr>
                <w:noProof/>
                <w:webHidden/>
              </w:rPr>
              <w:fldChar w:fldCharType="begin"/>
            </w:r>
            <w:r w:rsidR="00BF2E87">
              <w:rPr>
                <w:noProof/>
                <w:webHidden/>
              </w:rPr>
              <w:instrText xml:space="preserve"> PAGEREF _Toc87608168 \h </w:instrText>
            </w:r>
            <w:r w:rsidR="00BF2E87">
              <w:rPr>
                <w:noProof/>
                <w:webHidden/>
              </w:rPr>
            </w:r>
            <w:r w:rsidR="00BF2E87">
              <w:rPr>
                <w:noProof/>
                <w:webHidden/>
              </w:rPr>
              <w:fldChar w:fldCharType="separate"/>
            </w:r>
            <w:r w:rsidR="005A1F2F">
              <w:rPr>
                <w:noProof/>
                <w:webHidden/>
              </w:rPr>
              <w:t>9</w:t>
            </w:r>
            <w:r w:rsidR="00BF2E87">
              <w:rPr>
                <w:noProof/>
                <w:webHidden/>
              </w:rPr>
              <w:fldChar w:fldCharType="end"/>
            </w:r>
          </w:hyperlink>
        </w:p>
        <w:p w14:paraId="33C62638" w14:textId="0FE45750" w:rsidR="00BF2E87" w:rsidRDefault="00F0358D">
          <w:pPr>
            <w:pStyle w:val="TOC2"/>
            <w:tabs>
              <w:tab w:val="right" w:leader="dot" w:pos="9350"/>
            </w:tabs>
            <w:rPr>
              <w:rFonts w:asciiTheme="minorHAnsi" w:eastAsiaTheme="minorEastAsia" w:hAnsiTheme="minorHAnsi" w:cstheme="minorBidi"/>
              <w:noProof/>
            </w:rPr>
          </w:pPr>
          <w:hyperlink w:anchor="_Toc87608169" w:history="1">
            <w:r w:rsidR="00BF2E87" w:rsidRPr="00A23D45">
              <w:rPr>
                <w:rStyle w:val="Hyperlink"/>
                <w:noProof/>
              </w:rPr>
              <w:t>Issue 517:</w:t>
            </w:r>
            <w:r w:rsidR="00BF2E87">
              <w:rPr>
                <w:noProof/>
                <w:webHidden/>
              </w:rPr>
              <w:tab/>
            </w:r>
            <w:r w:rsidR="00BF2E87">
              <w:rPr>
                <w:noProof/>
                <w:webHidden/>
              </w:rPr>
              <w:fldChar w:fldCharType="begin"/>
            </w:r>
            <w:r w:rsidR="00BF2E87">
              <w:rPr>
                <w:noProof/>
                <w:webHidden/>
              </w:rPr>
              <w:instrText xml:space="preserve"> PAGEREF _Toc87608169 \h </w:instrText>
            </w:r>
            <w:r w:rsidR="00BF2E87">
              <w:rPr>
                <w:noProof/>
                <w:webHidden/>
              </w:rPr>
            </w:r>
            <w:r w:rsidR="00BF2E87">
              <w:rPr>
                <w:noProof/>
                <w:webHidden/>
              </w:rPr>
              <w:fldChar w:fldCharType="separate"/>
            </w:r>
            <w:r w:rsidR="005A1F2F">
              <w:rPr>
                <w:noProof/>
                <w:webHidden/>
              </w:rPr>
              <w:t>9</w:t>
            </w:r>
            <w:r w:rsidR="00BF2E87">
              <w:rPr>
                <w:noProof/>
                <w:webHidden/>
              </w:rPr>
              <w:fldChar w:fldCharType="end"/>
            </w:r>
          </w:hyperlink>
        </w:p>
        <w:p w14:paraId="53B50A15" w14:textId="1441245E" w:rsidR="00BF2E87" w:rsidRDefault="00F0358D">
          <w:pPr>
            <w:pStyle w:val="TOC3"/>
            <w:tabs>
              <w:tab w:val="left" w:pos="1100"/>
              <w:tab w:val="right" w:leader="dot" w:pos="9350"/>
            </w:tabs>
            <w:rPr>
              <w:rFonts w:asciiTheme="minorHAnsi" w:eastAsiaTheme="minorEastAsia" w:hAnsiTheme="minorHAnsi" w:cstheme="minorBidi"/>
              <w:noProof/>
            </w:rPr>
          </w:pPr>
          <w:hyperlink w:anchor="_Toc87608170" w:history="1">
            <w:r w:rsidR="00BF2E87" w:rsidRPr="00A23D45">
              <w:rPr>
                <w:rStyle w:val="Hyperlink"/>
                <w:noProof/>
              </w:rPr>
              <w:t>(a)</w:t>
            </w:r>
            <w:r w:rsidR="00BF2E87">
              <w:rPr>
                <w:rFonts w:asciiTheme="minorHAnsi" w:eastAsiaTheme="minorEastAsia" w:hAnsiTheme="minorHAnsi" w:cstheme="minorBidi"/>
                <w:noProof/>
              </w:rPr>
              <w:tab/>
            </w:r>
            <w:r w:rsidR="00BF2E87" w:rsidRPr="00A23D45">
              <w:rPr>
                <w:rStyle w:val="Hyperlink"/>
                <w:noProof/>
              </w:rPr>
              <w:t>additional explanation of [+/-] reflexivity in the introduction</w:t>
            </w:r>
            <w:r w:rsidR="00BF2E87">
              <w:rPr>
                <w:noProof/>
                <w:webHidden/>
              </w:rPr>
              <w:tab/>
            </w:r>
            <w:r w:rsidR="00BF2E87">
              <w:rPr>
                <w:noProof/>
                <w:webHidden/>
              </w:rPr>
              <w:fldChar w:fldCharType="begin"/>
            </w:r>
            <w:r w:rsidR="00BF2E87">
              <w:rPr>
                <w:noProof/>
                <w:webHidden/>
              </w:rPr>
              <w:instrText xml:space="preserve"> PAGEREF _Toc87608170 \h </w:instrText>
            </w:r>
            <w:r w:rsidR="00BF2E87">
              <w:rPr>
                <w:noProof/>
                <w:webHidden/>
              </w:rPr>
            </w:r>
            <w:r w:rsidR="00BF2E87">
              <w:rPr>
                <w:noProof/>
                <w:webHidden/>
              </w:rPr>
              <w:fldChar w:fldCharType="separate"/>
            </w:r>
            <w:r w:rsidR="005A1F2F">
              <w:rPr>
                <w:noProof/>
                <w:webHidden/>
              </w:rPr>
              <w:t>9</w:t>
            </w:r>
            <w:r w:rsidR="00BF2E87">
              <w:rPr>
                <w:noProof/>
                <w:webHidden/>
              </w:rPr>
              <w:fldChar w:fldCharType="end"/>
            </w:r>
          </w:hyperlink>
        </w:p>
        <w:p w14:paraId="6350BC5E" w14:textId="4BED0C93" w:rsidR="00BF2E87" w:rsidRDefault="00F0358D">
          <w:pPr>
            <w:pStyle w:val="TOC3"/>
            <w:tabs>
              <w:tab w:val="left" w:pos="1100"/>
              <w:tab w:val="right" w:leader="dot" w:pos="9350"/>
            </w:tabs>
            <w:rPr>
              <w:rFonts w:asciiTheme="minorHAnsi" w:eastAsiaTheme="minorEastAsia" w:hAnsiTheme="minorHAnsi" w:cstheme="minorBidi"/>
              <w:noProof/>
            </w:rPr>
          </w:pPr>
          <w:hyperlink w:anchor="_Toc87608171" w:history="1">
            <w:r w:rsidR="00BF2E87" w:rsidRPr="00A23D45">
              <w:rPr>
                <w:rStyle w:val="Hyperlink"/>
                <w:noProof/>
              </w:rPr>
              <w:t>(b)</w:t>
            </w:r>
            <w:r w:rsidR="00BF2E87">
              <w:rPr>
                <w:rFonts w:asciiTheme="minorHAnsi" w:eastAsiaTheme="minorEastAsia" w:hAnsiTheme="minorHAnsi" w:cstheme="minorBidi"/>
                <w:noProof/>
              </w:rPr>
              <w:tab/>
            </w:r>
            <w:r w:rsidR="00BF2E87" w:rsidRPr="00A23D45">
              <w:rPr>
                <w:rStyle w:val="Hyperlink"/>
                <w:noProof/>
              </w:rPr>
              <w:t>exhaustive check on the list of properties for [+/-] transitivity, [+/-]  reflexivity, [+/-] symmetry.</w:t>
            </w:r>
            <w:r w:rsidR="00BF2E87">
              <w:rPr>
                <w:noProof/>
                <w:webHidden/>
              </w:rPr>
              <w:tab/>
            </w:r>
            <w:r w:rsidR="00BF2E87">
              <w:rPr>
                <w:noProof/>
                <w:webHidden/>
              </w:rPr>
              <w:fldChar w:fldCharType="begin"/>
            </w:r>
            <w:r w:rsidR="00BF2E87">
              <w:rPr>
                <w:noProof/>
                <w:webHidden/>
              </w:rPr>
              <w:instrText xml:space="preserve"> PAGEREF _Toc87608171 \h </w:instrText>
            </w:r>
            <w:r w:rsidR="00BF2E87">
              <w:rPr>
                <w:noProof/>
                <w:webHidden/>
              </w:rPr>
            </w:r>
            <w:r w:rsidR="00BF2E87">
              <w:rPr>
                <w:noProof/>
                <w:webHidden/>
              </w:rPr>
              <w:fldChar w:fldCharType="separate"/>
            </w:r>
            <w:r w:rsidR="005A1F2F">
              <w:rPr>
                <w:noProof/>
                <w:webHidden/>
              </w:rPr>
              <w:t>9</w:t>
            </w:r>
            <w:r w:rsidR="00BF2E87">
              <w:rPr>
                <w:noProof/>
                <w:webHidden/>
              </w:rPr>
              <w:fldChar w:fldCharType="end"/>
            </w:r>
          </w:hyperlink>
        </w:p>
        <w:p w14:paraId="2B573BD7" w14:textId="3A77FEC9" w:rsidR="00BF2E87" w:rsidRDefault="00F0358D">
          <w:pPr>
            <w:pStyle w:val="TOC2"/>
            <w:tabs>
              <w:tab w:val="right" w:leader="dot" w:pos="9350"/>
            </w:tabs>
            <w:rPr>
              <w:rFonts w:asciiTheme="minorHAnsi" w:eastAsiaTheme="minorEastAsia" w:hAnsiTheme="minorHAnsi" w:cstheme="minorBidi"/>
              <w:noProof/>
            </w:rPr>
          </w:pPr>
          <w:hyperlink w:anchor="_Toc87608172" w:history="1">
            <w:r w:rsidR="00BF2E87" w:rsidRPr="00A23D45">
              <w:rPr>
                <w:rStyle w:val="Hyperlink"/>
                <w:noProof/>
              </w:rPr>
              <w:t>Issue 554 examples for E4 Period</w:t>
            </w:r>
            <w:r w:rsidR="00BF2E87">
              <w:rPr>
                <w:noProof/>
                <w:webHidden/>
              </w:rPr>
              <w:tab/>
            </w:r>
            <w:r w:rsidR="00BF2E87">
              <w:rPr>
                <w:noProof/>
                <w:webHidden/>
              </w:rPr>
              <w:fldChar w:fldCharType="begin"/>
            </w:r>
            <w:r w:rsidR="00BF2E87">
              <w:rPr>
                <w:noProof/>
                <w:webHidden/>
              </w:rPr>
              <w:instrText xml:space="preserve"> PAGEREF _Toc87608172 \h </w:instrText>
            </w:r>
            <w:r w:rsidR="00BF2E87">
              <w:rPr>
                <w:noProof/>
                <w:webHidden/>
              </w:rPr>
            </w:r>
            <w:r w:rsidR="00BF2E87">
              <w:rPr>
                <w:noProof/>
                <w:webHidden/>
              </w:rPr>
              <w:fldChar w:fldCharType="separate"/>
            </w:r>
            <w:r w:rsidR="005A1F2F">
              <w:rPr>
                <w:noProof/>
                <w:webHidden/>
              </w:rPr>
              <w:t>9</w:t>
            </w:r>
            <w:r w:rsidR="00BF2E87">
              <w:rPr>
                <w:noProof/>
                <w:webHidden/>
              </w:rPr>
              <w:fldChar w:fldCharType="end"/>
            </w:r>
          </w:hyperlink>
        </w:p>
        <w:p w14:paraId="4C9F6AD7" w14:textId="5BD1EA08" w:rsidR="00BF2E87" w:rsidRDefault="00F0358D">
          <w:pPr>
            <w:pStyle w:val="TOC1"/>
            <w:tabs>
              <w:tab w:val="right" w:leader="dot" w:pos="9350"/>
            </w:tabs>
            <w:rPr>
              <w:rFonts w:asciiTheme="minorHAnsi" w:eastAsiaTheme="minorEastAsia" w:hAnsiTheme="minorHAnsi" w:cstheme="minorBidi"/>
              <w:noProof/>
            </w:rPr>
          </w:pPr>
          <w:hyperlink w:anchor="_Toc87608173" w:history="1">
            <w:r w:rsidR="00BF2E87" w:rsidRPr="00A23D45">
              <w:rPr>
                <w:rStyle w:val="Hyperlink"/>
                <w:noProof/>
              </w:rPr>
              <w:t>Wednesday, 13 October 2021</w:t>
            </w:r>
            <w:r w:rsidR="00BF2E87">
              <w:rPr>
                <w:noProof/>
                <w:webHidden/>
              </w:rPr>
              <w:tab/>
            </w:r>
            <w:r w:rsidR="00BF2E87">
              <w:rPr>
                <w:noProof/>
                <w:webHidden/>
              </w:rPr>
              <w:fldChar w:fldCharType="begin"/>
            </w:r>
            <w:r w:rsidR="00BF2E87">
              <w:rPr>
                <w:noProof/>
                <w:webHidden/>
              </w:rPr>
              <w:instrText xml:space="preserve"> PAGEREF _Toc87608173 \h </w:instrText>
            </w:r>
            <w:r w:rsidR="00BF2E87">
              <w:rPr>
                <w:noProof/>
                <w:webHidden/>
              </w:rPr>
            </w:r>
            <w:r w:rsidR="00BF2E87">
              <w:rPr>
                <w:noProof/>
                <w:webHidden/>
              </w:rPr>
              <w:fldChar w:fldCharType="separate"/>
            </w:r>
            <w:r w:rsidR="005A1F2F">
              <w:rPr>
                <w:noProof/>
                <w:webHidden/>
              </w:rPr>
              <w:t>10</w:t>
            </w:r>
            <w:r w:rsidR="00BF2E87">
              <w:rPr>
                <w:noProof/>
                <w:webHidden/>
              </w:rPr>
              <w:fldChar w:fldCharType="end"/>
            </w:r>
          </w:hyperlink>
        </w:p>
        <w:p w14:paraId="1AD29BBD" w14:textId="2EBDCE9E" w:rsidR="00BF2E87" w:rsidRDefault="00F0358D">
          <w:pPr>
            <w:pStyle w:val="TOC2"/>
            <w:tabs>
              <w:tab w:val="right" w:leader="dot" w:pos="9350"/>
            </w:tabs>
            <w:rPr>
              <w:rFonts w:asciiTheme="minorHAnsi" w:eastAsiaTheme="minorEastAsia" w:hAnsiTheme="minorHAnsi" w:cstheme="minorBidi"/>
              <w:noProof/>
            </w:rPr>
          </w:pPr>
          <w:hyperlink w:anchor="_Toc87608174" w:history="1">
            <w:r w:rsidR="00BF2E87" w:rsidRPr="00A23D45">
              <w:rPr>
                <w:rStyle w:val="Hyperlink"/>
                <w:noProof/>
              </w:rPr>
              <w:t>Issue 543:</w:t>
            </w:r>
            <w:r w:rsidR="00BF2E87">
              <w:rPr>
                <w:noProof/>
                <w:webHidden/>
              </w:rPr>
              <w:tab/>
            </w:r>
            <w:r w:rsidR="00BF2E87">
              <w:rPr>
                <w:noProof/>
                <w:webHidden/>
              </w:rPr>
              <w:fldChar w:fldCharType="begin"/>
            </w:r>
            <w:r w:rsidR="00BF2E87">
              <w:rPr>
                <w:noProof/>
                <w:webHidden/>
              </w:rPr>
              <w:instrText xml:space="preserve"> PAGEREF _Toc87608174 \h </w:instrText>
            </w:r>
            <w:r w:rsidR="00BF2E87">
              <w:rPr>
                <w:noProof/>
                <w:webHidden/>
              </w:rPr>
            </w:r>
            <w:r w:rsidR="00BF2E87">
              <w:rPr>
                <w:noProof/>
                <w:webHidden/>
              </w:rPr>
              <w:fldChar w:fldCharType="separate"/>
            </w:r>
            <w:r w:rsidR="005A1F2F">
              <w:rPr>
                <w:noProof/>
                <w:webHidden/>
              </w:rPr>
              <w:t>10</w:t>
            </w:r>
            <w:r w:rsidR="00BF2E87">
              <w:rPr>
                <w:noProof/>
                <w:webHidden/>
              </w:rPr>
              <w:fldChar w:fldCharType="end"/>
            </w:r>
          </w:hyperlink>
        </w:p>
        <w:p w14:paraId="1CAD6F23" w14:textId="67B2F3A7" w:rsidR="00BF2E87" w:rsidRDefault="00F0358D">
          <w:pPr>
            <w:pStyle w:val="TOC2"/>
            <w:tabs>
              <w:tab w:val="right" w:leader="dot" w:pos="9350"/>
            </w:tabs>
            <w:rPr>
              <w:rFonts w:asciiTheme="minorHAnsi" w:eastAsiaTheme="minorEastAsia" w:hAnsiTheme="minorHAnsi" w:cstheme="minorBidi"/>
              <w:noProof/>
            </w:rPr>
          </w:pPr>
          <w:hyperlink w:anchor="_Toc87608175" w:history="1">
            <w:r w:rsidR="00BF2E87" w:rsidRPr="00A23D45">
              <w:rPr>
                <w:rStyle w:val="Hyperlink"/>
                <w:noProof/>
              </w:rPr>
              <w:t>Issue 559:</w:t>
            </w:r>
            <w:r w:rsidR="00BF2E87">
              <w:rPr>
                <w:noProof/>
                <w:webHidden/>
              </w:rPr>
              <w:tab/>
            </w:r>
            <w:r w:rsidR="00BF2E87">
              <w:rPr>
                <w:noProof/>
                <w:webHidden/>
              </w:rPr>
              <w:fldChar w:fldCharType="begin"/>
            </w:r>
            <w:r w:rsidR="00BF2E87">
              <w:rPr>
                <w:noProof/>
                <w:webHidden/>
              </w:rPr>
              <w:instrText xml:space="preserve"> PAGEREF _Toc87608175 \h </w:instrText>
            </w:r>
            <w:r w:rsidR="00BF2E87">
              <w:rPr>
                <w:noProof/>
                <w:webHidden/>
              </w:rPr>
            </w:r>
            <w:r w:rsidR="00BF2E87">
              <w:rPr>
                <w:noProof/>
                <w:webHidden/>
              </w:rPr>
              <w:fldChar w:fldCharType="separate"/>
            </w:r>
            <w:r w:rsidR="005A1F2F">
              <w:rPr>
                <w:noProof/>
                <w:webHidden/>
              </w:rPr>
              <w:t>10</w:t>
            </w:r>
            <w:r w:rsidR="00BF2E87">
              <w:rPr>
                <w:noProof/>
                <w:webHidden/>
              </w:rPr>
              <w:fldChar w:fldCharType="end"/>
            </w:r>
          </w:hyperlink>
        </w:p>
        <w:p w14:paraId="448D6483" w14:textId="6EAB4525" w:rsidR="00BF2E87" w:rsidRDefault="00F0358D">
          <w:pPr>
            <w:pStyle w:val="TOC2"/>
            <w:tabs>
              <w:tab w:val="right" w:leader="dot" w:pos="9350"/>
            </w:tabs>
            <w:rPr>
              <w:rFonts w:asciiTheme="minorHAnsi" w:eastAsiaTheme="minorEastAsia" w:hAnsiTheme="minorHAnsi" w:cstheme="minorBidi"/>
              <w:noProof/>
            </w:rPr>
          </w:pPr>
          <w:hyperlink w:anchor="_Toc87608176" w:history="1">
            <w:r w:rsidR="00BF2E87" w:rsidRPr="00A23D45">
              <w:rPr>
                <w:rStyle w:val="Hyperlink"/>
                <w:noProof/>
              </w:rPr>
              <w:t>Issue 531:</w:t>
            </w:r>
            <w:r w:rsidR="00BF2E87">
              <w:rPr>
                <w:noProof/>
                <w:webHidden/>
              </w:rPr>
              <w:tab/>
            </w:r>
            <w:r w:rsidR="00BF2E87">
              <w:rPr>
                <w:noProof/>
                <w:webHidden/>
              </w:rPr>
              <w:fldChar w:fldCharType="begin"/>
            </w:r>
            <w:r w:rsidR="00BF2E87">
              <w:rPr>
                <w:noProof/>
                <w:webHidden/>
              </w:rPr>
              <w:instrText xml:space="preserve"> PAGEREF _Toc87608176 \h </w:instrText>
            </w:r>
            <w:r w:rsidR="00BF2E87">
              <w:rPr>
                <w:noProof/>
                <w:webHidden/>
              </w:rPr>
            </w:r>
            <w:r w:rsidR="00BF2E87">
              <w:rPr>
                <w:noProof/>
                <w:webHidden/>
              </w:rPr>
              <w:fldChar w:fldCharType="separate"/>
            </w:r>
            <w:r w:rsidR="005A1F2F">
              <w:rPr>
                <w:noProof/>
                <w:webHidden/>
              </w:rPr>
              <w:t>10</w:t>
            </w:r>
            <w:r w:rsidR="00BF2E87">
              <w:rPr>
                <w:noProof/>
                <w:webHidden/>
              </w:rPr>
              <w:fldChar w:fldCharType="end"/>
            </w:r>
          </w:hyperlink>
        </w:p>
        <w:p w14:paraId="7F55C469" w14:textId="7F8CFEB0" w:rsidR="00BF2E87" w:rsidRDefault="00F0358D">
          <w:pPr>
            <w:pStyle w:val="TOC2"/>
            <w:tabs>
              <w:tab w:val="right" w:leader="dot" w:pos="9350"/>
            </w:tabs>
            <w:rPr>
              <w:rFonts w:asciiTheme="minorHAnsi" w:eastAsiaTheme="minorEastAsia" w:hAnsiTheme="minorHAnsi" w:cstheme="minorBidi"/>
              <w:noProof/>
            </w:rPr>
          </w:pPr>
          <w:hyperlink w:anchor="_Toc87608177" w:history="1">
            <w:r w:rsidR="00BF2E87" w:rsidRPr="00A23D45">
              <w:rPr>
                <w:rStyle w:val="Hyperlink"/>
                <w:noProof/>
              </w:rPr>
              <w:t>Issue 525:</w:t>
            </w:r>
            <w:r w:rsidR="00BF2E87">
              <w:rPr>
                <w:noProof/>
                <w:webHidden/>
              </w:rPr>
              <w:tab/>
            </w:r>
            <w:r w:rsidR="00BF2E87">
              <w:rPr>
                <w:noProof/>
                <w:webHidden/>
              </w:rPr>
              <w:fldChar w:fldCharType="begin"/>
            </w:r>
            <w:r w:rsidR="00BF2E87">
              <w:rPr>
                <w:noProof/>
                <w:webHidden/>
              </w:rPr>
              <w:instrText xml:space="preserve"> PAGEREF _Toc87608177 \h </w:instrText>
            </w:r>
            <w:r w:rsidR="00BF2E87">
              <w:rPr>
                <w:noProof/>
                <w:webHidden/>
              </w:rPr>
            </w:r>
            <w:r w:rsidR="00BF2E87">
              <w:rPr>
                <w:noProof/>
                <w:webHidden/>
              </w:rPr>
              <w:fldChar w:fldCharType="separate"/>
            </w:r>
            <w:r w:rsidR="005A1F2F">
              <w:rPr>
                <w:noProof/>
                <w:webHidden/>
              </w:rPr>
              <w:t>11</w:t>
            </w:r>
            <w:r w:rsidR="00BF2E87">
              <w:rPr>
                <w:noProof/>
                <w:webHidden/>
              </w:rPr>
              <w:fldChar w:fldCharType="end"/>
            </w:r>
          </w:hyperlink>
        </w:p>
        <w:p w14:paraId="185CF3A5" w14:textId="0E0AB9BA" w:rsidR="00BF2E87" w:rsidRDefault="00F0358D">
          <w:pPr>
            <w:pStyle w:val="TOC2"/>
            <w:tabs>
              <w:tab w:val="right" w:leader="dot" w:pos="9350"/>
            </w:tabs>
            <w:rPr>
              <w:rFonts w:asciiTheme="minorHAnsi" w:eastAsiaTheme="minorEastAsia" w:hAnsiTheme="minorHAnsi" w:cstheme="minorBidi"/>
              <w:noProof/>
            </w:rPr>
          </w:pPr>
          <w:hyperlink w:anchor="_Toc87608178" w:history="1">
            <w:r w:rsidR="00BF2E87" w:rsidRPr="00A23D45">
              <w:rPr>
                <w:rStyle w:val="Hyperlink"/>
                <w:noProof/>
              </w:rPr>
              <w:t>New issue: descriptive text for CRMsci diagrams</w:t>
            </w:r>
            <w:r w:rsidR="00BF2E87">
              <w:rPr>
                <w:noProof/>
                <w:webHidden/>
              </w:rPr>
              <w:tab/>
            </w:r>
            <w:r w:rsidR="00BF2E87">
              <w:rPr>
                <w:noProof/>
                <w:webHidden/>
              </w:rPr>
              <w:fldChar w:fldCharType="begin"/>
            </w:r>
            <w:r w:rsidR="00BF2E87">
              <w:rPr>
                <w:noProof/>
                <w:webHidden/>
              </w:rPr>
              <w:instrText xml:space="preserve"> PAGEREF _Toc87608178 \h </w:instrText>
            </w:r>
            <w:r w:rsidR="00BF2E87">
              <w:rPr>
                <w:noProof/>
                <w:webHidden/>
              </w:rPr>
            </w:r>
            <w:r w:rsidR="00BF2E87">
              <w:rPr>
                <w:noProof/>
                <w:webHidden/>
              </w:rPr>
              <w:fldChar w:fldCharType="separate"/>
            </w:r>
            <w:r w:rsidR="005A1F2F">
              <w:rPr>
                <w:noProof/>
                <w:webHidden/>
              </w:rPr>
              <w:t>11</w:t>
            </w:r>
            <w:r w:rsidR="00BF2E87">
              <w:rPr>
                <w:noProof/>
                <w:webHidden/>
              </w:rPr>
              <w:fldChar w:fldCharType="end"/>
            </w:r>
          </w:hyperlink>
        </w:p>
        <w:p w14:paraId="40FBD264" w14:textId="7495FD70" w:rsidR="00BF2E87" w:rsidRDefault="00F0358D">
          <w:pPr>
            <w:pStyle w:val="TOC2"/>
            <w:tabs>
              <w:tab w:val="right" w:leader="dot" w:pos="9350"/>
            </w:tabs>
            <w:rPr>
              <w:rFonts w:asciiTheme="minorHAnsi" w:eastAsiaTheme="minorEastAsia" w:hAnsiTheme="minorHAnsi" w:cstheme="minorBidi"/>
              <w:noProof/>
            </w:rPr>
          </w:pPr>
          <w:hyperlink w:anchor="_Toc87608179" w:history="1">
            <w:r w:rsidR="00BF2E87" w:rsidRPr="00A23D45">
              <w:rPr>
                <w:rStyle w:val="Hyperlink"/>
                <w:noProof/>
              </w:rPr>
              <w:t>Issue 524:</w:t>
            </w:r>
            <w:r w:rsidR="00BF2E87">
              <w:rPr>
                <w:noProof/>
                <w:webHidden/>
              </w:rPr>
              <w:tab/>
            </w:r>
            <w:r w:rsidR="00BF2E87">
              <w:rPr>
                <w:noProof/>
                <w:webHidden/>
              </w:rPr>
              <w:fldChar w:fldCharType="begin"/>
            </w:r>
            <w:r w:rsidR="00BF2E87">
              <w:rPr>
                <w:noProof/>
                <w:webHidden/>
              </w:rPr>
              <w:instrText xml:space="preserve"> PAGEREF _Toc87608179 \h </w:instrText>
            </w:r>
            <w:r w:rsidR="00BF2E87">
              <w:rPr>
                <w:noProof/>
                <w:webHidden/>
              </w:rPr>
            </w:r>
            <w:r w:rsidR="00BF2E87">
              <w:rPr>
                <w:noProof/>
                <w:webHidden/>
              </w:rPr>
              <w:fldChar w:fldCharType="separate"/>
            </w:r>
            <w:r w:rsidR="005A1F2F">
              <w:rPr>
                <w:noProof/>
                <w:webHidden/>
              </w:rPr>
              <w:t>11</w:t>
            </w:r>
            <w:r w:rsidR="00BF2E87">
              <w:rPr>
                <w:noProof/>
                <w:webHidden/>
              </w:rPr>
              <w:fldChar w:fldCharType="end"/>
            </w:r>
          </w:hyperlink>
        </w:p>
        <w:p w14:paraId="17C30AD1" w14:textId="65F8CF22" w:rsidR="00BF2E87" w:rsidRDefault="00F0358D">
          <w:pPr>
            <w:pStyle w:val="TOC3"/>
            <w:tabs>
              <w:tab w:val="right" w:leader="dot" w:pos="9350"/>
            </w:tabs>
            <w:rPr>
              <w:rFonts w:asciiTheme="minorHAnsi" w:eastAsiaTheme="minorEastAsia" w:hAnsiTheme="minorHAnsi" w:cstheme="minorBidi"/>
              <w:noProof/>
            </w:rPr>
          </w:pPr>
          <w:hyperlink w:anchor="_Toc87608180" w:history="1">
            <w:r w:rsidR="00BF2E87" w:rsidRPr="00A23D45">
              <w:rPr>
                <w:rStyle w:val="Hyperlink"/>
                <w:noProof/>
              </w:rPr>
              <w:t>O21 encountered at (witnessed encounter)</w:t>
            </w:r>
            <w:r w:rsidR="00BF2E87">
              <w:rPr>
                <w:noProof/>
                <w:webHidden/>
              </w:rPr>
              <w:tab/>
            </w:r>
            <w:r w:rsidR="00BF2E87">
              <w:rPr>
                <w:noProof/>
                <w:webHidden/>
              </w:rPr>
              <w:fldChar w:fldCharType="begin"/>
            </w:r>
            <w:r w:rsidR="00BF2E87">
              <w:rPr>
                <w:noProof/>
                <w:webHidden/>
              </w:rPr>
              <w:instrText xml:space="preserve"> PAGEREF _Toc87608180 \h </w:instrText>
            </w:r>
            <w:r w:rsidR="00BF2E87">
              <w:rPr>
                <w:noProof/>
                <w:webHidden/>
              </w:rPr>
            </w:r>
            <w:r w:rsidR="00BF2E87">
              <w:rPr>
                <w:noProof/>
                <w:webHidden/>
              </w:rPr>
              <w:fldChar w:fldCharType="separate"/>
            </w:r>
            <w:r w:rsidR="005A1F2F">
              <w:rPr>
                <w:noProof/>
                <w:webHidden/>
              </w:rPr>
              <w:t>11</w:t>
            </w:r>
            <w:r w:rsidR="00BF2E87">
              <w:rPr>
                <w:noProof/>
                <w:webHidden/>
              </w:rPr>
              <w:fldChar w:fldCharType="end"/>
            </w:r>
          </w:hyperlink>
        </w:p>
        <w:p w14:paraId="3082A827" w14:textId="4E1FAA0C" w:rsidR="00BF2E87" w:rsidRDefault="00F0358D">
          <w:pPr>
            <w:pStyle w:val="TOC3"/>
            <w:tabs>
              <w:tab w:val="right" w:leader="dot" w:pos="9350"/>
            </w:tabs>
            <w:rPr>
              <w:rFonts w:asciiTheme="minorHAnsi" w:eastAsiaTheme="minorEastAsia" w:hAnsiTheme="minorHAnsi" w:cstheme="minorBidi"/>
              <w:noProof/>
            </w:rPr>
          </w:pPr>
          <w:hyperlink w:anchor="_Toc87608181" w:history="1">
            <w:r w:rsidR="00BF2E87" w:rsidRPr="00A23D45">
              <w:rPr>
                <w:rStyle w:val="Hyperlink"/>
                <w:noProof/>
              </w:rPr>
              <w:t>O19 encountered object (object was encountered at)</w:t>
            </w:r>
            <w:r w:rsidR="00BF2E87">
              <w:rPr>
                <w:noProof/>
                <w:webHidden/>
              </w:rPr>
              <w:tab/>
            </w:r>
            <w:r w:rsidR="00BF2E87">
              <w:rPr>
                <w:noProof/>
                <w:webHidden/>
              </w:rPr>
              <w:fldChar w:fldCharType="begin"/>
            </w:r>
            <w:r w:rsidR="00BF2E87">
              <w:rPr>
                <w:noProof/>
                <w:webHidden/>
              </w:rPr>
              <w:instrText xml:space="preserve"> PAGEREF _Toc87608181 \h </w:instrText>
            </w:r>
            <w:r w:rsidR="00BF2E87">
              <w:rPr>
                <w:noProof/>
                <w:webHidden/>
              </w:rPr>
            </w:r>
            <w:r w:rsidR="00BF2E87">
              <w:rPr>
                <w:noProof/>
                <w:webHidden/>
              </w:rPr>
              <w:fldChar w:fldCharType="separate"/>
            </w:r>
            <w:r w:rsidR="005A1F2F">
              <w:rPr>
                <w:noProof/>
                <w:webHidden/>
              </w:rPr>
              <w:t>12</w:t>
            </w:r>
            <w:r w:rsidR="00BF2E87">
              <w:rPr>
                <w:noProof/>
                <w:webHidden/>
              </w:rPr>
              <w:fldChar w:fldCharType="end"/>
            </w:r>
          </w:hyperlink>
        </w:p>
        <w:p w14:paraId="1F79AACD" w14:textId="2B66074F" w:rsidR="00BF2E87" w:rsidRDefault="00F0358D">
          <w:pPr>
            <w:pStyle w:val="TOC2"/>
            <w:tabs>
              <w:tab w:val="right" w:leader="dot" w:pos="9350"/>
            </w:tabs>
            <w:rPr>
              <w:rFonts w:asciiTheme="minorHAnsi" w:eastAsiaTheme="minorEastAsia" w:hAnsiTheme="minorHAnsi" w:cstheme="minorBidi"/>
              <w:noProof/>
            </w:rPr>
          </w:pPr>
          <w:hyperlink w:anchor="_Toc87608182" w:history="1">
            <w:r w:rsidR="00BF2E87" w:rsidRPr="00A23D45">
              <w:rPr>
                <w:rStyle w:val="Hyperlink"/>
                <w:noProof/>
              </w:rPr>
              <w:t>New Issue: FOL statements in prose –appropriate section of class/property definitions</w:t>
            </w:r>
            <w:r w:rsidR="00BF2E87">
              <w:rPr>
                <w:noProof/>
                <w:webHidden/>
              </w:rPr>
              <w:tab/>
            </w:r>
            <w:r w:rsidR="00BF2E87">
              <w:rPr>
                <w:noProof/>
                <w:webHidden/>
              </w:rPr>
              <w:fldChar w:fldCharType="begin"/>
            </w:r>
            <w:r w:rsidR="00BF2E87">
              <w:rPr>
                <w:noProof/>
                <w:webHidden/>
              </w:rPr>
              <w:instrText xml:space="preserve"> PAGEREF _Toc87608182 \h </w:instrText>
            </w:r>
            <w:r w:rsidR="00BF2E87">
              <w:rPr>
                <w:noProof/>
                <w:webHidden/>
              </w:rPr>
            </w:r>
            <w:r w:rsidR="00BF2E87">
              <w:rPr>
                <w:noProof/>
                <w:webHidden/>
              </w:rPr>
              <w:fldChar w:fldCharType="separate"/>
            </w:r>
            <w:r w:rsidR="005A1F2F">
              <w:rPr>
                <w:noProof/>
                <w:webHidden/>
              </w:rPr>
              <w:t>12</w:t>
            </w:r>
            <w:r w:rsidR="00BF2E87">
              <w:rPr>
                <w:noProof/>
                <w:webHidden/>
              </w:rPr>
              <w:fldChar w:fldCharType="end"/>
            </w:r>
          </w:hyperlink>
        </w:p>
        <w:p w14:paraId="199A2AA7" w14:textId="3C5A907D" w:rsidR="00BF2E87" w:rsidRDefault="00F0358D">
          <w:pPr>
            <w:pStyle w:val="TOC2"/>
            <w:tabs>
              <w:tab w:val="right" w:leader="dot" w:pos="9350"/>
            </w:tabs>
            <w:rPr>
              <w:rFonts w:asciiTheme="minorHAnsi" w:eastAsiaTheme="minorEastAsia" w:hAnsiTheme="minorHAnsi" w:cstheme="minorBidi"/>
              <w:noProof/>
            </w:rPr>
          </w:pPr>
          <w:hyperlink w:anchor="_Toc87608183" w:history="1">
            <w:r w:rsidR="00BF2E87" w:rsidRPr="00A23D45">
              <w:rPr>
                <w:rStyle w:val="Hyperlink"/>
                <w:noProof/>
              </w:rPr>
              <w:t>Issue 532:</w:t>
            </w:r>
            <w:r w:rsidR="00BF2E87">
              <w:rPr>
                <w:noProof/>
                <w:webHidden/>
              </w:rPr>
              <w:tab/>
            </w:r>
            <w:r w:rsidR="00BF2E87">
              <w:rPr>
                <w:noProof/>
                <w:webHidden/>
              </w:rPr>
              <w:fldChar w:fldCharType="begin"/>
            </w:r>
            <w:r w:rsidR="00BF2E87">
              <w:rPr>
                <w:noProof/>
                <w:webHidden/>
              </w:rPr>
              <w:instrText xml:space="preserve"> PAGEREF _Toc87608183 \h </w:instrText>
            </w:r>
            <w:r w:rsidR="00BF2E87">
              <w:rPr>
                <w:noProof/>
                <w:webHidden/>
              </w:rPr>
            </w:r>
            <w:r w:rsidR="00BF2E87">
              <w:rPr>
                <w:noProof/>
                <w:webHidden/>
              </w:rPr>
              <w:fldChar w:fldCharType="separate"/>
            </w:r>
            <w:r w:rsidR="005A1F2F">
              <w:rPr>
                <w:noProof/>
                <w:webHidden/>
              </w:rPr>
              <w:t>12</w:t>
            </w:r>
            <w:r w:rsidR="00BF2E87">
              <w:rPr>
                <w:noProof/>
                <w:webHidden/>
              </w:rPr>
              <w:fldChar w:fldCharType="end"/>
            </w:r>
          </w:hyperlink>
        </w:p>
        <w:p w14:paraId="4A631AA4" w14:textId="518F22A9" w:rsidR="00BF2E87" w:rsidRDefault="00F0358D">
          <w:pPr>
            <w:pStyle w:val="TOC3"/>
            <w:tabs>
              <w:tab w:val="right" w:leader="dot" w:pos="9350"/>
            </w:tabs>
            <w:rPr>
              <w:rFonts w:asciiTheme="minorHAnsi" w:eastAsiaTheme="minorEastAsia" w:hAnsiTheme="minorHAnsi" w:cstheme="minorBidi"/>
              <w:noProof/>
            </w:rPr>
          </w:pPr>
          <w:hyperlink w:anchor="_Toc87608184" w:history="1">
            <w:r w:rsidR="00BF2E87" w:rsidRPr="00A23D45">
              <w:rPr>
                <w:rStyle w:val="Hyperlink"/>
                <w:noProof/>
              </w:rPr>
              <w:t>Point 1:</w:t>
            </w:r>
            <w:r w:rsidR="00BF2E87">
              <w:rPr>
                <w:noProof/>
                <w:webHidden/>
              </w:rPr>
              <w:tab/>
            </w:r>
            <w:r w:rsidR="00BF2E87">
              <w:rPr>
                <w:noProof/>
                <w:webHidden/>
              </w:rPr>
              <w:fldChar w:fldCharType="begin"/>
            </w:r>
            <w:r w:rsidR="00BF2E87">
              <w:rPr>
                <w:noProof/>
                <w:webHidden/>
              </w:rPr>
              <w:instrText xml:space="preserve"> PAGEREF _Toc87608184 \h </w:instrText>
            </w:r>
            <w:r w:rsidR="00BF2E87">
              <w:rPr>
                <w:noProof/>
                <w:webHidden/>
              </w:rPr>
            </w:r>
            <w:r w:rsidR="00BF2E87">
              <w:rPr>
                <w:noProof/>
                <w:webHidden/>
              </w:rPr>
              <w:fldChar w:fldCharType="separate"/>
            </w:r>
            <w:r w:rsidR="005A1F2F">
              <w:rPr>
                <w:noProof/>
                <w:webHidden/>
              </w:rPr>
              <w:t>12</w:t>
            </w:r>
            <w:r w:rsidR="00BF2E87">
              <w:rPr>
                <w:noProof/>
                <w:webHidden/>
              </w:rPr>
              <w:fldChar w:fldCharType="end"/>
            </w:r>
          </w:hyperlink>
        </w:p>
        <w:p w14:paraId="5701D47A" w14:textId="3520E5DA" w:rsidR="00BF2E87" w:rsidRDefault="00F0358D">
          <w:pPr>
            <w:pStyle w:val="TOC3"/>
            <w:tabs>
              <w:tab w:val="right" w:leader="dot" w:pos="9350"/>
            </w:tabs>
            <w:rPr>
              <w:rFonts w:asciiTheme="minorHAnsi" w:eastAsiaTheme="minorEastAsia" w:hAnsiTheme="minorHAnsi" w:cstheme="minorBidi"/>
              <w:noProof/>
            </w:rPr>
          </w:pPr>
          <w:hyperlink w:anchor="_Toc87608185" w:history="1">
            <w:r w:rsidR="00BF2E87" w:rsidRPr="00A23D45">
              <w:rPr>
                <w:rStyle w:val="Hyperlink"/>
                <w:noProof/>
              </w:rPr>
              <w:t>Point 2:</w:t>
            </w:r>
            <w:r w:rsidR="00BF2E87">
              <w:rPr>
                <w:noProof/>
                <w:webHidden/>
              </w:rPr>
              <w:tab/>
            </w:r>
            <w:r w:rsidR="00BF2E87">
              <w:rPr>
                <w:noProof/>
                <w:webHidden/>
              </w:rPr>
              <w:fldChar w:fldCharType="begin"/>
            </w:r>
            <w:r w:rsidR="00BF2E87">
              <w:rPr>
                <w:noProof/>
                <w:webHidden/>
              </w:rPr>
              <w:instrText xml:space="preserve"> PAGEREF _Toc87608185 \h </w:instrText>
            </w:r>
            <w:r w:rsidR="00BF2E87">
              <w:rPr>
                <w:noProof/>
                <w:webHidden/>
              </w:rPr>
            </w:r>
            <w:r w:rsidR="00BF2E87">
              <w:rPr>
                <w:noProof/>
                <w:webHidden/>
              </w:rPr>
              <w:fldChar w:fldCharType="separate"/>
            </w:r>
            <w:r w:rsidR="005A1F2F">
              <w:rPr>
                <w:noProof/>
                <w:webHidden/>
              </w:rPr>
              <w:t>12</w:t>
            </w:r>
            <w:r w:rsidR="00BF2E87">
              <w:rPr>
                <w:noProof/>
                <w:webHidden/>
              </w:rPr>
              <w:fldChar w:fldCharType="end"/>
            </w:r>
          </w:hyperlink>
        </w:p>
        <w:p w14:paraId="7C41306C" w14:textId="1409EDAC" w:rsidR="00BF2E87" w:rsidRDefault="00F0358D">
          <w:pPr>
            <w:pStyle w:val="TOC2"/>
            <w:tabs>
              <w:tab w:val="right" w:leader="dot" w:pos="9350"/>
            </w:tabs>
            <w:rPr>
              <w:rFonts w:asciiTheme="minorHAnsi" w:eastAsiaTheme="minorEastAsia" w:hAnsiTheme="minorHAnsi" w:cstheme="minorBidi"/>
              <w:noProof/>
            </w:rPr>
          </w:pPr>
          <w:hyperlink w:anchor="_Toc87608186" w:history="1">
            <w:r w:rsidR="00BF2E87" w:rsidRPr="00A23D45">
              <w:rPr>
                <w:rStyle w:val="Hyperlink"/>
                <w:noProof/>
              </w:rPr>
              <w:t>New Issue: cardinality constraints for typed properties</w:t>
            </w:r>
            <w:r w:rsidR="00BF2E87">
              <w:rPr>
                <w:noProof/>
                <w:webHidden/>
              </w:rPr>
              <w:tab/>
            </w:r>
            <w:r w:rsidR="00BF2E87">
              <w:rPr>
                <w:noProof/>
                <w:webHidden/>
              </w:rPr>
              <w:fldChar w:fldCharType="begin"/>
            </w:r>
            <w:r w:rsidR="00BF2E87">
              <w:rPr>
                <w:noProof/>
                <w:webHidden/>
              </w:rPr>
              <w:instrText xml:space="preserve"> PAGEREF _Toc87608186 \h </w:instrText>
            </w:r>
            <w:r w:rsidR="00BF2E87">
              <w:rPr>
                <w:noProof/>
                <w:webHidden/>
              </w:rPr>
            </w:r>
            <w:r w:rsidR="00BF2E87">
              <w:rPr>
                <w:noProof/>
                <w:webHidden/>
              </w:rPr>
              <w:fldChar w:fldCharType="separate"/>
            </w:r>
            <w:r w:rsidR="005A1F2F">
              <w:rPr>
                <w:noProof/>
                <w:webHidden/>
              </w:rPr>
              <w:t>12</w:t>
            </w:r>
            <w:r w:rsidR="00BF2E87">
              <w:rPr>
                <w:noProof/>
                <w:webHidden/>
              </w:rPr>
              <w:fldChar w:fldCharType="end"/>
            </w:r>
          </w:hyperlink>
        </w:p>
        <w:p w14:paraId="6BEB92D9" w14:textId="13BFD831" w:rsidR="00BF2E87" w:rsidRDefault="00F0358D">
          <w:pPr>
            <w:pStyle w:val="TOC2"/>
            <w:tabs>
              <w:tab w:val="right" w:leader="dot" w:pos="9350"/>
            </w:tabs>
            <w:rPr>
              <w:rFonts w:asciiTheme="minorHAnsi" w:eastAsiaTheme="minorEastAsia" w:hAnsiTheme="minorHAnsi" w:cstheme="minorBidi"/>
              <w:noProof/>
            </w:rPr>
          </w:pPr>
          <w:hyperlink w:anchor="_Toc87608187" w:history="1">
            <w:r w:rsidR="00BF2E87" w:rsidRPr="00A23D45">
              <w:rPr>
                <w:rStyle w:val="Hyperlink"/>
                <w:noProof/>
              </w:rPr>
              <w:t>Belief adoption. Texts, (possible) reality models, beliefs</w:t>
            </w:r>
            <w:r w:rsidR="00BF2E87">
              <w:rPr>
                <w:noProof/>
                <w:webHidden/>
              </w:rPr>
              <w:tab/>
            </w:r>
            <w:r w:rsidR="00BF2E87">
              <w:rPr>
                <w:noProof/>
                <w:webHidden/>
              </w:rPr>
              <w:fldChar w:fldCharType="begin"/>
            </w:r>
            <w:r w:rsidR="00BF2E87">
              <w:rPr>
                <w:noProof/>
                <w:webHidden/>
              </w:rPr>
              <w:instrText xml:space="preserve"> PAGEREF _Toc87608187 \h </w:instrText>
            </w:r>
            <w:r w:rsidR="00BF2E87">
              <w:rPr>
                <w:noProof/>
                <w:webHidden/>
              </w:rPr>
            </w:r>
            <w:r w:rsidR="00BF2E87">
              <w:rPr>
                <w:noProof/>
                <w:webHidden/>
              </w:rPr>
              <w:fldChar w:fldCharType="separate"/>
            </w:r>
            <w:r w:rsidR="005A1F2F">
              <w:rPr>
                <w:noProof/>
                <w:webHidden/>
              </w:rPr>
              <w:t>13</w:t>
            </w:r>
            <w:r w:rsidR="00BF2E87">
              <w:rPr>
                <w:noProof/>
                <w:webHidden/>
              </w:rPr>
              <w:fldChar w:fldCharType="end"/>
            </w:r>
          </w:hyperlink>
        </w:p>
        <w:p w14:paraId="476D7329" w14:textId="3B24DDE8" w:rsidR="00BF2E87" w:rsidRDefault="00F0358D">
          <w:pPr>
            <w:pStyle w:val="TOC2"/>
            <w:tabs>
              <w:tab w:val="right" w:leader="dot" w:pos="9350"/>
            </w:tabs>
            <w:rPr>
              <w:rFonts w:asciiTheme="minorHAnsi" w:eastAsiaTheme="minorEastAsia" w:hAnsiTheme="minorHAnsi" w:cstheme="minorBidi"/>
              <w:noProof/>
            </w:rPr>
          </w:pPr>
          <w:hyperlink w:anchor="_Toc87608188" w:history="1">
            <w:r w:rsidR="00BF2E87" w:rsidRPr="00A23D45">
              <w:rPr>
                <w:rStyle w:val="Hyperlink"/>
                <w:noProof/>
              </w:rPr>
              <w:t>Issue 510:</w:t>
            </w:r>
            <w:r w:rsidR="00BF2E87">
              <w:rPr>
                <w:noProof/>
                <w:webHidden/>
              </w:rPr>
              <w:tab/>
            </w:r>
            <w:r w:rsidR="00BF2E87">
              <w:rPr>
                <w:noProof/>
                <w:webHidden/>
              </w:rPr>
              <w:fldChar w:fldCharType="begin"/>
            </w:r>
            <w:r w:rsidR="00BF2E87">
              <w:rPr>
                <w:noProof/>
                <w:webHidden/>
              </w:rPr>
              <w:instrText xml:space="preserve"> PAGEREF _Toc87608188 \h </w:instrText>
            </w:r>
            <w:r w:rsidR="00BF2E87">
              <w:rPr>
                <w:noProof/>
                <w:webHidden/>
              </w:rPr>
            </w:r>
            <w:r w:rsidR="00BF2E87">
              <w:rPr>
                <w:noProof/>
                <w:webHidden/>
              </w:rPr>
              <w:fldChar w:fldCharType="separate"/>
            </w:r>
            <w:r w:rsidR="005A1F2F">
              <w:rPr>
                <w:noProof/>
                <w:webHidden/>
              </w:rPr>
              <w:t>13</w:t>
            </w:r>
            <w:r w:rsidR="00BF2E87">
              <w:rPr>
                <w:noProof/>
                <w:webHidden/>
              </w:rPr>
              <w:fldChar w:fldCharType="end"/>
            </w:r>
          </w:hyperlink>
        </w:p>
        <w:p w14:paraId="4CE7CE20" w14:textId="18BE0CFC" w:rsidR="00BF2E87" w:rsidRDefault="00F0358D">
          <w:pPr>
            <w:pStyle w:val="TOC3"/>
            <w:tabs>
              <w:tab w:val="right" w:leader="dot" w:pos="9350"/>
            </w:tabs>
            <w:rPr>
              <w:rFonts w:asciiTheme="minorHAnsi" w:eastAsiaTheme="minorEastAsia" w:hAnsiTheme="minorHAnsi" w:cstheme="minorBidi"/>
              <w:noProof/>
            </w:rPr>
          </w:pPr>
          <w:hyperlink w:anchor="_Toc87608189" w:history="1">
            <w:r w:rsidR="00BF2E87" w:rsidRPr="00A23D45">
              <w:rPr>
                <w:rStyle w:val="Hyperlink"/>
                <w:noProof/>
              </w:rPr>
              <w:t>Overview of the model</w:t>
            </w:r>
            <w:r w:rsidR="00BF2E87">
              <w:rPr>
                <w:noProof/>
                <w:webHidden/>
              </w:rPr>
              <w:tab/>
            </w:r>
            <w:r w:rsidR="00BF2E87">
              <w:rPr>
                <w:noProof/>
                <w:webHidden/>
              </w:rPr>
              <w:fldChar w:fldCharType="begin"/>
            </w:r>
            <w:r w:rsidR="00BF2E87">
              <w:rPr>
                <w:noProof/>
                <w:webHidden/>
              </w:rPr>
              <w:instrText xml:space="preserve"> PAGEREF _Toc87608189 \h </w:instrText>
            </w:r>
            <w:r w:rsidR="00BF2E87">
              <w:rPr>
                <w:noProof/>
                <w:webHidden/>
              </w:rPr>
            </w:r>
            <w:r w:rsidR="00BF2E87">
              <w:rPr>
                <w:noProof/>
                <w:webHidden/>
              </w:rPr>
              <w:fldChar w:fldCharType="separate"/>
            </w:r>
            <w:r w:rsidR="005A1F2F">
              <w:rPr>
                <w:noProof/>
                <w:webHidden/>
              </w:rPr>
              <w:t>13</w:t>
            </w:r>
            <w:r w:rsidR="00BF2E87">
              <w:rPr>
                <w:noProof/>
                <w:webHidden/>
              </w:rPr>
              <w:fldChar w:fldCharType="end"/>
            </w:r>
          </w:hyperlink>
        </w:p>
        <w:p w14:paraId="73DB807B" w14:textId="2D7EB80E" w:rsidR="00BF2E87" w:rsidRDefault="00F0358D">
          <w:pPr>
            <w:pStyle w:val="TOC3"/>
            <w:tabs>
              <w:tab w:val="right" w:leader="dot" w:pos="9350"/>
            </w:tabs>
            <w:rPr>
              <w:rFonts w:asciiTheme="minorHAnsi" w:eastAsiaTheme="minorEastAsia" w:hAnsiTheme="minorHAnsi" w:cstheme="minorBidi"/>
              <w:noProof/>
            </w:rPr>
          </w:pPr>
          <w:hyperlink w:anchor="_Toc87608190" w:history="1">
            <w:r w:rsidR="00BF2E87" w:rsidRPr="00A23D45">
              <w:rPr>
                <w:rStyle w:val="Hyperlink"/>
                <w:noProof/>
              </w:rPr>
              <w:t>Proposed scope note revisions</w:t>
            </w:r>
            <w:r w:rsidR="00BF2E87">
              <w:rPr>
                <w:noProof/>
                <w:webHidden/>
              </w:rPr>
              <w:tab/>
            </w:r>
            <w:r w:rsidR="00BF2E87">
              <w:rPr>
                <w:noProof/>
                <w:webHidden/>
              </w:rPr>
              <w:fldChar w:fldCharType="begin"/>
            </w:r>
            <w:r w:rsidR="00BF2E87">
              <w:rPr>
                <w:noProof/>
                <w:webHidden/>
              </w:rPr>
              <w:instrText xml:space="preserve"> PAGEREF _Toc87608190 \h </w:instrText>
            </w:r>
            <w:r w:rsidR="00BF2E87">
              <w:rPr>
                <w:noProof/>
                <w:webHidden/>
              </w:rPr>
            </w:r>
            <w:r w:rsidR="00BF2E87">
              <w:rPr>
                <w:noProof/>
                <w:webHidden/>
              </w:rPr>
              <w:fldChar w:fldCharType="separate"/>
            </w:r>
            <w:r w:rsidR="005A1F2F">
              <w:rPr>
                <w:noProof/>
                <w:webHidden/>
              </w:rPr>
              <w:t>14</w:t>
            </w:r>
            <w:r w:rsidR="00BF2E87">
              <w:rPr>
                <w:noProof/>
                <w:webHidden/>
              </w:rPr>
              <w:fldChar w:fldCharType="end"/>
            </w:r>
          </w:hyperlink>
        </w:p>
        <w:p w14:paraId="46DCED3D" w14:textId="3482078C" w:rsidR="00BF2E87" w:rsidRDefault="00F0358D">
          <w:pPr>
            <w:pStyle w:val="TOC2"/>
            <w:tabs>
              <w:tab w:val="right" w:leader="dot" w:pos="9350"/>
            </w:tabs>
            <w:rPr>
              <w:rFonts w:asciiTheme="minorHAnsi" w:eastAsiaTheme="minorEastAsia" w:hAnsiTheme="minorHAnsi" w:cstheme="minorBidi"/>
              <w:noProof/>
            </w:rPr>
          </w:pPr>
          <w:hyperlink w:anchor="_Toc87608191" w:history="1">
            <w:r w:rsidR="00BF2E87" w:rsidRPr="00A23D45">
              <w:rPr>
                <w:rStyle w:val="Hyperlink"/>
                <w:noProof/>
              </w:rPr>
              <w:t>Issues 549, 546, 545 –CRMtex issues</w:t>
            </w:r>
            <w:r w:rsidR="00BF2E87">
              <w:rPr>
                <w:noProof/>
                <w:webHidden/>
              </w:rPr>
              <w:tab/>
            </w:r>
            <w:r w:rsidR="00BF2E87">
              <w:rPr>
                <w:noProof/>
                <w:webHidden/>
              </w:rPr>
              <w:fldChar w:fldCharType="begin"/>
            </w:r>
            <w:r w:rsidR="00BF2E87">
              <w:rPr>
                <w:noProof/>
                <w:webHidden/>
              </w:rPr>
              <w:instrText xml:space="preserve"> PAGEREF _Toc87608191 \h </w:instrText>
            </w:r>
            <w:r w:rsidR="00BF2E87">
              <w:rPr>
                <w:noProof/>
                <w:webHidden/>
              </w:rPr>
            </w:r>
            <w:r w:rsidR="00BF2E87">
              <w:rPr>
                <w:noProof/>
                <w:webHidden/>
              </w:rPr>
              <w:fldChar w:fldCharType="separate"/>
            </w:r>
            <w:r w:rsidR="005A1F2F">
              <w:rPr>
                <w:noProof/>
                <w:webHidden/>
              </w:rPr>
              <w:t>14</w:t>
            </w:r>
            <w:r w:rsidR="00BF2E87">
              <w:rPr>
                <w:noProof/>
                <w:webHidden/>
              </w:rPr>
              <w:fldChar w:fldCharType="end"/>
            </w:r>
          </w:hyperlink>
        </w:p>
        <w:p w14:paraId="24860F0F" w14:textId="6EB6217D" w:rsidR="00BF2E87" w:rsidRDefault="00F0358D">
          <w:pPr>
            <w:pStyle w:val="TOC1"/>
            <w:tabs>
              <w:tab w:val="right" w:leader="dot" w:pos="9350"/>
            </w:tabs>
            <w:rPr>
              <w:rFonts w:asciiTheme="minorHAnsi" w:eastAsiaTheme="minorEastAsia" w:hAnsiTheme="minorHAnsi" w:cstheme="minorBidi"/>
              <w:noProof/>
            </w:rPr>
          </w:pPr>
          <w:hyperlink w:anchor="_Toc87608192" w:history="1">
            <w:r w:rsidR="00BF2E87" w:rsidRPr="00A23D45">
              <w:rPr>
                <w:rStyle w:val="Hyperlink"/>
                <w:noProof/>
              </w:rPr>
              <w:t>Thursday, 14 October 2021</w:t>
            </w:r>
            <w:r w:rsidR="00BF2E87">
              <w:rPr>
                <w:noProof/>
                <w:webHidden/>
              </w:rPr>
              <w:tab/>
            </w:r>
            <w:r w:rsidR="00BF2E87">
              <w:rPr>
                <w:noProof/>
                <w:webHidden/>
              </w:rPr>
              <w:fldChar w:fldCharType="begin"/>
            </w:r>
            <w:r w:rsidR="00BF2E87">
              <w:rPr>
                <w:noProof/>
                <w:webHidden/>
              </w:rPr>
              <w:instrText xml:space="preserve"> PAGEREF _Toc87608192 \h </w:instrText>
            </w:r>
            <w:r w:rsidR="00BF2E87">
              <w:rPr>
                <w:noProof/>
                <w:webHidden/>
              </w:rPr>
            </w:r>
            <w:r w:rsidR="00BF2E87">
              <w:rPr>
                <w:noProof/>
                <w:webHidden/>
              </w:rPr>
              <w:fldChar w:fldCharType="separate"/>
            </w:r>
            <w:r w:rsidR="005A1F2F">
              <w:rPr>
                <w:noProof/>
                <w:webHidden/>
              </w:rPr>
              <w:t>15</w:t>
            </w:r>
            <w:r w:rsidR="00BF2E87">
              <w:rPr>
                <w:noProof/>
                <w:webHidden/>
              </w:rPr>
              <w:fldChar w:fldCharType="end"/>
            </w:r>
          </w:hyperlink>
        </w:p>
        <w:p w14:paraId="45FC7A61" w14:textId="2CD8BBA6" w:rsidR="00BF2E87" w:rsidRDefault="00F0358D">
          <w:pPr>
            <w:pStyle w:val="TOC2"/>
            <w:tabs>
              <w:tab w:val="right" w:leader="dot" w:pos="9350"/>
            </w:tabs>
            <w:rPr>
              <w:rFonts w:asciiTheme="minorHAnsi" w:eastAsiaTheme="minorEastAsia" w:hAnsiTheme="minorHAnsi" w:cstheme="minorBidi"/>
              <w:noProof/>
            </w:rPr>
          </w:pPr>
          <w:hyperlink w:anchor="_Toc87608193" w:history="1">
            <w:r w:rsidR="00BF2E87" w:rsidRPr="00A23D45">
              <w:rPr>
                <w:rStyle w:val="Hyperlink"/>
                <w:noProof/>
              </w:rPr>
              <w:t>360 LRMoo</w:t>
            </w:r>
            <w:r w:rsidR="00BF2E87">
              <w:rPr>
                <w:noProof/>
                <w:webHidden/>
              </w:rPr>
              <w:tab/>
            </w:r>
            <w:r w:rsidR="00BF2E87">
              <w:rPr>
                <w:noProof/>
                <w:webHidden/>
              </w:rPr>
              <w:fldChar w:fldCharType="begin"/>
            </w:r>
            <w:r w:rsidR="00BF2E87">
              <w:rPr>
                <w:noProof/>
                <w:webHidden/>
              </w:rPr>
              <w:instrText xml:space="preserve"> PAGEREF _Toc87608193 \h </w:instrText>
            </w:r>
            <w:r w:rsidR="00BF2E87">
              <w:rPr>
                <w:noProof/>
                <w:webHidden/>
              </w:rPr>
            </w:r>
            <w:r w:rsidR="00BF2E87">
              <w:rPr>
                <w:noProof/>
                <w:webHidden/>
              </w:rPr>
              <w:fldChar w:fldCharType="separate"/>
            </w:r>
            <w:r w:rsidR="005A1F2F">
              <w:rPr>
                <w:noProof/>
                <w:webHidden/>
              </w:rPr>
              <w:t>15</w:t>
            </w:r>
            <w:r w:rsidR="00BF2E87">
              <w:rPr>
                <w:noProof/>
                <w:webHidden/>
              </w:rPr>
              <w:fldChar w:fldCharType="end"/>
            </w:r>
          </w:hyperlink>
        </w:p>
        <w:p w14:paraId="01EFC378" w14:textId="49F99786" w:rsidR="00BF2E87" w:rsidRDefault="00F0358D">
          <w:pPr>
            <w:pStyle w:val="TOC3"/>
            <w:tabs>
              <w:tab w:val="right" w:leader="dot" w:pos="9350"/>
            </w:tabs>
            <w:rPr>
              <w:rFonts w:asciiTheme="minorHAnsi" w:eastAsiaTheme="minorEastAsia" w:hAnsiTheme="minorHAnsi" w:cstheme="minorBidi"/>
              <w:noProof/>
            </w:rPr>
          </w:pPr>
          <w:hyperlink w:anchor="_Toc87608194" w:history="1">
            <w:r w:rsidR="00BF2E87" w:rsidRPr="00A23D45">
              <w:rPr>
                <w:rStyle w:val="Hyperlink"/>
                <w:noProof/>
              </w:rPr>
              <w:t>R56 is related to (is related to)</w:t>
            </w:r>
            <w:r w:rsidR="00BF2E87">
              <w:rPr>
                <w:noProof/>
                <w:webHidden/>
              </w:rPr>
              <w:tab/>
            </w:r>
            <w:r w:rsidR="00BF2E87">
              <w:rPr>
                <w:noProof/>
                <w:webHidden/>
              </w:rPr>
              <w:fldChar w:fldCharType="begin"/>
            </w:r>
            <w:r w:rsidR="00BF2E87">
              <w:rPr>
                <w:noProof/>
                <w:webHidden/>
              </w:rPr>
              <w:instrText xml:space="preserve"> PAGEREF _Toc87608194 \h </w:instrText>
            </w:r>
            <w:r w:rsidR="00BF2E87">
              <w:rPr>
                <w:noProof/>
                <w:webHidden/>
              </w:rPr>
            </w:r>
            <w:r w:rsidR="00BF2E87">
              <w:rPr>
                <w:noProof/>
                <w:webHidden/>
              </w:rPr>
              <w:fldChar w:fldCharType="separate"/>
            </w:r>
            <w:r w:rsidR="005A1F2F">
              <w:rPr>
                <w:noProof/>
                <w:webHidden/>
              </w:rPr>
              <w:t>15</w:t>
            </w:r>
            <w:r w:rsidR="00BF2E87">
              <w:rPr>
                <w:noProof/>
                <w:webHidden/>
              </w:rPr>
              <w:fldChar w:fldCharType="end"/>
            </w:r>
          </w:hyperlink>
        </w:p>
        <w:p w14:paraId="662A791B" w14:textId="5DE60D94" w:rsidR="00BF2E87" w:rsidRDefault="00F0358D">
          <w:pPr>
            <w:pStyle w:val="TOC3"/>
            <w:tabs>
              <w:tab w:val="right" w:leader="dot" w:pos="9350"/>
            </w:tabs>
            <w:rPr>
              <w:rFonts w:asciiTheme="minorHAnsi" w:eastAsiaTheme="minorEastAsia" w:hAnsiTheme="minorHAnsi" w:cstheme="minorBidi"/>
              <w:noProof/>
            </w:rPr>
          </w:pPr>
          <w:hyperlink w:anchor="_Toc87608195" w:history="1">
            <w:r w:rsidR="00BF2E87" w:rsidRPr="00A23D45">
              <w:rPr>
                <w:rStyle w:val="Hyperlink"/>
                <w:noProof/>
              </w:rPr>
              <w:t>R36 uses script conversion (is script conversion used in)</w:t>
            </w:r>
            <w:r w:rsidR="00BF2E87">
              <w:rPr>
                <w:noProof/>
                <w:webHidden/>
              </w:rPr>
              <w:tab/>
            </w:r>
            <w:r w:rsidR="00BF2E87">
              <w:rPr>
                <w:noProof/>
                <w:webHidden/>
              </w:rPr>
              <w:fldChar w:fldCharType="begin"/>
            </w:r>
            <w:r w:rsidR="00BF2E87">
              <w:rPr>
                <w:noProof/>
                <w:webHidden/>
              </w:rPr>
              <w:instrText xml:space="preserve"> PAGEREF _Toc87608195 \h </w:instrText>
            </w:r>
            <w:r w:rsidR="00BF2E87">
              <w:rPr>
                <w:noProof/>
                <w:webHidden/>
              </w:rPr>
            </w:r>
            <w:r w:rsidR="00BF2E87">
              <w:rPr>
                <w:noProof/>
                <w:webHidden/>
              </w:rPr>
              <w:fldChar w:fldCharType="separate"/>
            </w:r>
            <w:r w:rsidR="005A1F2F">
              <w:rPr>
                <w:noProof/>
                <w:webHidden/>
              </w:rPr>
              <w:t>15</w:t>
            </w:r>
            <w:r w:rsidR="00BF2E87">
              <w:rPr>
                <w:noProof/>
                <w:webHidden/>
              </w:rPr>
              <w:fldChar w:fldCharType="end"/>
            </w:r>
          </w:hyperlink>
        </w:p>
        <w:p w14:paraId="0674E897" w14:textId="7142C7E5" w:rsidR="00BF2E87" w:rsidRDefault="00F0358D">
          <w:pPr>
            <w:pStyle w:val="TOC3"/>
            <w:tabs>
              <w:tab w:val="right" w:leader="dot" w:pos="9350"/>
            </w:tabs>
            <w:rPr>
              <w:rFonts w:asciiTheme="minorHAnsi" w:eastAsiaTheme="minorEastAsia" w:hAnsiTheme="minorHAnsi" w:cstheme="minorBidi"/>
              <w:noProof/>
            </w:rPr>
          </w:pPr>
          <w:hyperlink w:anchor="_Toc87608196" w:history="1">
            <w:r w:rsidR="00BF2E87" w:rsidRPr="00A23D45">
              <w:rPr>
                <w:rStyle w:val="Hyperlink"/>
                <w:noProof/>
              </w:rPr>
              <w:t>R35 is specified by (specifies)</w:t>
            </w:r>
            <w:r w:rsidR="00BF2E87">
              <w:rPr>
                <w:noProof/>
                <w:webHidden/>
              </w:rPr>
              <w:tab/>
            </w:r>
            <w:r w:rsidR="00BF2E87">
              <w:rPr>
                <w:noProof/>
                <w:webHidden/>
              </w:rPr>
              <w:fldChar w:fldCharType="begin"/>
            </w:r>
            <w:r w:rsidR="00BF2E87">
              <w:rPr>
                <w:noProof/>
                <w:webHidden/>
              </w:rPr>
              <w:instrText xml:space="preserve"> PAGEREF _Toc87608196 \h </w:instrText>
            </w:r>
            <w:r w:rsidR="00BF2E87">
              <w:rPr>
                <w:noProof/>
                <w:webHidden/>
              </w:rPr>
            </w:r>
            <w:r w:rsidR="00BF2E87">
              <w:rPr>
                <w:noProof/>
                <w:webHidden/>
              </w:rPr>
              <w:fldChar w:fldCharType="separate"/>
            </w:r>
            <w:r w:rsidR="005A1F2F">
              <w:rPr>
                <w:noProof/>
                <w:webHidden/>
              </w:rPr>
              <w:t>15</w:t>
            </w:r>
            <w:r w:rsidR="00BF2E87">
              <w:rPr>
                <w:noProof/>
                <w:webHidden/>
              </w:rPr>
              <w:fldChar w:fldCharType="end"/>
            </w:r>
          </w:hyperlink>
        </w:p>
        <w:p w14:paraId="4E0BA2ED" w14:textId="34C57F33" w:rsidR="00BF2E87" w:rsidRDefault="00F0358D">
          <w:pPr>
            <w:pStyle w:val="TOC3"/>
            <w:tabs>
              <w:tab w:val="right" w:leader="dot" w:pos="9350"/>
            </w:tabs>
            <w:rPr>
              <w:rFonts w:asciiTheme="minorHAnsi" w:eastAsiaTheme="minorEastAsia" w:hAnsiTheme="minorHAnsi" w:cstheme="minorBidi"/>
              <w:noProof/>
            </w:rPr>
          </w:pPr>
          <w:hyperlink w:anchor="_Toc87608197" w:history="1">
            <w:r w:rsidR="00BF2E87" w:rsidRPr="00A23D45">
              <w:rPr>
                <w:rStyle w:val="Hyperlink"/>
                <w:noProof/>
              </w:rPr>
              <w:t>R74 uses expression of (has expression used in)</w:t>
            </w:r>
            <w:r w:rsidR="00BF2E87">
              <w:rPr>
                <w:noProof/>
                <w:webHidden/>
              </w:rPr>
              <w:tab/>
            </w:r>
            <w:r w:rsidR="00BF2E87">
              <w:rPr>
                <w:noProof/>
                <w:webHidden/>
              </w:rPr>
              <w:fldChar w:fldCharType="begin"/>
            </w:r>
            <w:r w:rsidR="00BF2E87">
              <w:rPr>
                <w:noProof/>
                <w:webHidden/>
              </w:rPr>
              <w:instrText xml:space="preserve"> PAGEREF _Toc87608197 \h </w:instrText>
            </w:r>
            <w:r w:rsidR="00BF2E87">
              <w:rPr>
                <w:noProof/>
                <w:webHidden/>
              </w:rPr>
            </w:r>
            <w:r w:rsidR="00BF2E87">
              <w:rPr>
                <w:noProof/>
                <w:webHidden/>
              </w:rPr>
              <w:fldChar w:fldCharType="separate"/>
            </w:r>
            <w:r w:rsidR="005A1F2F">
              <w:rPr>
                <w:noProof/>
                <w:webHidden/>
              </w:rPr>
              <w:t>16</w:t>
            </w:r>
            <w:r w:rsidR="00BF2E87">
              <w:rPr>
                <w:noProof/>
                <w:webHidden/>
              </w:rPr>
              <w:fldChar w:fldCharType="end"/>
            </w:r>
          </w:hyperlink>
        </w:p>
        <w:p w14:paraId="2F762F2C" w14:textId="7B340365" w:rsidR="00BF2E87" w:rsidRDefault="00F0358D">
          <w:pPr>
            <w:pStyle w:val="TOC3"/>
            <w:tabs>
              <w:tab w:val="right" w:leader="dot" w:pos="9350"/>
            </w:tabs>
            <w:rPr>
              <w:rFonts w:asciiTheme="minorHAnsi" w:eastAsiaTheme="minorEastAsia" w:hAnsiTheme="minorHAnsi" w:cstheme="minorBidi"/>
              <w:noProof/>
            </w:rPr>
          </w:pPr>
          <w:hyperlink w:anchor="_Toc87608198" w:history="1">
            <w:r w:rsidR="00BF2E87" w:rsidRPr="00A23D45">
              <w:rPr>
                <w:rStyle w:val="Hyperlink"/>
                <w:noProof/>
              </w:rPr>
              <w:t>R75 incorporates (is incorporated in)</w:t>
            </w:r>
            <w:r w:rsidR="00BF2E87">
              <w:rPr>
                <w:noProof/>
                <w:webHidden/>
              </w:rPr>
              <w:tab/>
            </w:r>
            <w:r w:rsidR="00BF2E87">
              <w:rPr>
                <w:noProof/>
                <w:webHidden/>
              </w:rPr>
              <w:fldChar w:fldCharType="begin"/>
            </w:r>
            <w:r w:rsidR="00BF2E87">
              <w:rPr>
                <w:noProof/>
                <w:webHidden/>
              </w:rPr>
              <w:instrText xml:space="preserve"> PAGEREF _Toc87608198 \h </w:instrText>
            </w:r>
            <w:r w:rsidR="00BF2E87">
              <w:rPr>
                <w:noProof/>
                <w:webHidden/>
              </w:rPr>
            </w:r>
            <w:r w:rsidR="00BF2E87">
              <w:rPr>
                <w:noProof/>
                <w:webHidden/>
              </w:rPr>
              <w:fldChar w:fldCharType="separate"/>
            </w:r>
            <w:r w:rsidR="005A1F2F">
              <w:rPr>
                <w:noProof/>
                <w:webHidden/>
              </w:rPr>
              <w:t>16</w:t>
            </w:r>
            <w:r w:rsidR="00BF2E87">
              <w:rPr>
                <w:noProof/>
                <w:webHidden/>
              </w:rPr>
              <w:fldChar w:fldCharType="end"/>
            </w:r>
          </w:hyperlink>
        </w:p>
        <w:p w14:paraId="63FC72FD" w14:textId="7F6444AA" w:rsidR="00BF2E87" w:rsidRDefault="00F0358D">
          <w:pPr>
            <w:pStyle w:val="TOC3"/>
            <w:tabs>
              <w:tab w:val="right" w:leader="dot" w:pos="9350"/>
            </w:tabs>
            <w:rPr>
              <w:rFonts w:asciiTheme="minorHAnsi" w:eastAsiaTheme="minorEastAsia" w:hAnsiTheme="minorHAnsi" w:cstheme="minorBidi"/>
              <w:noProof/>
            </w:rPr>
          </w:pPr>
          <w:hyperlink w:anchor="_Toc87608199" w:history="1">
            <w:r w:rsidR="00BF2E87" w:rsidRPr="00A23D45">
              <w:rPr>
                <w:rStyle w:val="Hyperlink"/>
                <w:noProof/>
              </w:rPr>
              <w:t>R8 combines (is combined to form)</w:t>
            </w:r>
            <w:r w:rsidR="00BF2E87">
              <w:rPr>
                <w:noProof/>
                <w:webHidden/>
              </w:rPr>
              <w:tab/>
            </w:r>
            <w:r w:rsidR="00BF2E87">
              <w:rPr>
                <w:noProof/>
                <w:webHidden/>
              </w:rPr>
              <w:fldChar w:fldCharType="begin"/>
            </w:r>
            <w:r w:rsidR="00BF2E87">
              <w:rPr>
                <w:noProof/>
                <w:webHidden/>
              </w:rPr>
              <w:instrText xml:space="preserve"> PAGEREF _Toc87608199 \h </w:instrText>
            </w:r>
            <w:r w:rsidR="00BF2E87">
              <w:rPr>
                <w:noProof/>
                <w:webHidden/>
              </w:rPr>
            </w:r>
            <w:r w:rsidR="00BF2E87">
              <w:rPr>
                <w:noProof/>
                <w:webHidden/>
              </w:rPr>
              <w:fldChar w:fldCharType="separate"/>
            </w:r>
            <w:r w:rsidR="005A1F2F">
              <w:rPr>
                <w:noProof/>
                <w:webHidden/>
              </w:rPr>
              <w:t>16</w:t>
            </w:r>
            <w:r w:rsidR="00BF2E87">
              <w:rPr>
                <w:noProof/>
                <w:webHidden/>
              </w:rPr>
              <w:fldChar w:fldCharType="end"/>
            </w:r>
          </w:hyperlink>
        </w:p>
        <w:p w14:paraId="66D4431A" w14:textId="73E44125" w:rsidR="00BF2E87" w:rsidRDefault="00F0358D">
          <w:pPr>
            <w:pStyle w:val="TOC3"/>
            <w:tabs>
              <w:tab w:val="right" w:leader="dot" w:pos="9350"/>
            </w:tabs>
            <w:rPr>
              <w:rFonts w:asciiTheme="minorHAnsi" w:eastAsiaTheme="minorEastAsia" w:hAnsiTheme="minorHAnsi" w:cstheme="minorBidi"/>
              <w:noProof/>
            </w:rPr>
          </w:pPr>
          <w:hyperlink w:anchor="_Toc87608200" w:history="1">
            <w:r w:rsidR="00BF2E87" w:rsidRPr="00A23D45">
              <w:rPr>
                <w:rStyle w:val="Hyperlink"/>
                <w:noProof/>
              </w:rPr>
              <w:t>R69 specifies physical form (is specified physical form of)</w:t>
            </w:r>
            <w:r w:rsidR="00BF2E87">
              <w:rPr>
                <w:noProof/>
                <w:webHidden/>
              </w:rPr>
              <w:tab/>
            </w:r>
            <w:r w:rsidR="00BF2E87">
              <w:rPr>
                <w:noProof/>
                <w:webHidden/>
              </w:rPr>
              <w:fldChar w:fldCharType="begin"/>
            </w:r>
            <w:r w:rsidR="00BF2E87">
              <w:rPr>
                <w:noProof/>
                <w:webHidden/>
              </w:rPr>
              <w:instrText xml:space="preserve"> PAGEREF _Toc87608200 \h </w:instrText>
            </w:r>
            <w:r w:rsidR="00BF2E87">
              <w:rPr>
                <w:noProof/>
                <w:webHidden/>
              </w:rPr>
            </w:r>
            <w:r w:rsidR="00BF2E87">
              <w:rPr>
                <w:noProof/>
                <w:webHidden/>
              </w:rPr>
              <w:fldChar w:fldCharType="separate"/>
            </w:r>
            <w:r w:rsidR="005A1F2F">
              <w:rPr>
                <w:noProof/>
                <w:webHidden/>
              </w:rPr>
              <w:t>17</w:t>
            </w:r>
            <w:r w:rsidR="00BF2E87">
              <w:rPr>
                <w:noProof/>
                <w:webHidden/>
              </w:rPr>
              <w:fldChar w:fldCharType="end"/>
            </w:r>
          </w:hyperlink>
        </w:p>
        <w:p w14:paraId="781F2B90" w14:textId="3333AE34" w:rsidR="00BF2E87" w:rsidRDefault="00F0358D">
          <w:pPr>
            <w:pStyle w:val="TOC3"/>
            <w:tabs>
              <w:tab w:val="right" w:leader="dot" w:pos="9350"/>
            </w:tabs>
            <w:rPr>
              <w:rFonts w:asciiTheme="minorHAnsi" w:eastAsiaTheme="minorEastAsia" w:hAnsiTheme="minorHAnsi" w:cstheme="minorBidi"/>
              <w:noProof/>
            </w:rPr>
          </w:pPr>
          <w:hyperlink w:anchor="_Toc87608201" w:history="1">
            <w:r w:rsidR="00BF2E87" w:rsidRPr="00A23D45">
              <w:rPr>
                <w:rStyle w:val="Hyperlink"/>
                <w:noProof/>
              </w:rPr>
              <w:t>R70 specifies dimension (is specified dimension of)</w:t>
            </w:r>
            <w:r w:rsidR="00BF2E87">
              <w:rPr>
                <w:noProof/>
                <w:webHidden/>
              </w:rPr>
              <w:tab/>
            </w:r>
            <w:r w:rsidR="00BF2E87">
              <w:rPr>
                <w:noProof/>
                <w:webHidden/>
              </w:rPr>
              <w:fldChar w:fldCharType="begin"/>
            </w:r>
            <w:r w:rsidR="00BF2E87">
              <w:rPr>
                <w:noProof/>
                <w:webHidden/>
              </w:rPr>
              <w:instrText xml:space="preserve"> PAGEREF _Toc87608201 \h </w:instrText>
            </w:r>
            <w:r w:rsidR="00BF2E87">
              <w:rPr>
                <w:noProof/>
                <w:webHidden/>
              </w:rPr>
            </w:r>
            <w:r w:rsidR="00BF2E87">
              <w:rPr>
                <w:noProof/>
                <w:webHidden/>
              </w:rPr>
              <w:fldChar w:fldCharType="separate"/>
            </w:r>
            <w:r w:rsidR="005A1F2F">
              <w:rPr>
                <w:noProof/>
                <w:webHidden/>
              </w:rPr>
              <w:t>17</w:t>
            </w:r>
            <w:r w:rsidR="00BF2E87">
              <w:rPr>
                <w:noProof/>
                <w:webHidden/>
              </w:rPr>
              <w:fldChar w:fldCharType="end"/>
            </w:r>
          </w:hyperlink>
        </w:p>
        <w:p w14:paraId="5ED71B76" w14:textId="2D803B53" w:rsidR="00BF2E87" w:rsidRDefault="00F0358D">
          <w:pPr>
            <w:pStyle w:val="TOC3"/>
            <w:tabs>
              <w:tab w:val="right" w:leader="dot" w:pos="9350"/>
            </w:tabs>
            <w:rPr>
              <w:rFonts w:asciiTheme="minorHAnsi" w:eastAsiaTheme="minorEastAsia" w:hAnsiTheme="minorHAnsi" w:cstheme="minorBidi"/>
              <w:noProof/>
            </w:rPr>
          </w:pPr>
          <w:hyperlink w:anchor="_Toc87608202" w:history="1">
            <w:r w:rsidR="00BF2E87" w:rsidRPr="00A23D45">
              <w:rPr>
                <w:rStyle w:val="Hyperlink"/>
                <w:noProof/>
              </w:rPr>
              <w:t>R71 specifies material part (is specified material part for)</w:t>
            </w:r>
            <w:r w:rsidR="00BF2E87">
              <w:rPr>
                <w:noProof/>
                <w:webHidden/>
              </w:rPr>
              <w:tab/>
            </w:r>
            <w:r w:rsidR="00BF2E87">
              <w:rPr>
                <w:noProof/>
                <w:webHidden/>
              </w:rPr>
              <w:fldChar w:fldCharType="begin"/>
            </w:r>
            <w:r w:rsidR="00BF2E87">
              <w:rPr>
                <w:noProof/>
                <w:webHidden/>
              </w:rPr>
              <w:instrText xml:space="preserve"> PAGEREF _Toc87608202 \h </w:instrText>
            </w:r>
            <w:r w:rsidR="00BF2E87">
              <w:rPr>
                <w:noProof/>
                <w:webHidden/>
              </w:rPr>
            </w:r>
            <w:r w:rsidR="00BF2E87">
              <w:rPr>
                <w:noProof/>
                <w:webHidden/>
              </w:rPr>
              <w:fldChar w:fldCharType="separate"/>
            </w:r>
            <w:r w:rsidR="005A1F2F">
              <w:rPr>
                <w:noProof/>
                <w:webHidden/>
              </w:rPr>
              <w:t>17</w:t>
            </w:r>
            <w:r w:rsidR="00BF2E87">
              <w:rPr>
                <w:noProof/>
                <w:webHidden/>
              </w:rPr>
              <w:fldChar w:fldCharType="end"/>
            </w:r>
          </w:hyperlink>
        </w:p>
        <w:p w14:paraId="7D456A49" w14:textId="1CC3AD7A" w:rsidR="00BF2E87" w:rsidRDefault="00F0358D">
          <w:pPr>
            <w:pStyle w:val="TOC3"/>
            <w:tabs>
              <w:tab w:val="right" w:leader="dot" w:pos="9350"/>
            </w:tabs>
            <w:rPr>
              <w:rFonts w:asciiTheme="minorHAnsi" w:eastAsiaTheme="minorEastAsia" w:hAnsiTheme="minorHAnsi" w:cstheme="minorBidi"/>
              <w:noProof/>
            </w:rPr>
          </w:pPr>
          <w:hyperlink w:anchor="_Toc87608203" w:history="1">
            <w:r w:rsidR="00BF2E87" w:rsidRPr="00A23D45">
              <w:rPr>
                <w:rStyle w:val="Hyperlink"/>
                <w:noProof/>
              </w:rPr>
              <w:t>Rnn has elaboration/ has specialization</w:t>
            </w:r>
            <w:r w:rsidR="00BF2E87">
              <w:rPr>
                <w:noProof/>
                <w:webHidden/>
              </w:rPr>
              <w:tab/>
            </w:r>
            <w:r w:rsidR="00BF2E87">
              <w:rPr>
                <w:noProof/>
                <w:webHidden/>
              </w:rPr>
              <w:fldChar w:fldCharType="begin"/>
            </w:r>
            <w:r w:rsidR="00BF2E87">
              <w:rPr>
                <w:noProof/>
                <w:webHidden/>
              </w:rPr>
              <w:instrText xml:space="preserve"> PAGEREF _Toc87608203 \h </w:instrText>
            </w:r>
            <w:r w:rsidR="00BF2E87">
              <w:rPr>
                <w:noProof/>
                <w:webHidden/>
              </w:rPr>
            </w:r>
            <w:r w:rsidR="00BF2E87">
              <w:rPr>
                <w:noProof/>
                <w:webHidden/>
              </w:rPr>
              <w:fldChar w:fldCharType="separate"/>
            </w:r>
            <w:r w:rsidR="005A1F2F">
              <w:rPr>
                <w:noProof/>
                <w:webHidden/>
              </w:rPr>
              <w:t>17</w:t>
            </w:r>
            <w:r w:rsidR="00BF2E87">
              <w:rPr>
                <w:noProof/>
                <w:webHidden/>
              </w:rPr>
              <w:fldChar w:fldCharType="end"/>
            </w:r>
          </w:hyperlink>
        </w:p>
        <w:p w14:paraId="6B0B6C5A" w14:textId="2F3DF9F2" w:rsidR="00BF2E87" w:rsidRDefault="00F0358D">
          <w:pPr>
            <w:pStyle w:val="TOC3"/>
            <w:tabs>
              <w:tab w:val="right" w:leader="dot" w:pos="9350"/>
            </w:tabs>
            <w:rPr>
              <w:rFonts w:asciiTheme="minorHAnsi" w:eastAsiaTheme="minorEastAsia" w:hAnsiTheme="minorHAnsi" w:cstheme="minorBidi"/>
              <w:noProof/>
            </w:rPr>
          </w:pPr>
          <w:hyperlink w:anchor="_Toc87608204" w:history="1">
            <w:r w:rsidR="00BF2E87" w:rsidRPr="00A23D45">
              <w:rPr>
                <w:rStyle w:val="Hyperlink"/>
                <w:noProof/>
              </w:rPr>
              <w:t>F2 Expression/ F28 Expression Creation</w:t>
            </w:r>
            <w:r w:rsidR="00BF2E87">
              <w:rPr>
                <w:noProof/>
                <w:webHidden/>
              </w:rPr>
              <w:tab/>
            </w:r>
            <w:r w:rsidR="00BF2E87">
              <w:rPr>
                <w:noProof/>
                <w:webHidden/>
              </w:rPr>
              <w:fldChar w:fldCharType="begin"/>
            </w:r>
            <w:r w:rsidR="00BF2E87">
              <w:rPr>
                <w:noProof/>
                <w:webHidden/>
              </w:rPr>
              <w:instrText xml:space="preserve"> PAGEREF _Toc87608204 \h </w:instrText>
            </w:r>
            <w:r w:rsidR="00BF2E87">
              <w:rPr>
                <w:noProof/>
                <w:webHidden/>
              </w:rPr>
            </w:r>
            <w:r w:rsidR="00BF2E87">
              <w:rPr>
                <w:noProof/>
                <w:webHidden/>
              </w:rPr>
              <w:fldChar w:fldCharType="separate"/>
            </w:r>
            <w:r w:rsidR="005A1F2F">
              <w:rPr>
                <w:noProof/>
                <w:webHidden/>
              </w:rPr>
              <w:t>18</w:t>
            </w:r>
            <w:r w:rsidR="00BF2E87">
              <w:rPr>
                <w:noProof/>
                <w:webHidden/>
              </w:rPr>
              <w:fldChar w:fldCharType="end"/>
            </w:r>
          </w:hyperlink>
        </w:p>
        <w:p w14:paraId="3048A006" w14:textId="62E44947" w:rsidR="00BF2E87" w:rsidRDefault="00F0358D">
          <w:pPr>
            <w:pStyle w:val="TOC3"/>
            <w:tabs>
              <w:tab w:val="right" w:leader="dot" w:pos="9350"/>
            </w:tabs>
            <w:rPr>
              <w:rFonts w:asciiTheme="minorHAnsi" w:eastAsiaTheme="minorEastAsia" w:hAnsiTheme="minorHAnsi" w:cstheme="minorBidi"/>
              <w:noProof/>
            </w:rPr>
          </w:pPr>
          <w:hyperlink w:anchor="_Toc87608205" w:history="1">
            <w:r w:rsidR="00BF2E87" w:rsidRPr="00A23D45">
              <w:rPr>
                <w:rStyle w:val="Hyperlink"/>
                <w:noProof/>
              </w:rPr>
              <w:t>F56 Externalization Event</w:t>
            </w:r>
            <w:r w:rsidR="00BF2E87">
              <w:rPr>
                <w:noProof/>
                <w:webHidden/>
              </w:rPr>
              <w:tab/>
            </w:r>
            <w:r w:rsidR="00BF2E87">
              <w:rPr>
                <w:noProof/>
                <w:webHidden/>
              </w:rPr>
              <w:fldChar w:fldCharType="begin"/>
            </w:r>
            <w:r w:rsidR="00BF2E87">
              <w:rPr>
                <w:noProof/>
                <w:webHidden/>
              </w:rPr>
              <w:instrText xml:space="preserve"> PAGEREF _Toc87608205 \h </w:instrText>
            </w:r>
            <w:r w:rsidR="00BF2E87">
              <w:rPr>
                <w:noProof/>
                <w:webHidden/>
              </w:rPr>
            </w:r>
            <w:r w:rsidR="00BF2E87">
              <w:rPr>
                <w:noProof/>
                <w:webHidden/>
              </w:rPr>
              <w:fldChar w:fldCharType="separate"/>
            </w:r>
            <w:r w:rsidR="005A1F2F">
              <w:rPr>
                <w:noProof/>
                <w:webHidden/>
              </w:rPr>
              <w:t>18</w:t>
            </w:r>
            <w:r w:rsidR="00BF2E87">
              <w:rPr>
                <w:noProof/>
                <w:webHidden/>
              </w:rPr>
              <w:fldChar w:fldCharType="end"/>
            </w:r>
          </w:hyperlink>
        </w:p>
        <w:p w14:paraId="6D2FCC3C" w14:textId="1A099CBA" w:rsidR="00BF2E87" w:rsidRDefault="00F0358D">
          <w:pPr>
            <w:pStyle w:val="TOC2"/>
            <w:tabs>
              <w:tab w:val="right" w:leader="dot" w:pos="9350"/>
            </w:tabs>
            <w:rPr>
              <w:rFonts w:asciiTheme="minorHAnsi" w:eastAsiaTheme="minorEastAsia" w:hAnsiTheme="minorHAnsi" w:cstheme="minorBidi"/>
              <w:noProof/>
            </w:rPr>
          </w:pPr>
          <w:hyperlink w:anchor="_Toc87608206" w:history="1">
            <w:r w:rsidR="00BF2E87" w:rsidRPr="00A23D45">
              <w:rPr>
                <w:rStyle w:val="Hyperlink"/>
                <w:noProof/>
              </w:rPr>
              <w:t>New Issue: R34 has validity period</w:t>
            </w:r>
            <w:r w:rsidR="00BF2E87">
              <w:rPr>
                <w:noProof/>
                <w:webHidden/>
              </w:rPr>
              <w:tab/>
            </w:r>
            <w:r w:rsidR="00BF2E87">
              <w:rPr>
                <w:noProof/>
                <w:webHidden/>
              </w:rPr>
              <w:fldChar w:fldCharType="begin"/>
            </w:r>
            <w:r w:rsidR="00BF2E87">
              <w:rPr>
                <w:noProof/>
                <w:webHidden/>
              </w:rPr>
              <w:instrText xml:space="preserve"> PAGEREF _Toc87608206 \h </w:instrText>
            </w:r>
            <w:r w:rsidR="00BF2E87">
              <w:rPr>
                <w:noProof/>
                <w:webHidden/>
              </w:rPr>
            </w:r>
            <w:r w:rsidR="00BF2E87">
              <w:rPr>
                <w:noProof/>
                <w:webHidden/>
              </w:rPr>
              <w:fldChar w:fldCharType="separate"/>
            </w:r>
            <w:r w:rsidR="005A1F2F">
              <w:rPr>
                <w:noProof/>
                <w:webHidden/>
              </w:rPr>
              <w:t>18</w:t>
            </w:r>
            <w:r w:rsidR="00BF2E87">
              <w:rPr>
                <w:noProof/>
                <w:webHidden/>
              </w:rPr>
              <w:fldChar w:fldCharType="end"/>
            </w:r>
          </w:hyperlink>
        </w:p>
        <w:p w14:paraId="5DBB13A1" w14:textId="6E15ECDB" w:rsidR="00BF2E87" w:rsidRDefault="00F0358D">
          <w:pPr>
            <w:pStyle w:val="TOC1"/>
            <w:tabs>
              <w:tab w:val="right" w:leader="dot" w:pos="9350"/>
            </w:tabs>
            <w:rPr>
              <w:rFonts w:asciiTheme="minorHAnsi" w:eastAsiaTheme="minorEastAsia" w:hAnsiTheme="minorHAnsi" w:cstheme="minorBidi"/>
              <w:noProof/>
            </w:rPr>
          </w:pPr>
          <w:hyperlink w:anchor="_Toc87608207" w:history="1">
            <w:r w:rsidR="00BF2E87" w:rsidRPr="00A23D45">
              <w:rPr>
                <w:rStyle w:val="Hyperlink"/>
                <w:noProof/>
              </w:rPr>
              <w:t>Friday, 15 October 2021</w:t>
            </w:r>
            <w:r w:rsidR="00BF2E87">
              <w:rPr>
                <w:noProof/>
                <w:webHidden/>
              </w:rPr>
              <w:tab/>
            </w:r>
            <w:r w:rsidR="00BF2E87">
              <w:rPr>
                <w:noProof/>
                <w:webHidden/>
              </w:rPr>
              <w:fldChar w:fldCharType="begin"/>
            </w:r>
            <w:r w:rsidR="00BF2E87">
              <w:rPr>
                <w:noProof/>
                <w:webHidden/>
              </w:rPr>
              <w:instrText xml:space="preserve"> PAGEREF _Toc87608207 \h </w:instrText>
            </w:r>
            <w:r w:rsidR="00BF2E87">
              <w:rPr>
                <w:noProof/>
                <w:webHidden/>
              </w:rPr>
            </w:r>
            <w:r w:rsidR="00BF2E87">
              <w:rPr>
                <w:noProof/>
                <w:webHidden/>
              </w:rPr>
              <w:fldChar w:fldCharType="separate"/>
            </w:r>
            <w:r w:rsidR="005A1F2F">
              <w:rPr>
                <w:noProof/>
                <w:webHidden/>
              </w:rPr>
              <w:t>18</w:t>
            </w:r>
            <w:r w:rsidR="00BF2E87">
              <w:rPr>
                <w:noProof/>
                <w:webHidden/>
              </w:rPr>
              <w:fldChar w:fldCharType="end"/>
            </w:r>
          </w:hyperlink>
        </w:p>
        <w:p w14:paraId="6CECEED0" w14:textId="75E07648" w:rsidR="00BF2E87" w:rsidRDefault="00F0358D">
          <w:pPr>
            <w:pStyle w:val="TOC2"/>
            <w:tabs>
              <w:tab w:val="right" w:leader="dot" w:pos="9350"/>
            </w:tabs>
            <w:rPr>
              <w:rFonts w:asciiTheme="minorHAnsi" w:eastAsiaTheme="minorEastAsia" w:hAnsiTheme="minorHAnsi" w:cstheme="minorBidi"/>
              <w:noProof/>
            </w:rPr>
          </w:pPr>
          <w:hyperlink w:anchor="_Toc87608208" w:history="1">
            <w:r w:rsidR="00BF2E87" w:rsidRPr="00A23D45">
              <w:rPr>
                <w:rStyle w:val="Hyperlink"/>
                <w:noProof/>
              </w:rPr>
              <w:t>CIDOC CRM in the context of the German National Research Data Infrastructure (NFDI)</w:t>
            </w:r>
            <w:r w:rsidR="00BF2E87">
              <w:rPr>
                <w:noProof/>
                <w:webHidden/>
              </w:rPr>
              <w:tab/>
            </w:r>
            <w:r w:rsidR="00BF2E87">
              <w:rPr>
                <w:noProof/>
                <w:webHidden/>
              </w:rPr>
              <w:fldChar w:fldCharType="begin"/>
            </w:r>
            <w:r w:rsidR="00BF2E87">
              <w:rPr>
                <w:noProof/>
                <w:webHidden/>
              </w:rPr>
              <w:instrText xml:space="preserve"> PAGEREF _Toc87608208 \h </w:instrText>
            </w:r>
            <w:r w:rsidR="00BF2E87">
              <w:rPr>
                <w:noProof/>
                <w:webHidden/>
              </w:rPr>
            </w:r>
            <w:r w:rsidR="00BF2E87">
              <w:rPr>
                <w:noProof/>
                <w:webHidden/>
              </w:rPr>
              <w:fldChar w:fldCharType="separate"/>
            </w:r>
            <w:r w:rsidR="005A1F2F">
              <w:rPr>
                <w:noProof/>
                <w:webHidden/>
              </w:rPr>
              <w:t>18</w:t>
            </w:r>
            <w:r w:rsidR="00BF2E87">
              <w:rPr>
                <w:noProof/>
                <w:webHidden/>
              </w:rPr>
              <w:fldChar w:fldCharType="end"/>
            </w:r>
          </w:hyperlink>
        </w:p>
        <w:p w14:paraId="58928DE8" w14:textId="44F0F2F7" w:rsidR="00BF2E87" w:rsidRDefault="00F0358D">
          <w:pPr>
            <w:pStyle w:val="TOC2"/>
            <w:tabs>
              <w:tab w:val="right" w:leader="dot" w:pos="9350"/>
            </w:tabs>
            <w:rPr>
              <w:rFonts w:asciiTheme="minorHAnsi" w:eastAsiaTheme="minorEastAsia" w:hAnsiTheme="minorHAnsi" w:cstheme="minorBidi"/>
              <w:noProof/>
            </w:rPr>
          </w:pPr>
          <w:hyperlink w:anchor="_Toc87608209" w:history="1">
            <w:r w:rsidR="00BF2E87" w:rsidRPr="00A23D45">
              <w:rPr>
                <w:rStyle w:val="Hyperlink"/>
                <w:noProof/>
              </w:rPr>
              <w:t>The CRM Game (new, digital version)</w:t>
            </w:r>
            <w:r w:rsidR="00BF2E87">
              <w:rPr>
                <w:noProof/>
                <w:webHidden/>
              </w:rPr>
              <w:tab/>
            </w:r>
            <w:r w:rsidR="00BF2E87">
              <w:rPr>
                <w:noProof/>
                <w:webHidden/>
              </w:rPr>
              <w:fldChar w:fldCharType="begin"/>
            </w:r>
            <w:r w:rsidR="00BF2E87">
              <w:rPr>
                <w:noProof/>
                <w:webHidden/>
              </w:rPr>
              <w:instrText xml:space="preserve"> PAGEREF _Toc87608209 \h </w:instrText>
            </w:r>
            <w:r w:rsidR="00BF2E87">
              <w:rPr>
                <w:noProof/>
                <w:webHidden/>
              </w:rPr>
            </w:r>
            <w:r w:rsidR="00BF2E87">
              <w:rPr>
                <w:noProof/>
                <w:webHidden/>
              </w:rPr>
              <w:fldChar w:fldCharType="separate"/>
            </w:r>
            <w:r w:rsidR="005A1F2F">
              <w:rPr>
                <w:noProof/>
                <w:webHidden/>
              </w:rPr>
              <w:t>18</w:t>
            </w:r>
            <w:r w:rsidR="00BF2E87">
              <w:rPr>
                <w:noProof/>
                <w:webHidden/>
              </w:rPr>
              <w:fldChar w:fldCharType="end"/>
            </w:r>
          </w:hyperlink>
        </w:p>
        <w:p w14:paraId="095AF04D" w14:textId="74D79E5B" w:rsidR="00BF2E87" w:rsidRDefault="00F0358D">
          <w:pPr>
            <w:pStyle w:val="TOC2"/>
            <w:tabs>
              <w:tab w:val="right" w:leader="dot" w:pos="9350"/>
            </w:tabs>
            <w:rPr>
              <w:rFonts w:asciiTheme="minorHAnsi" w:eastAsiaTheme="minorEastAsia" w:hAnsiTheme="minorHAnsi" w:cstheme="minorBidi"/>
              <w:noProof/>
            </w:rPr>
          </w:pPr>
          <w:hyperlink w:anchor="_Toc87608210" w:history="1">
            <w:r w:rsidR="00BF2E87" w:rsidRPr="00A23D45">
              <w:rPr>
                <w:rStyle w:val="Hyperlink"/>
                <w:noProof/>
              </w:rPr>
              <w:t>Issue 518</w:t>
            </w:r>
            <w:r w:rsidR="00BF2E87">
              <w:rPr>
                <w:noProof/>
                <w:webHidden/>
              </w:rPr>
              <w:tab/>
            </w:r>
            <w:r w:rsidR="00BF2E87">
              <w:rPr>
                <w:noProof/>
                <w:webHidden/>
              </w:rPr>
              <w:fldChar w:fldCharType="begin"/>
            </w:r>
            <w:r w:rsidR="00BF2E87">
              <w:rPr>
                <w:noProof/>
                <w:webHidden/>
              </w:rPr>
              <w:instrText xml:space="preserve"> PAGEREF _Toc87608210 \h </w:instrText>
            </w:r>
            <w:r w:rsidR="00BF2E87">
              <w:rPr>
                <w:noProof/>
                <w:webHidden/>
              </w:rPr>
            </w:r>
            <w:r w:rsidR="00BF2E87">
              <w:rPr>
                <w:noProof/>
                <w:webHidden/>
              </w:rPr>
              <w:fldChar w:fldCharType="separate"/>
            </w:r>
            <w:r w:rsidR="005A1F2F">
              <w:rPr>
                <w:noProof/>
                <w:webHidden/>
              </w:rPr>
              <w:t>19</w:t>
            </w:r>
            <w:r w:rsidR="00BF2E87">
              <w:rPr>
                <w:noProof/>
                <w:webHidden/>
              </w:rPr>
              <w:fldChar w:fldCharType="end"/>
            </w:r>
          </w:hyperlink>
        </w:p>
        <w:p w14:paraId="00C1667C" w14:textId="342CA070" w:rsidR="00BF2E87" w:rsidRDefault="00F0358D">
          <w:pPr>
            <w:pStyle w:val="TOC2"/>
            <w:tabs>
              <w:tab w:val="right" w:leader="dot" w:pos="9350"/>
            </w:tabs>
            <w:rPr>
              <w:rFonts w:asciiTheme="minorHAnsi" w:eastAsiaTheme="minorEastAsia" w:hAnsiTheme="minorHAnsi" w:cstheme="minorBidi"/>
              <w:noProof/>
            </w:rPr>
          </w:pPr>
          <w:hyperlink w:anchor="_Toc87608211" w:history="1">
            <w:r w:rsidR="00BF2E87" w:rsidRPr="00A23D45">
              <w:rPr>
                <w:rStyle w:val="Hyperlink"/>
                <w:noProof/>
              </w:rPr>
              <w:t>Issue 531</w:t>
            </w:r>
            <w:r w:rsidR="00BF2E87">
              <w:rPr>
                <w:noProof/>
                <w:webHidden/>
              </w:rPr>
              <w:tab/>
            </w:r>
            <w:r w:rsidR="00BF2E87">
              <w:rPr>
                <w:noProof/>
                <w:webHidden/>
              </w:rPr>
              <w:fldChar w:fldCharType="begin"/>
            </w:r>
            <w:r w:rsidR="00BF2E87">
              <w:rPr>
                <w:noProof/>
                <w:webHidden/>
              </w:rPr>
              <w:instrText xml:space="preserve"> PAGEREF _Toc87608211 \h </w:instrText>
            </w:r>
            <w:r w:rsidR="00BF2E87">
              <w:rPr>
                <w:noProof/>
                <w:webHidden/>
              </w:rPr>
            </w:r>
            <w:r w:rsidR="00BF2E87">
              <w:rPr>
                <w:noProof/>
                <w:webHidden/>
              </w:rPr>
              <w:fldChar w:fldCharType="separate"/>
            </w:r>
            <w:r w:rsidR="005A1F2F">
              <w:rPr>
                <w:noProof/>
                <w:webHidden/>
              </w:rPr>
              <w:t>19</w:t>
            </w:r>
            <w:r w:rsidR="00BF2E87">
              <w:rPr>
                <w:noProof/>
                <w:webHidden/>
              </w:rPr>
              <w:fldChar w:fldCharType="end"/>
            </w:r>
          </w:hyperlink>
        </w:p>
        <w:p w14:paraId="1685527B" w14:textId="24A1A0A3" w:rsidR="00BF2E87" w:rsidRDefault="00F0358D">
          <w:pPr>
            <w:pStyle w:val="TOC2"/>
            <w:tabs>
              <w:tab w:val="right" w:leader="dot" w:pos="9350"/>
            </w:tabs>
            <w:rPr>
              <w:rFonts w:asciiTheme="minorHAnsi" w:eastAsiaTheme="minorEastAsia" w:hAnsiTheme="minorHAnsi" w:cstheme="minorBidi"/>
              <w:noProof/>
            </w:rPr>
          </w:pPr>
          <w:hyperlink w:anchor="_Toc87608212" w:history="1">
            <w:r w:rsidR="00BF2E87" w:rsidRPr="00A23D45">
              <w:rPr>
                <w:rStyle w:val="Hyperlink"/>
                <w:noProof/>
              </w:rPr>
              <w:t>Issue 516</w:t>
            </w:r>
            <w:r w:rsidR="00BF2E87">
              <w:rPr>
                <w:noProof/>
                <w:webHidden/>
              </w:rPr>
              <w:tab/>
            </w:r>
            <w:r w:rsidR="00BF2E87">
              <w:rPr>
                <w:noProof/>
                <w:webHidden/>
              </w:rPr>
              <w:fldChar w:fldCharType="begin"/>
            </w:r>
            <w:r w:rsidR="00BF2E87">
              <w:rPr>
                <w:noProof/>
                <w:webHidden/>
              </w:rPr>
              <w:instrText xml:space="preserve"> PAGEREF _Toc87608212 \h </w:instrText>
            </w:r>
            <w:r w:rsidR="00BF2E87">
              <w:rPr>
                <w:noProof/>
                <w:webHidden/>
              </w:rPr>
            </w:r>
            <w:r w:rsidR="00BF2E87">
              <w:rPr>
                <w:noProof/>
                <w:webHidden/>
              </w:rPr>
              <w:fldChar w:fldCharType="separate"/>
            </w:r>
            <w:r w:rsidR="005A1F2F">
              <w:rPr>
                <w:noProof/>
                <w:webHidden/>
              </w:rPr>
              <w:t>19</w:t>
            </w:r>
            <w:r w:rsidR="00BF2E87">
              <w:rPr>
                <w:noProof/>
                <w:webHidden/>
              </w:rPr>
              <w:fldChar w:fldCharType="end"/>
            </w:r>
          </w:hyperlink>
        </w:p>
        <w:p w14:paraId="13B9EB57" w14:textId="75D139C4" w:rsidR="00BF2E87" w:rsidRDefault="00F0358D">
          <w:pPr>
            <w:pStyle w:val="TOC2"/>
            <w:tabs>
              <w:tab w:val="right" w:leader="dot" w:pos="9350"/>
            </w:tabs>
            <w:rPr>
              <w:rFonts w:asciiTheme="minorHAnsi" w:eastAsiaTheme="minorEastAsia" w:hAnsiTheme="minorHAnsi" w:cstheme="minorBidi"/>
              <w:noProof/>
            </w:rPr>
          </w:pPr>
          <w:hyperlink w:anchor="_Toc87608213" w:history="1">
            <w:r w:rsidR="00BF2E87" w:rsidRPr="00A23D45">
              <w:rPr>
                <w:rStyle w:val="Hyperlink"/>
                <w:noProof/>
              </w:rPr>
              <w:t>Issue 496:</w:t>
            </w:r>
            <w:r w:rsidR="00BF2E87">
              <w:rPr>
                <w:noProof/>
                <w:webHidden/>
              </w:rPr>
              <w:tab/>
            </w:r>
            <w:r w:rsidR="00BF2E87">
              <w:rPr>
                <w:noProof/>
                <w:webHidden/>
              </w:rPr>
              <w:fldChar w:fldCharType="begin"/>
            </w:r>
            <w:r w:rsidR="00BF2E87">
              <w:rPr>
                <w:noProof/>
                <w:webHidden/>
              </w:rPr>
              <w:instrText xml:space="preserve"> PAGEREF _Toc87608213 \h </w:instrText>
            </w:r>
            <w:r w:rsidR="00BF2E87">
              <w:rPr>
                <w:noProof/>
                <w:webHidden/>
              </w:rPr>
            </w:r>
            <w:r w:rsidR="00BF2E87">
              <w:rPr>
                <w:noProof/>
                <w:webHidden/>
              </w:rPr>
              <w:fldChar w:fldCharType="separate"/>
            </w:r>
            <w:r w:rsidR="005A1F2F">
              <w:rPr>
                <w:noProof/>
                <w:webHidden/>
              </w:rPr>
              <w:t>20</w:t>
            </w:r>
            <w:r w:rsidR="00BF2E87">
              <w:rPr>
                <w:noProof/>
                <w:webHidden/>
              </w:rPr>
              <w:fldChar w:fldCharType="end"/>
            </w:r>
          </w:hyperlink>
        </w:p>
        <w:p w14:paraId="5E861F7D" w14:textId="3F0A78BD" w:rsidR="00BF2E87" w:rsidRDefault="00F0358D">
          <w:pPr>
            <w:pStyle w:val="TOC2"/>
            <w:tabs>
              <w:tab w:val="right" w:leader="dot" w:pos="9350"/>
            </w:tabs>
            <w:rPr>
              <w:rFonts w:asciiTheme="minorHAnsi" w:eastAsiaTheme="minorEastAsia" w:hAnsiTheme="minorHAnsi" w:cstheme="minorBidi"/>
              <w:noProof/>
            </w:rPr>
          </w:pPr>
          <w:hyperlink w:anchor="_Toc87608214" w:history="1">
            <w:r w:rsidR="00BF2E87" w:rsidRPr="00A23D45">
              <w:rPr>
                <w:rStyle w:val="Hyperlink"/>
                <w:noProof/>
              </w:rPr>
              <w:t>New issue: collect recommended types</w:t>
            </w:r>
            <w:r w:rsidR="00BF2E87">
              <w:rPr>
                <w:noProof/>
                <w:webHidden/>
              </w:rPr>
              <w:tab/>
            </w:r>
            <w:r w:rsidR="00BF2E87">
              <w:rPr>
                <w:noProof/>
                <w:webHidden/>
              </w:rPr>
              <w:fldChar w:fldCharType="begin"/>
            </w:r>
            <w:r w:rsidR="00BF2E87">
              <w:rPr>
                <w:noProof/>
                <w:webHidden/>
              </w:rPr>
              <w:instrText xml:space="preserve"> PAGEREF _Toc87608214 \h </w:instrText>
            </w:r>
            <w:r w:rsidR="00BF2E87">
              <w:rPr>
                <w:noProof/>
                <w:webHidden/>
              </w:rPr>
            </w:r>
            <w:r w:rsidR="00BF2E87">
              <w:rPr>
                <w:noProof/>
                <w:webHidden/>
              </w:rPr>
              <w:fldChar w:fldCharType="separate"/>
            </w:r>
            <w:r w:rsidR="005A1F2F">
              <w:rPr>
                <w:noProof/>
                <w:webHidden/>
              </w:rPr>
              <w:t>20</w:t>
            </w:r>
            <w:r w:rsidR="00BF2E87">
              <w:rPr>
                <w:noProof/>
                <w:webHidden/>
              </w:rPr>
              <w:fldChar w:fldCharType="end"/>
            </w:r>
          </w:hyperlink>
        </w:p>
        <w:p w14:paraId="5A72ED6A" w14:textId="56873E84" w:rsidR="00BF2E87" w:rsidRDefault="00F0358D">
          <w:pPr>
            <w:pStyle w:val="TOC2"/>
            <w:tabs>
              <w:tab w:val="right" w:leader="dot" w:pos="9350"/>
            </w:tabs>
            <w:rPr>
              <w:rFonts w:asciiTheme="minorHAnsi" w:eastAsiaTheme="minorEastAsia" w:hAnsiTheme="minorHAnsi" w:cstheme="minorBidi"/>
              <w:noProof/>
            </w:rPr>
          </w:pPr>
          <w:hyperlink w:anchor="_Toc87608215" w:history="1">
            <w:r w:rsidR="00BF2E87" w:rsidRPr="00A23D45">
              <w:rPr>
                <w:rStyle w:val="Hyperlink"/>
                <w:noProof/>
              </w:rPr>
              <w:t>Semantic data and the representation of historical knowledge: the example of the LACRIMALIT Ontology</w:t>
            </w:r>
            <w:r w:rsidR="00BF2E87">
              <w:rPr>
                <w:noProof/>
                <w:webHidden/>
              </w:rPr>
              <w:tab/>
            </w:r>
            <w:r w:rsidR="00BF2E87">
              <w:rPr>
                <w:noProof/>
                <w:webHidden/>
              </w:rPr>
              <w:fldChar w:fldCharType="begin"/>
            </w:r>
            <w:r w:rsidR="00BF2E87">
              <w:rPr>
                <w:noProof/>
                <w:webHidden/>
              </w:rPr>
              <w:instrText xml:space="preserve"> PAGEREF _Toc87608215 \h </w:instrText>
            </w:r>
            <w:r w:rsidR="00BF2E87">
              <w:rPr>
                <w:noProof/>
                <w:webHidden/>
              </w:rPr>
            </w:r>
            <w:r w:rsidR="00BF2E87">
              <w:rPr>
                <w:noProof/>
                <w:webHidden/>
              </w:rPr>
              <w:fldChar w:fldCharType="separate"/>
            </w:r>
            <w:r w:rsidR="005A1F2F">
              <w:rPr>
                <w:noProof/>
                <w:webHidden/>
              </w:rPr>
              <w:t>20</w:t>
            </w:r>
            <w:r w:rsidR="00BF2E87">
              <w:rPr>
                <w:noProof/>
                <w:webHidden/>
              </w:rPr>
              <w:fldChar w:fldCharType="end"/>
            </w:r>
          </w:hyperlink>
        </w:p>
        <w:p w14:paraId="060AEC5B" w14:textId="5C3A01E1" w:rsidR="00BF2E87" w:rsidRDefault="00F0358D">
          <w:pPr>
            <w:pStyle w:val="TOC2"/>
            <w:tabs>
              <w:tab w:val="right" w:leader="dot" w:pos="9350"/>
            </w:tabs>
            <w:rPr>
              <w:rFonts w:asciiTheme="minorHAnsi" w:eastAsiaTheme="minorEastAsia" w:hAnsiTheme="minorHAnsi" w:cstheme="minorBidi"/>
              <w:noProof/>
            </w:rPr>
          </w:pPr>
          <w:hyperlink w:anchor="_Toc87608216" w:history="1">
            <w:r w:rsidR="00BF2E87" w:rsidRPr="00A23D45">
              <w:rPr>
                <w:rStyle w:val="Hyperlink"/>
                <w:noProof/>
              </w:rPr>
              <w:t>Issue 553</w:t>
            </w:r>
            <w:r w:rsidR="00BF2E87">
              <w:rPr>
                <w:noProof/>
                <w:webHidden/>
              </w:rPr>
              <w:tab/>
            </w:r>
            <w:r w:rsidR="00BF2E87">
              <w:rPr>
                <w:noProof/>
                <w:webHidden/>
              </w:rPr>
              <w:fldChar w:fldCharType="begin"/>
            </w:r>
            <w:r w:rsidR="00BF2E87">
              <w:rPr>
                <w:noProof/>
                <w:webHidden/>
              </w:rPr>
              <w:instrText xml:space="preserve"> PAGEREF _Toc87608216 \h </w:instrText>
            </w:r>
            <w:r w:rsidR="00BF2E87">
              <w:rPr>
                <w:noProof/>
                <w:webHidden/>
              </w:rPr>
            </w:r>
            <w:r w:rsidR="00BF2E87">
              <w:rPr>
                <w:noProof/>
                <w:webHidden/>
              </w:rPr>
              <w:fldChar w:fldCharType="separate"/>
            </w:r>
            <w:r w:rsidR="005A1F2F">
              <w:rPr>
                <w:noProof/>
                <w:webHidden/>
              </w:rPr>
              <w:t>20</w:t>
            </w:r>
            <w:r w:rsidR="00BF2E87">
              <w:rPr>
                <w:noProof/>
                <w:webHidden/>
              </w:rPr>
              <w:fldChar w:fldCharType="end"/>
            </w:r>
          </w:hyperlink>
        </w:p>
        <w:p w14:paraId="6C1A014C" w14:textId="5FB8F6FD" w:rsidR="00BF2E87" w:rsidRDefault="00F0358D">
          <w:pPr>
            <w:pStyle w:val="TOC2"/>
            <w:tabs>
              <w:tab w:val="right" w:leader="dot" w:pos="9350"/>
            </w:tabs>
            <w:rPr>
              <w:rFonts w:asciiTheme="minorHAnsi" w:eastAsiaTheme="minorEastAsia" w:hAnsiTheme="minorHAnsi" w:cstheme="minorBidi"/>
              <w:noProof/>
            </w:rPr>
          </w:pPr>
          <w:hyperlink w:anchor="_Toc87608217" w:history="1">
            <w:r w:rsidR="00BF2E87" w:rsidRPr="00A23D45">
              <w:rPr>
                <w:rStyle w:val="Hyperlink"/>
                <w:noProof/>
              </w:rPr>
              <w:t>Issue 413:</w:t>
            </w:r>
            <w:r w:rsidR="00BF2E87">
              <w:rPr>
                <w:noProof/>
                <w:webHidden/>
              </w:rPr>
              <w:tab/>
            </w:r>
            <w:r w:rsidR="00BF2E87">
              <w:rPr>
                <w:noProof/>
                <w:webHidden/>
              </w:rPr>
              <w:fldChar w:fldCharType="begin"/>
            </w:r>
            <w:r w:rsidR="00BF2E87">
              <w:rPr>
                <w:noProof/>
                <w:webHidden/>
              </w:rPr>
              <w:instrText xml:space="preserve"> PAGEREF _Toc87608217 \h </w:instrText>
            </w:r>
            <w:r w:rsidR="00BF2E87">
              <w:rPr>
                <w:noProof/>
                <w:webHidden/>
              </w:rPr>
            </w:r>
            <w:r w:rsidR="00BF2E87">
              <w:rPr>
                <w:noProof/>
                <w:webHidden/>
              </w:rPr>
              <w:fldChar w:fldCharType="separate"/>
            </w:r>
            <w:r w:rsidR="005A1F2F">
              <w:rPr>
                <w:noProof/>
                <w:webHidden/>
              </w:rPr>
              <w:t>20</w:t>
            </w:r>
            <w:r w:rsidR="00BF2E87">
              <w:rPr>
                <w:noProof/>
                <w:webHidden/>
              </w:rPr>
              <w:fldChar w:fldCharType="end"/>
            </w:r>
          </w:hyperlink>
        </w:p>
        <w:p w14:paraId="3CB0C130" w14:textId="46FBC20F" w:rsidR="00BF2E87" w:rsidRDefault="00F0358D">
          <w:pPr>
            <w:pStyle w:val="TOC2"/>
            <w:tabs>
              <w:tab w:val="right" w:leader="dot" w:pos="9350"/>
            </w:tabs>
            <w:rPr>
              <w:rFonts w:asciiTheme="minorHAnsi" w:eastAsiaTheme="minorEastAsia" w:hAnsiTheme="minorHAnsi" w:cstheme="minorBidi"/>
              <w:noProof/>
            </w:rPr>
          </w:pPr>
          <w:hyperlink w:anchor="_Toc87608218" w:history="1">
            <w:r w:rsidR="00BF2E87" w:rsidRPr="00A23D45">
              <w:rPr>
                <w:rStyle w:val="Hyperlink"/>
                <w:noProof/>
              </w:rPr>
              <w:t>Issue 487:</w:t>
            </w:r>
            <w:r w:rsidR="00BF2E87">
              <w:rPr>
                <w:noProof/>
                <w:webHidden/>
              </w:rPr>
              <w:tab/>
            </w:r>
            <w:r w:rsidR="00BF2E87">
              <w:rPr>
                <w:noProof/>
                <w:webHidden/>
              </w:rPr>
              <w:fldChar w:fldCharType="begin"/>
            </w:r>
            <w:r w:rsidR="00BF2E87">
              <w:rPr>
                <w:noProof/>
                <w:webHidden/>
              </w:rPr>
              <w:instrText xml:space="preserve"> PAGEREF _Toc87608218 \h </w:instrText>
            </w:r>
            <w:r w:rsidR="00BF2E87">
              <w:rPr>
                <w:noProof/>
                <w:webHidden/>
              </w:rPr>
            </w:r>
            <w:r w:rsidR="00BF2E87">
              <w:rPr>
                <w:noProof/>
                <w:webHidden/>
              </w:rPr>
              <w:fldChar w:fldCharType="separate"/>
            </w:r>
            <w:r w:rsidR="005A1F2F">
              <w:rPr>
                <w:noProof/>
                <w:webHidden/>
              </w:rPr>
              <w:t>21</w:t>
            </w:r>
            <w:r w:rsidR="00BF2E87">
              <w:rPr>
                <w:noProof/>
                <w:webHidden/>
              </w:rPr>
              <w:fldChar w:fldCharType="end"/>
            </w:r>
          </w:hyperlink>
        </w:p>
        <w:p w14:paraId="63F01C96" w14:textId="03A86126" w:rsidR="00BF2E87" w:rsidRDefault="00F0358D">
          <w:pPr>
            <w:pStyle w:val="TOC2"/>
            <w:tabs>
              <w:tab w:val="right" w:leader="dot" w:pos="9350"/>
            </w:tabs>
            <w:rPr>
              <w:rFonts w:asciiTheme="minorHAnsi" w:eastAsiaTheme="minorEastAsia" w:hAnsiTheme="minorHAnsi" w:cstheme="minorBidi"/>
              <w:noProof/>
            </w:rPr>
          </w:pPr>
          <w:hyperlink w:anchor="_Toc87608219" w:history="1">
            <w:r w:rsidR="00BF2E87" w:rsidRPr="00A23D45">
              <w:rPr>
                <w:rStyle w:val="Hyperlink"/>
                <w:noProof/>
              </w:rPr>
              <w:t>Proposal to close issues that have not been discussed for more than two years.</w:t>
            </w:r>
            <w:r w:rsidR="00BF2E87">
              <w:rPr>
                <w:noProof/>
                <w:webHidden/>
              </w:rPr>
              <w:tab/>
            </w:r>
            <w:r w:rsidR="00BF2E87">
              <w:rPr>
                <w:noProof/>
                <w:webHidden/>
              </w:rPr>
              <w:fldChar w:fldCharType="begin"/>
            </w:r>
            <w:r w:rsidR="00BF2E87">
              <w:rPr>
                <w:noProof/>
                <w:webHidden/>
              </w:rPr>
              <w:instrText xml:space="preserve"> PAGEREF _Toc87608219 \h </w:instrText>
            </w:r>
            <w:r w:rsidR="00BF2E87">
              <w:rPr>
                <w:noProof/>
                <w:webHidden/>
              </w:rPr>
            </w:r>
            <w:r w:rsidR="00BF2E87">
              <w:rPr>
                <w:noProof/>
                <w:webHidden/>
              </w:rPr>
              <w:fldChar w:fldCharType="separate"/>
            </w:r>
            <w:r w:rsidR="005A1F2F">
              <w:rPr>
                <w:noProof/>
                <w:webHidden/>
              </w:rPr>
              <w:t>21</w:t>
            </w:r>
            <w:r w:rsidR="00BF2E87">
              <w:rPr>
                <w:noProof/>
                <w:webHidden/>
              </w:rPr>
              <w:fldChar w:fldCharType="end"/>
            </w:r>
          </w:hyperlink>
        </w:p>
        <w:p w14:paraId="0D8591A5" w14:textId="37455078" w:rsidR="00BF2E87" w:rsidRDefault="00F0358D">
          <w:pPr>
            <w:pStyle w:val="TOC2"/>
            <w:tabs>
              <w:tab w:val="right" w:leader="dot" w:pos="9350"/>
            </w:tabs>
            <w:rPr>
              <w:rFonts w:asciiTheme="minorHAnsi" w:eastAsiaTheme="minorEastAsia" w:hAnsiTheme="minorHAnsi" w:cstheme="minorBidi"/>
              <w:noProof/>
            </w:rPr>
          </w:pPr>
          <w:hyperlink w:anchor="_Toc87608220" w:history="1">
            <w:r w:rsidR="00BF2E87" w:rsidRPr="00A23D45">
              <w:rPr>
                <w:rStyle w:val="Hyperlink"/>
                <w:noProof/>
              </w:rPr>
              <w:t>Issue 351:</w:t>
            </w:r>
            <w:r w:rsidR="00BF2E87">
              <w:rPr>
                <w:noProof/>
                <w:webHidden/>
              </w:rPr>
              <w:tab/>
            </w:r>
            <w:r w:rsidR="00BF2E87">
              <w:rPr>
                <w:noProof/>
                <w:webHidden/>
              </w:rPr>
              <w:fldChar w:fldCharType="begin"/>
            </w:r>
            <w:r w:rsidR="00BF2E87">
              <w:rPr>
                <w:noProof/>
                <w:webHidden/>
              </w:rPr>
              <w:instrText xml:space="preserve"> PAGEREF _Toc87608220 \h </w:instrText>
            </w:r>
            <w:r w:rsidR="00BF2E87">
              <w:rPr>
                <w:noProof/>
                <w:webHidden/>
              </w:rPr>
            </w:r>
            <w:r w:rsidR="00BF2E87">
              <w:rPr>
                <w:noProof/>
                <w:webHidden/>
              </w:rPr>
              <w:fldChar w:fldCharType="separate"/>
            </w:r>
            <w:r w:rsidR="005A1F2F">
              <w:rPr>
                <w:noProof/>
                <w:webHidden/>
              </w:rPr>
              <w:t>21</w:t>
            </w:r>
            <w:r w:rsidR="00BF2E87">
              <w:rPr>
                <w:noProof/>
                <w:webHidden/>
              </w:rPr>
              <w:fldChar w:fldCharType="end"/>
            </w:r>
          </w:hyperlink>
        </w:p>
        <w:p w14:paraId="583110AD" w14:textId="4B171D3C" w:rsidR="00BF2E87" w:rsidRDefault="00F0358D">
          <w:pPr>
            <w:pStyle w:val="TOC2"/>
            <w:tabs>
              <w:tab w:val="right" w:leader="dot" w:pos="9350"/>
            </w:tabs>
            <w:rPr>
              <w:rFonts w:asciiTheme="minorHAnsi" w:eastAsiaTheme="minorEastAsia" w:hAnsiTheme="minorHAnsi" w:cstheme="minorBidi"/>
              <w:noProof/>
            </w:rPr>
          </w:pPr>
          <w:hyperlink w:anchor="_Toc87608221" w:history="1">
            <w:r w:rsidR="00BF2E87" w:rsidRPr="00A23D45">
              <w:rPr>
                <w:rStyle w:val="Hyperlink"/>
                <w:noProof/>
              </w:rPr>
              <w:t>Next SIG Meetings for 2022</w:t>
            </w:r>
            <w:r w:rsidR="00BF2E87">
              <w:rPr>
                <w:noProof/>
                <w:webHidden/>
              </w:rPr>
              <w:tab/>
            </w:r>
            <w:r w:rsidR="00BF2E87">
              <w:rPr>
                <w:noProof/>
                <w:webHidden/>
              </w:rPr>
              <w:fldChar w:fldCharType="begin"/>
            </w:r>
            <w:r w:rsidR="00BF2E87">
              <w:rPr>
                <w:noProof/>
                <w:webHidden/>
              </w:rPr>
              <w:instrText xml:space="preserve"> PAGEREF _Toc87608221 \h </w:instrText>
            </w:r>
            <w:r w:rsidR="00BF2E87">
              <w:rPr>
                <w:noProof/>
                <w:webHidden/>
              </w:rPr>
            </w:r>
            <w:r w:rsidR="00BF2E87">
              <w:rPr>
                <w:noProof/>
                <w:webHidden/>
              </w:rPr>
              <w:fldChar w:fldCharType="separate"/>
            </w:r>
            <w:r w:rsidR="005A1F2F">
              <w:rPr>
                <w:noProof/>
                <w:webHidden/>
              </w:rPr>
              <w:t>22</w:t>
            </w:r>
            <w:r w:rsidR="00BF2E87">
              <w:rPr>
                <w:noProof/>
                <w:webHidden/>
              </w:rPr>
              <w:fldChar w:fldCharType="end"/>
            </w:r>
          </w:hyperlink>
        </w:p>
        <w:p w14:paraId="6D599D5A" w14:textId="5BB1FAAD" w:rsidR="00BF2E87" w:rsidRDefault="00F0358D">
          <w:pPr>
            <w:pStyle w:val="TOC1"/>
            <w:tabs>
              <w:tab w:val="right" w:leader="dot" w:pos="9350"/>
            </w:tabs>
            <w:rPr>
              <w:rFonts w:asciiTheme="minorHAnsi" w:eastAsiaTheme="minorEastAsia" w:hAnsiTheme="minorHAnsi" w:cstheme="minorBidi"/>
              <w:noProof/>
            </w:rPr>
          </w:pPr>
          <w:hyperlink w:anchor="_Toc87608222" w:history="1">
            <w:r w:rsidR="00BF2E87" w:rsidRPr="00A23D45">
              <w:rPr>
                <w:rStyle w:val="Hyperlink"/>
                <w:noProof/>
              </w:rPr>
              <w:t>APPENDICES</w:t>
            </w:r>
            <w:r w:rsidR="00BF2E87">
              <w:rPr>
                <w:noProof/>
                <w:webHidden/>
              </w:rPr>
              <w:tab/>
            </w:r>
            <w:r w:rsidR="00BF2E87">
              <w:rPr>
                <w:noProof/>
                <w:webHidden/>
              </w:rPr>
              <w:fldChar w:fldCharType="begin"/>
            </w:r>
            <w:r w:rsidR="00BF2E87">
              <w:rPr>
                <w:noProof/>
                <w:webHidden/>
              </w:rPr>
              <w:instrText xml:space="preserve"> PAGEREF _Toc87608222 \h </w:instrText>
            </w:r>
            <w:r w:rsidR="00BF2E87">
              <w:rPr>
                <w:noProof/>
                <w:webHidden/>
              </w:rPr>
            </w:r>
            <w:r w:rsidR="00BF2E87">
              <w:rPr>
                <w:noProof/>
                <w:webHidden/>
              </w:rPr>
              <w:fldChar w:fldCharType="separate"/>
            </w:r>
            <w:r w:rsidR="005A1F2F">
              <w:rPr>
                <w:noProof/>
                <w:webHidden/>
              </w:rPr>
              <w:t>23</w:t>
            </w:r>
            <w:r w:rsidR="00BF2E87">
              <w:rPr>
                <w:noProof/>
                <w:webHidden/>
              </w:rPr>
              <w:fldChar w:fldCharType="end"/>
            </w:r>
          </w:hyperlink>
        </w:p>
        <w:p w14:paraId="21F6841A" w14:textId="236C2F8F" w:rsidR="00BF2E87" w:rsidRDefault="00F0358D">
          <w:pPr>
            <w:pStyle w:val="TOC2"/>
            <w:tabs>
              <w:tab w:val="left" w:pos="660"/>
              <w:tab w:val="right" w:leader="dot" w:pos="9350"/>
            </w:tabs>
            <w:rPr>
              <w:rFonts w:asciiTheme="minorHAnsi" w:eastAsiaTheme="minorEastAsia" w:hAnsiTheme="minorHAnsi" w:cstheme="minorBidi"/>
              <w:noProof/>
            </w:rPr>
          </w:pPr>
          <w:hyperlink w:anchor="_Toc87608223" w:history="1">
            <w:r w:rsidR="00BF2E87" w:rsidRPr="00A23D45">
              <w:rPr>
                <w:rStyle w:val="Hyperlink"/>
                <w:noProof/>
              </w:rPr>
              <w:t>I)</w:t>
            </w:r>
            <w:r w:rsidR="00BF2E87">
              <w:rPr>
                <w:rFonts w:asciiTheme="minorHAnsi" w:eastAsiaTheme="minorEastAsia" w:hAnsiTheme="minorHAnsi" w:cstheme="minorBidi"/>
                <w:noProof/>
              </w:rPr>
              <w:tab/>
            </w:r>
            <w:r w:rsidR="00BF2E87" w:rsidRPr="00A23D45">
              <w:rPr>
                <w:rStyle w:val="Hyperlink"/>
                <w:noProof/>
              </w:rPr>
              <w:t>List of abbreviated names</w:t>
            </w:r>
            <w:r w:rsidR="00BF2E87">
              <w:rPr>
                <w:noProof/>
                <w:webHidden/>
              </w:rPr>
              <w:tab/>
            </w:r>
            <w:r w:rsidR="00BF2E87">
              <w:rPr>
                <w:noProof/>
                <w:webHidden/>
              </w:rPr>
              <w:fldChar w:fldCharType="begin"/>
            </w:r>
            <w:r w:rsidR="00BF2E87">
              <w:rPr>
                <w:noProof/>
                <w:webHidden/>
              </w:rPr>
              <w:instrText xml:space="preserve"> PAGEREF _Toc87608223 \h </w:instrText>
            </w:r>
            <w:r w:rsidR="00BF2E87">
              <w:rPr>
                <w:noProof/>
                <w:webHidden/>
              </w:rPr>
            </w:r>
            <w:r w:rsidR="00BF2E87">
              <w:rPr>
                <w:noProof/>
                <w:webHidden/>
              </w:rPr>
              <w:fldChar w:fldCharType="separate"/>
            </w:r>
            <w:r w:rsidR="005A1F2F">
              <w:rPr>
                <w:noProof/>
                <w:webHidden/>
              </w:rPr>
              <w:t>23</w:t>
            </w:r>
            <w:r w:rsidR="00BF2E87">
              <w:rPr>
                <w:noProof/>
                <w:webHidden/>
              </w:rPr>
              <w:fldChar w:fldCharType="end"/>
            </w:r>
          </w:hyperlink>
        </w:p>
        <w:p w14:paraId="09369D69" w14:textId="4C654DB6" w:rsidR="00BF2E87" w:rsidRDefault="00F0358D">
          <w:pPr>
            <w:pStyle w:val="TOC2"/>
            <w:tabs>
              <w:tab w:val="left" w:pos="660"/>
              <w:tab w:val="right" w:leader="dot" w:pos="9350"/>
            </w:tabs>
            <w:rPr>
              <w:rFonts w:asciiTheme="minorHAnsi" w:eastAsiaTheme="minorEastAsia" w:hAnsiTheme="minorHAnsi" w:cstheme="minorBidi"/>
              <w:noProof/>
            </w:rPr>
          </w:pPr>
          <w:hyperlink w:anchor="_Toc87608224" w:history="1">
            <w:r w:rsidR="00BF2E87" w:rsidRPr="00A23D45">
              <w:rPr>
                <w:rStyle w:val="Hyperlink"/>
                <w:noProof/>
              </w:rPr>
              <w:t>II)</w:t>
            </w:r>
            <w:r w:rsidR="00BF2E87">
              <w:rPr>
                <w:rFonts w:asciiTheme="minorHAnsi" w:eastAsiaTheme="minorEastAsia" w:hAnsiTheme="minorHAnsi" w:cstheme="minorBidi"/>
                <w:noProof/>
              </w:rPr>
              <w:tab/>
            </w:r>
            <w:r w:rsidR="00BF2E87" w:rsidRPr="00A23D45">
              <w:rPr>
                <w:rStyle w:val="Hyperlink"/>
                <w:noProof/>
              </w:rPr>
              <w:t>Model Changes</w:t>
            </w:r>
            <w:r w:rsidR="00BF2E87">
              <w:rPr>
                <w:noProof/>
                <w:webHidden/>
              </w:rPr>
              <w:tab/>
            </w:r>
            <w:r w:rsidR="00BF2E87">
              <w:rPr>
                <w:noProof/>
                <w:webHidden/>
              </w:rPr>
              <w:fldChar w:fldCharType="begin"/>
            </w:r>
            <w:r w:rsidR="00BF2E87">
              <w:rPr>
                <w:noProof/>
                <w:webHidden/>
              </w:rPr>
              <w:instrText xml:space="preserve"> PAGEREF _Toc87608224 \h </w:instrText>
            </w:r>
            <w:r w:rsidR="00BF2E87">
              <w:rPr>
                <w:noProof/>
                <w:webHidden/>
              </w:rPr>
            </w:r>
            <w:r w:rsidR="00BF2E87">
              <w:rPr>
                <w:noProof/>
                <w:webHidden/>
              </w:rPr>
              <w:fldChar w:fldCharType="separate"/>
            </w:r>
            <w:r w:rsidR="005A1F2F">
              <w:rPr>
                <w:noProof/>
                <w:webHidden/>
              </w:rPr>
              <w:t>23</w:t>
            </w:r>
            <w:r w:rsidR="00BF2E87">
              <w:rPr>
                <w:noProof/>
                <w:webHidden/>
              </w:rPr>
              <w:fldChar w:fldCharType="end"/>
            </w:r>
          </w:hyperlink>
        </w:p>
        <w:p w14:paraId="0F416EF5" w14:textId="24EC8A3F" w:rsidR="00BF2E87" w:rsidRDefault="00F0358D">
          <w:pPr>
            <w:pStyle w:val="TOC3"/>
            <w:tabs>
              <w:tab w:val="right" w:leader="dot" w:pos="9350"/>
            </w:tabs>
            <w:rPr>
              <w:rFonts w:asciiTheme="minorHAnsi" w:eastAsiaTheme="minorEastAsia" w:hAnsiTheme="minorHAnsi" w:cstheme="minorBidi"/>
              <w:noProof/>
            </w:rPr>
          </w:pPr>
          <w:hyperlink w:anchor="_Toc87608225" w:history="1">
            <w:r w:rsidR="00BF2E87" w:rsidRPr="00A23D45">
              <w:rPr>
                <w:rStyle w:val="Hyperlink"/>
                <w:noProof/>
              </w:rPr>
              <w:t>560:</w:t>
            </w:r>
            <w:r w:rsidR="00BF2E87">
              <w:rPr>
                <w:noProof/>
                <w:webHidden/>
              </w:rPr>
              <w:tab/>
            </w:r>
            <w:r w:rsidR="00BF2E87">
              <w:rPr>
                <w:noProof/>
                <w:webHidden/>
              </w:rPr>
              <w:fldChar w:fldCharType="begin"/>
            </w:r>
            <w:r w:rsidR="00BF2E87">
              <w:rPr>
                <w:noProof/>
                <w:webHidden/>
              </w:rPr>
              <w:instrText xml:space="preserve"> PAGEREF _Toc87608225 \h </w:instrText>
            </w:r>
            <w:r w:rsidR="00BF2E87">
              <w:rPr>
                <w:noProof/>
                <w:webHidden/>
              </w:rPr>
            </w:r>
            <w:r w:rsidR="00BF2E87">
              <w:rPr>
                <w:noProof/>
                <w:webHidden/>
              </w:rPr>
              <w:fldChar w:fldCharType="separate"/>
            </w:r>
            <w:r w:rsidR="005A1F2F">
              <w:rPr>
                <w:noProof/>
                <w:webHidden/>
              </w:rPr>
              <w:t>23</w:t>
            </w:r>
            <w:r w:rsidR="00BF2E87">
              <w:rPr>
                <w:noProof/>
                <w:webHidden/>
              </w:rPr>
              <w:fldChar w:fldCharType="end"/>
            </w:r>
          </w:hyperlink>
        </w:p>
        <w:p w14:paraId="5C4A6E1D" w14:textId="567BF161" w:rsidR="00BF2E87" w:rsidRDefault="00F0358D">
          <w:pPr>
            <w:pStyle w:val="TOC3"/>
            <w:tabs>
              <w:tab w:val="right" w:leader="dot" w:pos="9350"/>
            </w:tabs>
            <w:rPr>
              <w:rFonts w:asciiTheme="minorHAnsi" w:eastAsiaTheme="minorEastAsia" w:hAnsiTheme="minorHAnsi" w:cstheme="minorBidi"/>
              <w:noProof/>
            </w:rPr>
          </w:pPr>
          <w:hyperlink w:anchor="_Toc87608226" w:history="1">
            <w:r w:rsidR="00BF2E87" w:rsidRPr="00A23D45">
              <w:rPr>
                <w:rStyle w:val="Hyperlink"/>
                <w:noProof/>
              </w:rPr>
              <w:t>517:</w:t>
            </w:r>
            <w:r w:rsidR="00BF2E87">
              <w:rPr>
                <w:noProof/>
                <w:webHidden/>
              </w:rPr>
              <w:tab/>
            </w:r>
            <w:r w:rsidR="00BF2E87">
              <w:rPr>
                <w:noProof/>
                <w:webHidden/>
              </w:rPr>
              <w:fldChar w:fldCharType="begin"/>
            </w:r>
            <w:r w:rsidR="00BF2E87">
              <w:rPr>
                <w:noProof/>
                <w:webHidden/>
              </w:rPr>
              <w:instrText xml:space="preserve"> PAGEREF _Toc87608226 \h </w:instrText>
            </w:r>
            <w:r w:rsidR="00BF2E87">
              <w:rPr>
                <w:noProof/>
                <w:webHidden/>
              </w:rPr>
            </w:r>
            <w:r w:rsidR="00BF2E87">
              <w:rPr>
                <w:noProof/>
                <w:webHidden/>
              </w:rPr>
              <w:fldChar w:fldCharType="separate"/>
            </w:r>
            <w:r w:rsidR="005A1F2F">
              <w:rPr>
                <w:noProof/>
                <w:webHidden/>
              </w:rPr>
              <w:t>24</w:t>
            </w:r>
            <w:r w:rsidR="00BF2E87">
              <w:rPr>
                <w:noProof/>
                <w:webHidden/>
              </w:rPr>
              <w:fldChar w:fldCharType="end"/>
            </w:r>
          </w:hyperlink>
        </w:p>
        <w:p w14:paraId="2E6F48D2" w14:textId="3E64A4BF" w:rsidR="00BF2E87" w:rsidRDefault="00F0358D">
          <w:pPr>
            <w:pStyle w:val="TOC3"/>
            <w:tabs>
              <w:tab w:val="right" w:leader="dot" w:pos="9350"/>
            </w:tabs>
            <w:rPr>
              <w:rFonts w:asciiTheme="minorHAnsi" w:eastAsiaTheme="minorEastAsia" w:hAnsiTheme="minorHAnsi" w:cstheme="minorBidi"/>
              <w:noProof/>
            </w:rPr>
          </w:pPr>
          <w:hyperlink w:anchor="_Toc87608227" w:history="1">
            <w:r w:rsidR="00BF2E87" w:rsidRPr="00A23D45">
              <w:rPr>
                <w:rStyle w:val="Hyperlink"/>
                <w:noProof/>
              </w:rPr>
              <w:t>543:</w:t>
            </w:r>
            <w:r w:rsidR="00BF2E87">
              <w:rPr>
                <w:noProof/>
                <w:webHidden/>
              </w:rPr>
              <w:tab/>
            </w:r>
            <w:r w:rsidR="00BF2E87">
              <w:rPr>
                <w:noProof/>
                <w:webHidden/>
              </w:rPr>
              <w:fldChar w:fldCharType="begin"/>
            </w:r>
            <w:r w:rsidR="00BF2E87">
              <w:rPr>
                <w:noProof/>
                <w:webHidden/>
              </w:rPr>
              <w:instrText xml:space="preserve"> PAGEREF _Toc87608227 \h </w:instrText>
            </w:r>
            <w:r w:rsidR="00BF2E87">
              <w:rPr>
                <w:noProof/>
                <w:webHidden/>
              </w:rPr>
            </w:r>
            <w:r w:rsidR="00BF2E87">
              <w:rPr>
                <w:noProof/>
                <w:webHidden/>
              </w:rPr>
              <w:fldChar w:fldCharType="separate"/>
            </w:r>
            <w:r w:rsidR="005A1F2F">
              <w:rPr>
                <w:noProof/>
                <w:webHidden/>
              </w:rPr>
              <w:t>24</w:t>
            </w:r>
            <w:r w:rsidR="00BF2E87">
              <w:rPr>
                <w:noProof/>
                <w:webHidden/>
              </w:rPr>
              <w:fldChar w:fldCharType="end"/>
            </w:r>
          </w:hyperlink>
        </w:p>
        <w:p w14:paraId="7E49648C" w14:textId="44BCD832" w:rsidR="00BF2E87" w:rsidRDefault="00F0358D">
          <w:pPr>
            <w:pStyle w:val="TOC3"/>
            <w:tabs>
              <w:tab w:val="right" w:leader="dot" w:pos="9350"/>
            </w:tabs>
            <w:rPr>
              <w:rFonts w:asciiTheme="minorHAnsi" w:eastAsiaTheme="minorEastAsia" w:hAnsiTheme="minorHAnsi" w:cstheme="minorBidi"/>
              <w:noProof/>
            </w:rPr>
          </w:pPr>
          <w:hyperlink w:anchor="_Toc87608228" w:history="1">
            <w:r w:rsidR="00BF2E87" w:rsidRPr="00A23D45">
              <w:rPr>
                <w:rStyle w:val="Hyperlink"/>
                <w:noProof/>
              </w:rPr>
              <w:t>559:</w:t>
            </w:r>
            <w:r w:rsidR="00BF2E87">
              <w:rPr>
                <w:noProof/>
                <w:webHidden/>
              </w:rPr>
              <w:tab/>
            </w:r>
            <w:r w:rsidR="00BF2E87">
              <w:rPr>
                <w:noProof/>
                <w:webHidden/>
              </w:rPr>
              <w:fldChar w:fldCharType="begin"/>
            </w:r>
            <w:r w:rsidR="00BF2E87">
              <w:rPr>
                <w:noProof/>
                <w:webHidden/>
              </w:rPr>
              <w:instrText xml:space="preserve"> PAGEREF _Toc87608228 \h </w:instrText>
            </w:r>
            <w:r w:rsidR="00BF2E87">
              <w:rPr>
                <w:noProof/>
                <w:webHidden/>
              </w:rPr>
            </w:r>
            <w:r w:rsidR="00BF2E87">
              <w:rPr>
                <w:noProof/>
                <w:webHidden/>
              </w:rPr>
              <w:fldChar w:fldCharType="separate"/>
            </w:r>
            <w:r w:rsidR="005A1F2F">
              <w:rPr>
                <w:noProof/>
                <w:webHidden/>
              </w:rPr>
              <w:t>25</w:t>
            </w:r>
            <w:r w:rsidR="00BF2E87">
              <w:rPr>
                <w:noProof/>
                <w:webHidden/>
              </w:rPr>
              <w:fldChar w:fldCharType="end"/>
            </w:r>
          </w:hyperlink>
        </w:p>
        <w:p w14:paraId="60A33AE8" w14:textId="0010E121" w:rsidR="00BF2E87" w:rsidRDefault="00F0358D">
          <w:pPr>
            <w:pStyle w:val="TOC3"/>
            <w:tabs>
              <w:tab w:val="right" w:leader="dot" w:pos="9350"/>
            </w:tabs>
            <w:rPr>
              <w:rFonts w:asciiTheme="minorHAnsi" w:eastAsiaTheme="minorEastAsia" w:hAnsiTheme="minorHAnsi" w:cstheme="minorBidi"/>
              <w:noProof/>
            </w:rPr>
          </w:pPr>
          <w:hyperlink w:anchor="_Toc87608229" w:history="1">
            <w:r w:rsidR="00BF2E87" w:rsidRPr="00A23D45">
              <w:rPr>
                <w:rStyle w:val="Hyperlink"/>
                <w:noProof/>
              </w:rPr>
              <w:t>360</w:t>
            </w:r>
            <w:r w:rsidR="00BF2E87">
              <w:rPr>
                <w:noProof/>
                <w:webHidden/>
              </w:rPr>
              <w:tab/>
            </w:r>
            <w:r w:rsidR="00BF2E87">
              <w:rPr>
                <w:noProof/>
                <w:webHidden/>
              </w:rPr>
              <w:fldChar w:fldCharType="begin"/>
            </w:r>
            <w:r w:rsidR="00BF2E87">
              <w:rPr>
                <w:noProof/>
                <w:webHidden/>
              </w:rPr>
              <w:instrText xml:space="preserve"> PAGEREF _Toc87608229 \h </w:instrText>
            </w:r>
            <w:r w:rsidR="00BF2E87">
              <w:rPr>
                <w:noProof/>
                <w:webHidden/>
              </w:rPr>
            </w:r>
            <w:r w:rsidR="00BF2E87">
              <w:rPr>
                <w:noProof/>
                <w:webHidden/>
              </w:rPr>
              <w:fldChar w:fldCharType="separate"/>
            </w:r>
            <w:r w:rsidR="005A1F2F">
              <w:rPr>
                <w:noProof/>
                <w:webHidden/>
              </w:rPr>
              <w:t>25</w:t>
            </w:r>
            <w:r w:rsidR="00BF2E87">
              <w:rPr>
                <w:noProof/>
                <w:webHidden/>
              </w:rPr>
              <w:fldChar w:fldCharType="end"/>
            </w:r>
          </w:hyperlink>
        </w:p>
        <w:p w14:paraId="7117AD6C" w14:textId="70664C48" w:rsidR="00BF2E87" w:rsidRDefault="00F0358D">
          <w:pPr>
            <w:pStyle w:val="TOC3"/>
            <w:tabs>
              <w:tab w:val="right" w:leader="dot" w:pos="9350"/>
            </w:tabs>
            <w:rPr>
              <w:rFonts w:asciiTheme="minorHAnsi" w:eastAsiaTheme="minorEastAsia" w:hAnsiTheme="minorHAnsi" w:cstheme="minorBidi"/>
              <w:noProof/>
            </w:rPr>
          </w:pPr>
          <w:hyperlink w:anchor="_Toc87608230" w:history="1">
            <w:r w:rsidR="00BF2E87" w:rsidRPr="00A23D45">
              <w:rPr>
                <w:rStyle w:val="Hyperlink"/>
                <w:noProof/>
              </w:rPr>
              <w:t>Issue 531</w:t>
            </w:r>
            <w:r w:rsidR="00BF2E87">
              <w:rPr>
                <w:noProof/>
                <w:webHidden/>
              </w:rPr>
              <w:tab/>
            </w:r>
            <w:r w:rsidR="00BF2E87">
              <w:rPr>
                <w:noProof/>
                <w:webHidden/>
              </w:rPr>
              <w:fldChar w:fldCharType="begin"/>
            </w:r>
            <w:r w:rsidR="00BF2E87">
              <w:rPr>
                <w:noProof/>
                <w:webHidden/>
              </w:rPr>
              <w:instrText xml:space="preserve"> PAGEREF _Toc87608230 \h </w:instrText>
            </w:r>
            <w:r w:rsidR="00BF2E87">
              <w:rPr>
                <w:noProof/>
                <w:webHidden/>
              </w:rPr>
            </w:r>
            <w:r w:rsidR="00BF2E87">
              <w:rPr>
                <w:noProof/>
                <w:webHidden/>
              </w:rPr>
              <w:fldChar w:fldCharType="separate"/>
            </w:r>
            <w:r w:rsidR="005A1F2F">
              <w:rPr>
                <w:noProof/>
                <w:webHidden/>
              </w:rPr>
              <w:t>39</w:t>
            </w:r>
            <w:r w:rsidR="00BF2E87">
              <w:rPr>
                <w:noProof/>
                <w:webHidden/>
              </w:rPr>
              <w:fldChar w:fldCharType="end"/>
            </w:r>
          </w:hyperlink>
        </w:p>
        <w:p w14:paraId="3464EB97" w14:textId="73FDB69E" w:rsidR="00BF2E87" w:rsidRDefault="00F0358D">
          <w:pPr>
            <w:pStyle w:val="TOC3"/>
            <w:tabs>
              <w:tab w:val="right" w:leader="dot" w:pos="9350"/>
            </w:tabs>
            <w:rPr>
              <w:rFonts w:asciiTheme="minorHAnsi" w:eastAsiaTheme="minorEastAsia" w:hAnsiTheme="minorHAnsi" w:cstheme="minorBidi"/>
              <w:noProof/>
            </w:rPr>
          </w:pPr>
          <w:hyperlink w:anchor="_Toc87608231" w:history="1">
            <w:r w:rsidR="00BF2E87" w:rsidRPr="00A23D45">
              <w:rPr>
                <w:rStyle w:val="Hyperlink"/>
                <w:noProof/>
              </w:rPr>
              <w:t>Issue 496</w:t>
            </w:r>
            <w:r w:rsidR="00BF2E87">
              <w:rPr>
                <w:noProof/>
                <w:webHidden/>
              </w:rPr>
              <w:tab/>
            </w:r>
            <w:r w:rsidR="00BF2E87">
              <w:rPr>
                <w:noProof/>
                <w:webHidden/>
              </w:rPr>
              <w:fldChar w:fldCharType="begin"/>
            </w:r>
            <w:r w:rsidR="00BF2E87">
              <w:rPr>
                <w:noProof/>
                <w:webHidden/>
              </w:rPr>
              <w:instrText xml:space="preserve"> PAGEREF _Toc87608231 \h </w:instrText>
            </w:r>
            <w:r w:rsidR="00BF2E87">
              <w:rPr>
                <w:noProof/>
                <w:webHidden/>
              </w:rPr>
            </w:r>
            <w:r w:rsidR="00BF2E87">
              <w:rPr>
                <w:noProof/>
                <w:webHidden/>
              </w:rPr>
              <w:fldChar w:fldCharType="separate"/>
            </w:r>
            <w:r w:rsidR="005A1F2F">
              <w:rPr>
                <w:noProof/>
                <w:webHidden/>
              </w:rPr>
              <w:t>42</w:t>
            </w:r>
            <w:r w:rsidR="00BF2E87">
              <w:rPr>
                <w:noProof/>
                <w:webHidden/>
              </w:rPr>
              <w:fldChar w:fldCharType="end"/>
            </w:r>
          </w:hyperlink>
        </w:p>
        <w:p w14:paraId="5CE6B951" w14:textId="75ACD53F" w:rsidR="00A87EA9" w:rsidRPr="00A43F39" w:rsidRDefault="00A87EA9">
          <w:pPr>
            <w:rPr>
              <w:sz w:val="20"/>
            </w:rPr>
          </w:pPr>
          <w:r w:rsidRPr="00A43F39">
            <w:rPr>
              <w:b/>
              <w:bCs/>
              <w:noProof/>
              <w:sz w:val="20"/>
            </w:rPr>
            <w:fldChar w:fldCharType="end"/>
          </w:r>
        </w:p>
      </w:sdtContent>
    </w:sdt>
    <w:p w14:paraId="1A60411A" w14:textId="77777777" w:rsidR="00A87EA9" w:rsidRPr="00A43F39" w:rsidRDefault="00A87EA9" w:rsidP="003C74D6">
      <w:pPr>
        <w:rPr>
          <w:sz w:val="20"/>
        </w:rPr>
      </w:pPr>
    </w:p>
    <w:p w14:paraId="79AE52C4" w14:textId="77777777" w:rsidR="00A458C8" w:rsidRPr="00A43F39" w:rsidRDefault="003C74D6" w:rsidP="00A87EA9">
      <w:pPr>
        <w:pStyle w:val="Heading1"/>
        <w:pageBreakBefore/>
        <w:rPr>
          <w:sz w:val="28"/>
        </w:rPr>
      </w:pPr>
      <w:bookmarkStart w:id="1" w:name="_Toc87608144"/>
      <w:r w:rsidRPr="00A43F39">
        <w:rPr>
          <w:sz w:val="28"/>
        </w:rPr>
        <w:lastRenderedPageBreak/>
        <w:t>Tuesday, 12 October 2021</w:t>
      </w:r>
      <w:bookmarkEnd w:id="1"/>
    </w:p>
    <w:p w14:paraId="2FAA1E9E" w14:textId="77777777" w:rsidR="00D65537" w:rsidRPr="00A43F39" w:rsidRDefault="00D65537" w:rsidP="00B46B4D">
      <w:pPr>
        <w:pStyle w:val="Heading2"/>
        <w:rPr>
          <w:sz w:val="24"/>
        </w:rPr>
      </w:pPr>
      <w:bookmarkStart w:id="2" w:name="_Toc87608145"/>
      <w:r w:rsidRPr="00A43F39">
        <w:rPr>
          <w:sz w:val="24"/>
        </w:rPr>
        <w:t>CIDOC-CRM Encoding (XML/HTML Declarations/ HTML Translations and Versioning/RDFs)</w:t>
      </w:r>
      <w:bookmarkEnd w:id="2"/>
    </w:p>
    <w:p w14:paraId="2C655F27" w14:textId="77777777" w:rsidR="00D65537" w:rsidRPr="00A43F39" w:rsidRDefault="00121F74" w:rsidP="00D65537">
      <w:pPr>
        <w:rPr>
          <w:sz w:val="20"/>
        </w:rPr>
      </w:pPr>
      <w:r w:rsidRPr="00A43F39">
        <w:rPr>
          <w:sz w:val="20"/>
        </w:rPr>
        <w:t>--</w:t>
      </w:r>
      <w:r w:rsidR="00D65537" w:rsidRPr="00A43F39">
        <w:rPr>
          <w:sz w:val="20"/>
        </w:rPr>
        <w:t xml:space="preserve">presentation by Elias </w:t>
      </w:r>
      <w:proofErr w:type="spellStart"/>
      <w:r w:rsidR="00D65537" w:rsidRPr="00A43F39">
        <w:rPr>
          <w:sz w:val="20"/>
        </w:rPr>
        <w:t>Tzortzakakis</w:t>
      </w:r>
      <w:proofErr w:type="spellEnd"/>
      <w:r w:rsidR="00D65537" w:rsidRPr="00A43F39">
        <w:rPr>
          <w:sz w:val="20"/>
        </w:rPr>
        <w:t xml:space="preserve"> (ICS-FORTH)</w:t>
      </w:r>
    </w:p>
    <w:p w14:paraId="48002725" w14:textId="0DDA472E" w:rsidR="00121F74" w:rsidRPr="00A43F39" w:rsidRDefault="00F0358D" w:rsidP="00D65537">
      <w:pPr>
        <w:rPr>
          <w:sz w:val="20"/>
        </w:rPr>
      </w:pPr>
      <w:hyperlink r:id="rId8" w:history="1">
        <w:r w:rsidR="00121F74" w:rsidRPr="00A43F39">
          <w:rPr>
            <w:rStyle w:val="Hyperlink"/>
            <w:sz w:val="20"/>
          </w:rPr>
          <w:t>Link</w:t>
        </w:r>
      </w:hyperlink>
      <w:r w:rsidR="00121F74" w:rsidRPr="00A43F39">
        <w:rPr>
          <w:sz w:val="20"/>
        </w:rPr>
        <w:t xml:space="preserve"> to presentation</w:t>
      </w:r>
    </w:p>
    <w:p w14:paraId="5DAD1CFE" w14:textId="4AE1DF70" w:rsidR="001F13CD" w:rsidRPr="00A43F39" w:rsidRDefault="001F13CD" w:rsidP="00D65537">
      <w:pPr>
        <w:rPr>
          <w:sz w:val="20"/>
        </w:rPr>
      </w:pPr>
      <w:r w:rsidRPr="00A43F39">
        <w:rPr>
          <w:b/>
          <w:bCs/>
          <w:sz w:val="20"/>
        </w:rPr>
        <w:t>Discussion points</w:t>
      </w:r>
      <w:r w:rsidRPr="00A43F39">
        <w:rPr>
          <w:sz w:val="20"/>
        </w:rPr>
        <w:t xml:space="preserve">: </w:t>
      </w:r>
    </w:p>
    <w:p w14:paraId="62B91545" w14:textId="4F746BAD" w:rsidR="00166B6C" w:rsidRPr="00A43F39" w:rsidRDefault="00166B6C" w:rsidP="00166B6C">
      <w:pPr>
        <w:pStyle w:val="ListParagraph"/>
        <w:numPr>
          <w:ilvl w:val="0"/>
          <w:numId w:val="22"/>
        </w:numPr>
        <w:rPr>
          <w:sz w:val="20"/>
        </w:rPr>
      </w:pPr>
      <w:r w:rsidRPr="00A43F39">
        <w:rPr>
          <w:sz w:val="20"/>
        </w:rPr>
        <w:t>Translations of classes and properties are easier to keep track of compared to the introduction section, where long chunks</w:t>
      </w:r>
      <w:r w:rsidR="008A6E94" w:rsidRPr="00A43F39">
        <w:rPr>
          <w:sz w:val="20"/>
        </w:rPr>
        <w:t xml:space="preserve"> of text</w:t>
      </w:r>
      <w:r w:rsidRPr="00A43F39">
        <w:rPr>
          <w:sz w:val="20"/>
        </w:rPr>
        <w:t xml:space="preserve"> have been moved around</w:t>
      </w:r>
      <w:r w:rsidR="008A6E94" w:rsidRPr="00A43F39">
        <w:rPr>
          <w:sz w:val="20"/>
        </w:rPr>
        <w:t xml:space="preserve">/merged/deleted/inserted in the document </w:t>
      </w:r>
    </w:p>
    <w:p w14:paraId="7ED82E82" w14:textId="398C8901" w:rsidR="00017736" w:rsidRPr="00A43F39" w:rsidRDefault="00166B6C" w:rsidP="00166B6C">
      <w:pPr>
        <w:pStyle w:val="ListParagraph"/>
        <w:numPr>
          <w:ilvl w:val="0"/>
          <w:numId w:val="22"/>
        </w:numPr>
        <w:rPr>
          <w:sz w:val="20"/>
        </w:rPr>
      </w:pPr>
      <w:r w:rsidRPr="00A43F39">
        <w:rPr>
          <w:sz w:val="20"/>
        </w:rPr>
        <w:t xml:space="preserve">Working with </w:t>
      </w:r>
      <w:r w:rsidR="00B05493" w:rsidRPr="00A43F39">
        <w:rPr>
          <w:sz w:val="20"/>
        </w:rPr>
        <w:t>XML</w:t>
      </w:r>
      <w:r w:rsidRPr="00A43F39">
        <w:rPr>
          <w:sz w:val="20"/>
        </w:rPr>
        <w:t xml:space="preserve"> proves faster than </w:t>
      </w:r>
      <w:r w:rsidR="008A6E94" w:rsidRPr="00A43F39">
        <w:rPr>
          <w:sz w:val="20"/>
        </w:rPr>
        <w:t xml:space="preserve">updating the classes and properties in Drupal. Following a decision on what version of Drupal to migrate to, the work with Drupal will resume. URIs for classes/properties in the 7.1.1 </w:t>
      </w:r>
      <w:r w:rsidR="00B05493" w:rsidRPr="00A43F39">
        <w:rPr>
          <w:sz w:val="20"/>
        </w:rPr>
        <w:t>XML</w:t>
      </w:r>
      <w:r w:rsidR="008A6E94" w:rsidRPr="00A43F39">
        <w:rPr>
          <w:sz w:val="20"/>
        </w:rPr>
        <w:t xml:space="preserve"> version should probably resolve to the representation in Drupal. </w:t>
      </w:r>
    </w:p>
    <w:p w14:paraId="1AFA9D2A" w14:textId="77777777" w:rsidR="00EF2E05" w:rsidRPr="00A43F39" w:rsidRDefault="00EF2E05" w:rsidP="00166B6C">
      <w:pPr>
        <w:pStyle w:val="ListParagraph"/>
        <w:numPr>
          <w:ilvl w:val="0"/>
          <w:numId w:val="22"/>
        </w:numPr>
        <w:rPr>
          <w:sz w:val="20"/>
        </w:rPr>
      </w:pPr>
      <w:r w:rsidRPr="00A43F39">
        <w:rPr>
          <w:sz w:val="20"/>
        </w:rPr>
        <w:t xml:space="preserve">This work would have been highly relevant when the SIG was putting together CIDOC CRM v7.1.1, and will be useful in the future, for editing newer versions. </w:t>
      </w:r>
    </w:p>
    <w:p w14:paraId="71312F45" w14:textId="058641C2" w:rsidR="00EF2E05" w:rsidRPr="00A43F39" w:rsidRDefault="00EF2E05" w:rsidP="00166B6C">
      <w:pPr>
        <w:pStyle w:val="ListParagraph"/>
        <w:numPr>
          <w:ilvl w:val="0"/>
          <w:numId w:val="22"/>
        </w:numPr>
        <w:rPr>
          <w:sz w:val="20"/>
        </w:rPr>
      </w:pPr>
      <w:r w:rsidRPr="00A43F39">
        <w:rPr>
          <w:b/>
          <w:bCs/>
          <w:sz w:val="20"/>
        </w:rPr>
        <w:t>Suggestion</w:t>
      </w:r>
      <w:r w:rsidRPr="00A43F39">
        <w:rPr>
          <w:sz w:val="20"/>
        </w:rPr>
        <w:t xml:space="preserve">:  better navigation tool for graphs. Purpose: to extract the graphs and use them for examples (when discussing issues, this will be useful). To be made into a </w:t>
      </w:r>
      <w:hyperlink w:anchor="_New_issue:_Automatically" w:history="1">
        <w:r w:rsidRPr="001B5F9B">
          <w:rPr>
            <w:rStyle w:val="Hyperlink"/>
            <w:b/>
            <w:bCs/>
            <w:sz w:val="20"/>
          </w:rPr>
          <w:t>new issue</w:t>
        </w:r>
      </w:hyperlink>
    </w:p>
    <w:p w14:paraId="4014D7A0" w14:textId="2D41B44C" w:rsidR="00EF2E05" w:rsidRPr="00A43F39" w:rsidRDefault="00CA09B7" w:rsidP="00501F40">
      <w:pPr>
        <w:pStyle w:val="ListParagraph"/>
        <w:numPr>
          <w:ilvl w:val="0"/>
          <w:numId w:val="22"/>
        </w:numPr>
        <w:rPr>
          <w:sz w:val="20"/>
        </w:rPr>
      </w:pPr>
      <w:r w:rsidRPr="00A43F39">
        <w:rPr>
          <w:sz w:val="20"/>
        </w:rPr>
        <w:t xml:space="preserve">No limitations re producing new versions of the CIDOC CRM in whatever format, given that it’s possible to obtain the XML automatically from the document, and then derive all sorts of formats from it. Contact the TEI initiative </w:t>
      </w:r>
      <w:proofErr w:type="gramStart"/>
      <w:r w:rsidRPr="00A43F39">
        <w:rPr>
          <w:sz w:val="20"/>
        </w:rPr>
        <w:t>communities,</w:t>
      </w:r>
      <w:proofErr w:type="gramEnd"/>
      <w:r w:rsidRPr="00A43F39">
        <w:rPr>
          <w:sz w:val="20"/>
        </w:rPr>
        <w:t xml:space="preserve"> they have tools and expertise on converting XML to whatever format.</w:t>
      </w:r>
    </w:p>
    <w:p w14:paraId="18AFC12C" w14:textId="265234AB" w:rsidR="00CA09B7" w:rsidRPr="00A43F39" w:rsidRDefault="00CA09B7" w:rsidP="00166B6C">
      <w:pPr>
        <w:pStyle w:val="ListParagraph"/>
        <w:numPr>
          <w:ilvl w:val="0"/>
          <w:numId w:val="22"/>
        </w:numPr>
        <w:rPr>
          <w:sz w:val="20"/>
        </w:rPr>
      </w:pPr>
      <w:r w:rsidRPr="00A43F39">
        <w:rPr>
          <w:b/>
          <w:bCs/>
          <w:sz w:val="20"/>
        </w:rPr>
        <w:t>Suggestion</w:t>
      </w:r>
      <w:r w:rsidRPr="00A43F39">
        <w:rPr>
          <w:sz w:val="20"/>
        </w:rPr>
        <w:t xml:space="preserve">: design a workflow re. </w:t>
      </w:r>
      <w:proofErr w:type="gramStart"/>
      <w:r w:rsidRPr="00A43F39">
        <w:rPr>
          <w:sz w:val="20"/>
        </w:rPr>
        <w:t>the</w:t>
      </w:r>
      <w:proofErr w:type="gramEnd"/>
      <w:r w:rsidRPr="00A43F39">
        <w:rPr>
          <w:sz w:val="20"/>
        </w:rPr>
        <w:t xml:space="preserve"> derivation of byproducts from the master document (word document). Changes in the master document should also be implemented in the RDFs etc. </w:t>
      </w:r>
      <w:hyperlink w:anchor="_New_issue:_adoption" w:history="1">
        <w:proofErr w:type="gramStart"/>
        <w:r w:rsidRPr="001B5F9B">
          <w:rPr>
            <w:rStyle w:val="Hyperlink"/>
            <w:b/>
            <w:bCs/>
            <w:sz w:val="20"/>
          </w:rPr>
          <w:t>New</w:t>
        </w:r>
        <w:proofErr w:type="gramEnd"/>
        <w:r w:rsidRPr="001B5F9B">
          <w:rPr>
            <w:rStyle w:val="Hyperlink"/>
            <w:b/>
            <w:bCs/>
            <w:sz w:val="20"/>
          </w:rPr>
          <w:t xml:space="preserve"> issue</w:t>
        </w:r>
      </w:hyperlink>
      <w:r w:rsidRPr="00A43F39">
        <w:rPr>
          <w:b/>
          <w:bCs/>
          <w:sz w:val="20"/>
        </w:rPr>
        <w:t xml:space="preserve"> </w:t>
      </w:r>
      <w:r w:rsidRPr="00A43F39">
        <w:rPr>
          <w:sz w:val="20"/>
        </w:rPr>
        <w:t>on using</w:t>
      </w:r>
      <w:r w:rsidR="00726EAF" w:rsidRPr="00A43F39">
        <w:rPr>
          <w:sz w:val="20"/>
        </w:rPr>
        <w:t>/adopting</w:t>
      </w:r>
      <w:r w:rsidRPr="00A43F39">
        <w:rPr>
          <w:sz w:val="20"/>
        </w:rPr>
        <w:t xml:space="preserve"> the tools to produce new versions in</w:t>
      </w:r>
      <w:r w:rsidR="00726EAF" w:rsidRPr="00A43F39">
        <w:rPr>
          <w:sz w:val="20"/>
        </w:rPr>
        <w:t xml:space="preserve"> whatever format necessary. </w:t>
      </w:r>
    </w:p>
    <w:p w14:paraId="243CD428" w14:textId="36D8A0F1" w:rsidR="00EF2E05" w:rsidRPr="00A43F39" w:rsidRDefault="00EF2E05" w:rsidP="00EF2E05">
      <w:pPr>
        <w:pStyle w:val="Heading2"/>
        <w:rPr>
          <w:sz w:val="24"/>
        </w:rPr>
      </w:pPr>
      <w:bookmarkStart w:id="3" w:name="_New_issue:_Automatically"/>
      <w:bookmarkStart w:id="4" w:name="_Toc87608146"/>
      <w:bookmarkEnd w:id="3"/>
      <w:r w:rsidRPr="00A43F39">
        <w:rPr>
          <w:sz w:val="24"/>
        </w:rPr>
        <w:t>New issue: Automatically produce graphs from the xml implementation of the CIDOC CRM</w:t>
      </w:r>
      <w:bookmarkEnd w:id="4"/>
      <w:r w:rsidRPr="00A43F39">
        <w:rPr>
          <w:sz w:val="24"/>
        </w:rPr>
        <w:t xml:space="preserve"> </w:t>
      </w:r>
    </w:p>
    <w:p w14:paraId="44EE9514" w14:textId="76E7E1AE" w:rsidR="00EF2E05" w:rsidRPr="00A43F39" w:rsidRDefault="00EF2E05" w:rsidP="00EF2E05">
      <w:pPr>
        <w:rPr>
          <w:sz w:val="20"/>
        </w:rPr>
      </w:pPr>
      <w:r w:rsidRPr="00A43F39">
        <w:rPr>
          <w:sz w:val="20"/>
        </w:rPr>
        <w:t xml:space="preserve">Automatically produce graphs from the xml implementation of the CIDOC CRM that </w:t>
      </w:r>
      <w:proofErr w:type="spellStart"/>
      <w:r w:rsidRPr="00A43F39">
        <w:rPr>
          <w:sz w:val="20"/>
        </w:rPr>
        <w:t>Etz</w:t>
      </w:r>
      <w:proofErr w:type="spellEnd"/>
      <w:r w:rsidRPr="00A43F39">
        <w:rPr>
          <w:sz w:val="20"/>
        </w:rPr>
        <w:t xml:space="preserve"> has presented</w:t>
      </w:r>
      <w:r w:rsidR="002B1BA6" w:rsidRPr="00A43F39">
        <w:rPr>
          <w:sz w:val="20"/>
        </w:rPr>
        <w:t xml:space="preserve"> </w:t>
      </w:r>
    </w:p>
    <w:p w14:paraId="367A4792" w14:textId="3487DFD0" w:rsidR="00726EAF" w:rsidRPr="00A43F39" w:rsidRDefault="00726EAF" w:rsidP="00726EAF">
      <w:pPr>
        <w:pStyle w:val="Heading2"/>
        <w:rPr>
          <w:sz w:val="24"/>
        </w:rPr>
      </w:pPr>
      <w:bookmarkStart w:id="5" w:name="_New_issue:_adoption"/>
      <w:bookmarkStart w:id="6" w:name="_Toc87608147"/>
      <w:bookmarkEnd w:id="5"/>
      <w:r w:rsidRPr="00A43F39">
        <w:rPr>
          <w:sz w:val="24"/>
        </w:rPr>
        <w:t>New issue: adoption and governance</w:t>
      </w:r>
      <w:bookmarkEnd w:id="6"/>
    </w:p>
    <w:p w14:paraId="5BA20122" w14:textId="550DB8FD" w:rsidR="00726EAF" w:rsidRPr="00A43F39" w:rsidRDefault="00726EAF" w:rsidP="00726EAF">
      <w:pPr>
        <w:rPr>
          <w:sz w:val="20"/>
        </w:rPr>
      </w:pPr>
      <w:r w:rsidRPr="00A43F39">
        <w:rPr>
          <w:sz w:val="20"/>
        </w:rPr>
        <w:t xml:space="preserve">Where to discuss the new tools and the processes they involve, how they affect the work undertaken in the translation initiative and </w:t>
      </w:r>
      <w:r w:rsidR="00B82BFA" w:rsidRPr="00A43F39">
        <w:rPr>
          <w:sz w:val="20"/>
        </w:rPr>
        <w:t xml:space="preserve">what the relation btw the translation initiative and the CIDOC CRM SIG is. </w:t>
      </w:r>
    </w:p>
    <w:p w14:paraId="3D1BC3ED" w14:textId="54CC8187" w:rsidR="00726EAF" w:rsidRPr="00A43F39" w:rsidRDefault="00726EAF" w:rsidP="00726EAF">
      <w:pPr>
        <w:pStyle w:val="Heading2"/>
        <w:rPr>
          <w:sz w:val="24"/>
        </w:rPr>
      </w:pPr>
      <w:bookmarkStart w:id="7" w:name="_Toc87608148"/>
      <w:r w:rsidRPr="00A43F39">
        <w:rPr>
          <w:sz w:val="24"/>
        </w:rPr>
        <w:t>New issue: technical means of the exchange</w:t>
      </w:r>
      <w:bookmarkEnd w:id="7"/>
    </w:p>
    <w:p w14:paraId="449203A4" w14:textId="549A6CFE" w:rsidR="00726EAF" w:rsidRPr="00A43F39" w:rsidRDefault="00B82BFA" w:rsidP="00EF2E05">
      <w:pPr>
        <w:rPr>
          <w:sz w:val="20"/>
        </w:rPr>
      </w:pPr>
      <w:r w:rsidRPr="00A43F39">
        <w:rPr>
          <w:sz w:val="20"/>
        </w:rPr>
        <w:t xml:space="preserve">Where to discuss the technical means that permit the latest outputs of the work of the translation group to become published and accessible to the SIG and anyone interested in working with the CIDOC CRM. </w:t>
      </w:r>
    </w:p>
    <w:p w14:paraId="4E17DF20" w14:textId="77777777" w:rsidR="003C74D6" w:rsidRPr="00A43F39" w:rsidRDefault="003C74D6" w:rsidP="003C74D6">
      <w:pPr>
        <w:pStyle w:val="Heading2"/>
        <w:rPr>
          <w:sz w:val="24"/>
        </w:rPr>
      </w:pPr>
      <w:bookmarkStart w:id="8" w:name="_Toc87608149"/>
      <w:r w:rsidRPr="00A43F39">
        <w:rPr>
          <w:sz w:val="24"/>
        </w:rPr>
        <w:t>Issue 555:</w:t>
      </w:r>
      <w:bookmarkEnd w:id="8"/>
      <w:r w:rsidRPr="00A43F39">
        <w:rPr>
          <w:sz w:val="24"/>
        </w:rPr>
        <w:t xml:space="preserve"> </w:t>
      </w:r>
    </w:p>
    <w:p w14:paraId="04D7C012" w14:textId="0FDFF23D" w:rsidR="003C74D6" w:rsidRPr="00A43F39" w:rsidRDefault="00063E34" w:rsidP="003C74D6">
      <w:pPr>
        <w:rPr>
          <w:sz w:val="20"/>
        </w:rPr>
      </w:pPr>
      <w:r w:rsidRPr="00A43F39">
        <w:rPr>
          <w:sz w:val="20"/>
        </w:rPr>
        <w:t>Policies for the RDF</w:t>
      </w:r>
      <w:r w:rsidR="00B05493" w:rsidRPr="00A43F39">
        <w:rPr>
          <w:sz w:val="20"/>
        </w:rPr>
        <w:t>S</w:t>
      </w:r>
      <w:r w:rsidRPr="00A43F39">
        <w:rPr>
          <w:sz w:val="20"/>
        </w:rPr>
        <w:t xml:space="preserve"> derivations of the CIDOC CRM defined </w:t>
      </w:r>
      <w:hyperlink r:id="rId9" w:history="1">
        <w:r w:rsidRPr="00A43F39">
          <w:rPr>
            <w:rStyle w:val="Hyperlink"/>
            <w:sz w:val="20"/>
          </w:rPr>
          <w:t>here</w:t>
        </w:r>
      </w:hyperlink>
    </w:p>
    <w:p w14:paraId="71A6E926" w14:textId="3D8CCD76" w:rsidR="00063E34" w:rsidRPr="00A43F39" w:rsidRDefault="00BE006D" w:rsidP="003C74D6">
      <w:pPr>
        <w:rPr>
          <w:sz w:val="20"/>
        </w:rPr>
      </w:pPr>
      <w:r w:rsidRPr="00A43F39">
        <w:rPr>
          <w:sz w:val="20"/>
        </w:rPr>
        <w:t>Subtopics discuss</w:t>
      </w:r>
      <w:r w:rsidR="00B05493" w:rsidRPr="00A43F39">
        <w:rPr>
          <w:sz w:val="20"/>
        </w:rPr>
        <w:t>ed</w:t>
      </w:r>
      <w:r w:rsidRPr="00A43F39">
        <w:rPr>
          <w:sz w:val="20"/>
        </w:rPr>
        <w:t xml:space="preserve">: </w:t>
      </w:r>
    </w:p>
    <w:p w14:paraId="2F076FD4" w14:textId="07F811C7" w:rsidR="00BE006D" w:rsidRPr="00A43F39" w:rsidRDefault="00BE006D" w:rsidP="00BE006D">
      <w:pPr>
        <w:pStyle w:val="Heading3"/>
        <w:rPr>
          <w:sz w:val="22"/>
        </w:rPr>
      </w:pPr>
      <w:bookmarkStart w:id="9" w:name="_Toc87608150"/>
      <w:r w:rsidRPr="00A43F39">
        <w:rPr>
          <w:sz w:val="22"/>
        </w:rPr>
        <w:t>Inclusion of ‘</w:t>
      </w:r>
      <w:proofErr w:type="spellStart"/>
      <w:r w:rsidRPr="00A43F39">
        <w:rPr>
          <w:sz w:val="22"/>
        </w:rPr>
        <w:t>rdfs</w:t>
      </w:r>
      <w:proofErr w:type="gramStart"/>
      <w:r w:rsidRPr="00A43F39">
        <w:rPr>
          <w:sz w:val="22"/>
        </w:rPr>
        <w:t>:label</w:t>
      </w:r>
      <w:proofErr w:type="spellEnd"/>
      <w:proofErr w:type="gramEnd"/>
      <w:r w:rsidRPr="00A43F39">
        <w:rPr>
          <w:sz w:val="22"/>
        </w:rPr>
        <w:t xml:space="preserve"> – </w:t>
      </w:r>
      <w:proofErr w:type="spellStart"/>
      <w:r w:rsidRPr="00A43F39">
        <w:rPr>
          <w:sz w:val="22"/>
        </w:rPr>
        <w:t>subPropertyOf</w:t>
      </w:r>
      <w:proofErr w:type="spellEnd"/>
      <w:r w:rsidRPr="00A43F39">
        <w:rPr>
          <w:sz w:val="22"/>
        </w:rPr>
        <w:t xml:space="preserve"> – P1 is identified by’</w:t>
      </w:r>
      <w:bookmarkEnd w:id="9"/>
    </w:p>
    <w:p w14:paraId="52CEB3AB" w14:textId="58130318" w:rsidR="00BE006D" w:rsidRPr="00A43F39" w:rsidRDefault="00B05493" w:rsidP="00BE006D">
      <w:pPr>
        <w:rPr>
          <w:sz w:val="20"/>
        </w:rPr>
      </w:pPr>
      <w:r w:rsidRPr="00A43F39">
        <w:rPr>
          <w:b/>
          <w:bCs/>
          <w:sz w:val="20"/>
        </w:rPr>
        <w:t>Vote</w:t>
      </w:r>
      <w:r w:rsidRPr="00A43F39">
        <w:rPr>
          <w:sz w:val="20"/>
        </w:rPr>
        <w:t xml:space="preserve"> that statements declaring subproperties of P1 </w:t>
      </w:r>
      <w:proofErr w:type="gramStart"/>
      <w:r w:rsidRPr="00A43F39">
        <w:rPr>
          <w:sz w:val="20"/>
        </w:rPr>
        <w:t>is identified</w:t>
      </w:r>
      <w:proofErr w:type="gramEnd"/>
      <w:r w:rsidRPr="00A43F39">
        <w:rPr>
          <w:sz w:val="20"/>
        </w:rPr>
        <w:t xml:space="preserve"> by, whose range is Literal in RDFS, be put to a separate RDFS module</w:t>
      </w:r>
      <w:r w:rsidR="00FB0F86" w:rsidRPr="00A43F39">
        <w:rPr>
          <w:sz w:val="20"/>
        </w:rPr>
        <w:t xml:space="preserve"> (one that extends the CRMbase RDFS module)</w:t>
      </w:r>
      <w:r w:rsidRPr="00A43F39">
        <w:rPr>
          <w:sz w:val="20"/>
        </w:rPr>
        <w:t xml:space="preserve">. </w:t>
      </w:r>
      <w:r w:rsidR="00FB0F86" w:rsidRPr="00A43F39">
        <w:rPr>
          <w:sz w:val="20"/>
        </w:rPr>
        <w:t xml:space="preserve">Depending on one’s implementation, they can use </w:t>
      </w:r>
      <w:proofErr w:type="gramStart"/>
      <w:r w:rsidR="00FB0F86" w:rsidRPr="00A43F39">
        <w:rPr>
          <w:sz w:val="20"/>
        </w:rPr>
        <w:t>both files or</w:t>
      </w:r>
      <w:proofErr w:type="gramEnd"/>
      <w:r w:rsidR="00FB0F86" w:rsidRPr="00A43F39">
        <w:rPr>
          <w:sz w:val="20"/>
        </w:rPr>
        <w:t xml:space="preserve"> only the CRMbase RDFS. The other file will also contain triplets for primitives</w:t>
      </w:r>
      <w:r w:rsidR="008312BA" w:rsidRPr="00A43F39">
        <w:rPr>
          <w:sz w:val="20"/>
        </w:rPr>
        <w:t xml:space="preserve"> (that are also isA E41 Appellation)</w:t>
      </w:r>
      <w:r w:rsidR="00FB0F86" w:rsidRPr="00A43F39">
        <w:rPr>
          <w:sz w:val="20"/>
        </w:rPr>
        <w:t xml:space="preserve">. </w:t>
      </w:r>
      <w:r w:rsidRPr="00A43F39">
        <w:rPr>
          <w:sz w:val="20"/>
        </w:rPr>
        <w:br/>
        <w:t>In favor: 10</w:t>
      </w:r>
      <w:r w:rsidRPr="00A43F39">
        <w:rPr>
          <w:sz w:val="20"/>
        </w:rPr>
        <w:br/>
        <w:t>Against: none</w:t>
      </w:r>
      <w:r w:rsidRPr="00A43F39">
        <w:rPr>
          <w:sz w:val="20"/>
        </w:rPr>
        <w:br/>
      </w:r>
      <w:r w:rsidRPr="00A43F39">
        <w:rPr>
          <w:b/>
          <w:bCs/>
          <w:sz w:val="20"/>
        </w:rPr>
        <w:t>Decision</w:t>
      </w:r>
      <w:r w:rsidRPr="00A43F39">
        <w:rPr>
          <w:sz w:val="20"/>
        </w:rPr>
        <w:t xml:space="preserve">: </w:t>
      </w:r>
      <w:r w:rsidR="00FB0F86" w:rsidRPr="00A43F39">
        <w:rPr>
          <w:sz w:val="20"/>
        </w:rPr>
        <w:t>proceed as proposed.</w:t>
      </w:r>
      <w:r w:rsidR="002B1BA6" w:rsidRPr="00A43F39">
        <w:rPr>
          <w:sz w:val="20"/>
        </w:rPr>
        <w:t xml:space="preserve"> </w:t>
      </w:r>
    </w:p>
    <w:p w14:paraId="18A52178" w14:textId="6C6A8FB3" w:rsidR="00FB0F86" w:rsidRPr="00A43F39" w:rsidRDefault="00FB0F86" w:rsidP="00FB0F86">
      <w:pPr>
        <w:pStyle w:val="Heading3"/>
        <w:rPr>
          <w:sz w:val="22"/>
        </w:rPr>
      </w:pPr>
      <w:bookmarkStart w:id="10" w:name="_Inclusion_of_‘owl:inverseOf’"/>
      <w:bookmarkStart w:id="11" w:name="_Toc87608151"/>
      <w:bookmarkEnd w:id="10"/>
      <w:r w:rsidRPr="00A43F39">
        <w:rPr>
          <w:sz w:val="22"/>
        </w:rPr>
        <w:lastRenderedPageBreak/>
        <w:t>Inclusion of ‘</w:t>
      </w:r>
      <w:proofErr w:type="spellStart"/>
      <w:r w:rsidRPr="00A43F39">
        <w:rPr>
          <w:sz w:val="22"/>
        </w:rPr>
        <w:t>owl</w:t>
      </w:r>
      <w:proofErr w:type="gramStart"/>
      <w:r w:rsidRPr="00A43F39">
        <w:rPr>
          <w:sz w:val="22"/>
        </w:rPr>
        <w:t>:inverseOf</w:t>
      </w:r>
      <w:proofErr w:type="spellEnd"/>
      <w:r w:rsidRPr="00A43F39">
        <w:rPr>
          <w:sz w:val="22"/>
        </w:rPr>
        <w:t>’</w:t>
      </w:r>
      <w:proofErr w:type="gramEnd"/>
      <w:r w:rsidRPr="00A43F39">
        <w:rPr>
          <w:sz w:val="22"/>
        </w:rPr>
        <w:t xml:space="preserve"> assertions in the RDFS</w:t>
      </w:r>
      <w:bookmarkEnd w:id="11"/>
    </w:p>
    <w:p w14:paraId="0DC84E05" w14:textId="57A15C0B" w:rsidR="008312BA" w:rsidRPr="00A43F39" w:rsidRDefault="003E3074" w:rsidP="008312BA">
      <w:pPr>
        <w:rPr>
          <w:sz w:val="20"/>
        </w:rPr>
      </w:pPr>
      <w:r w:rsidRPr="00A43F39">
        <w:rPr>
          <w:b/>
          <w:bCs/>
          <w:sz w:val="20"/>
        </w:rPr>
        <w:t>Proposal:</w:t>
      </w:r>
      <w:r w:rsidRPr="00A43F39">
        <w:rPr>
          <w:sz w:val="20"/>
        </w:rPr>
        <w:t xml:space="preserve"> </w:t>
      </w:r>
      <w:r w:rsidR="008312BA" w:rsidRPr="00A43F39">
        <w:rPr>
          <w:sz w:val="20"/>
        </w:rPr>
        <w:t xml:space="preserve">Since </w:t>
      </w:r>
      <w:proofErr w:type="gramStart"/>
      <w:r w:rsidR="008312BA" w:rsidRPr="00A43F39">
        <w:rPr>
          <w:sz w:val="20"/>
        </w:rPr>
        <w:t>using</w:t>
      </w:r>
      <w:proofErr w:type="gramEnd"/>
      <w:r w:rsidR="008312BA" w:rsidRPr="00A43F39">
        <w:rPr>
          <w:sz w:val="20"/>
        </w:rPr>
        <w:t xml:space="preserve"> the </w:t>
      </w:r>
      <w:proofErr w:type="spellStart"/>
      <w:r w:rsidR="008312BA" w:rsidRPr="00A43F39">
        <w:rPr>
          <w:sz w:val="20"/>
        </w:rPr>
        <w:t>inverseOf</w:t>
      </w:r>
      <w:proofErr w:type="spellEnd"/>
      <w:r w:rsidR="008312BA" w:rsidRPr="00A43F39">
        <w:rPr>
          <w:sz w:val="20"/>
        </w:rPr>
        <w:t xml:space="preserve"> property </w:t>
      </w:r>
      <w:r w:rsidRPr="00A43F39">
        <w:rPr>
          <w:sz w:val="20"/>
        </w:rPr>
        <w:t xml:space="preserve">in the same RDFS module </w:t>
      </w:r>
      <w:r w:rsidR="008312BA" w:rsidRPr="00A43F39">
        <w:rPr>
          <w:sz w:val="20"/>
        </w:rPr>
        <w:t xml:space="preserve">will not </w:t>
      </w:r>
      <w:r w:rsidRPr="00A43F39">
        <w:rPr>
          <w:sz w:val="20"/>
        </w:rPr>
        <w:t xml:space="preserve">cause platforms to crash, and in view of the fact that it is part of the model, it should be introduced. </w:t>
      </w:r>
    </w:p>
    <w:p w14:paraId="7CE7A646" w14:textId="171095DB" w:rsidR="00172F4A" w:rsidRPr="00A43F39" w:rsidRDefault="00172F4A" w:rsidP="008312BA">
      <w:pPr>
        <w:rPr>
          <w:sz w:val="20"/>
        </w:rPr>
      </w:pPr>
      <w:r w:rsidRPr="00A43F39">
        <w:rPr>
          <w:sz w:val="20"/>
        </w:rPr>
        <w:t xml:space="preserve">GH, RS, PF would prefer this property to be put in one and the same module </w:t>
      </w:r>
    </w:p>
    <w:p w14:paraId="645500F7" w14:textId="5FB9FB39" w:rsidR="00172F4A" w:rsidRPr="00A43F39" w:rsidRDefault="00172F4A" w:rsidP="008312BA">
      <w:pPr>
        <w:rPr>
          <w:sz w:val="20"/>
        </w:rPr>
      </w:pPr>
      <w:proofErr w:type="spellStart"/>
      <w:proofErr w:type="gramStart"/>
      <w:r w:rsidRPr="00A43F39">
        <w:rPr>
          <w:sz w:val="20"/>
        </w:rPr>
        <w:t>Sds</w:t>
      </w:r>
      <w:proofErr w:type="spellEnd"/>
      <w:proofErr w:type="gramEnd"/>
      <w:r w:rsidRPr="00A43F39">
        <w:rPr>
          <w:sz w:val="20"/>
        </w:rPr>
        <w:t>, DH, VA would prefer this property to be put in a different module</w:t>
      </w:r>
    </w:p>
    <w:p w14:paraId="4F17BA04" w14:textId="0D165A0C" w:rsidR="008312BA" w:rsidRPr="00A43F39" w:rsidRDefault="008312BA" w:rsidP="008312BA">
      <w:pPr>
        <w:rPr>
          <w:sz w:val="20"/>
        </w:rPr>
      </w:pPr>
      <w:r w:rsidRPr="00A43F39">
        <w:rPr>
          <w:b/>
          <w:bCs/>
          <w:sz w:val="20"/>
        </w:rPr>
        <w:t>Vote</w:t>
      </w:r>
      <w:r w:rsidRPr="00A43F39">
        <w:rPr>
          <w:sz w:val="20"/>
        </w:rPr>
        <w:t xml:space="preserve"> to include ‘</w:t>
      </w:r>
      <w:proofErr w:type="spellStart"/>
      <w:r w:rsidRPr="00A43F39">
        <w:rPr>
          <w:sz w:val="20"/>
        </w:rPr>
        <w:t>owl</w:t>
      </w:r>
      <w:proofErr w:type="gramStart"/>
      <w:r w:rsidRPr="00A43F39">
        <w:rPr>
          <w:sz w:val="20"/>
        </w:rPr>
        <w:t>:inverseOf</w:t>
      </w:r>
      <w:proofErr w:type="spellEnd"/>
      <w:r w:rsidRPr="00A43F39">
        <w:rPr>
          <w:sz w:val="20"/>
        </w:rPr>
        <w:t>’</w:t>
      </w:r>
      <w:proofErr w:type="gramEnd"/>
      <w:r w:rsidRPr="00A43F39">
        <w:rPr>
          <w:sz w:val="20"/>
        </w:rPr>
        <w:t xml:space="preserve"> in </w:t>
      </w:r>
      <w:proofErr w:type="spellStart"/>
      <w:r w:rsidRPr="00A43F39">
        <w:rPr>
          <w:sz w:val="20"/>
        </w:rPr>
        <w:t>theRDFS</w:t>
      </w:r>
      <w:proofErr w:type="spellEnd"/>
      <w:r w:rsidR="00172F4A" w:rsidRPr="00A43F39">
        <w:rPr>
          <w:sz w:val="20"/>
        </w:rPr>
        <w:t xml:space="preserve">, but decide at a later stage if it’s </w:t>
      </w:r>
      <w:proofErr w:type="spellStart"/>
      <w:r w:rsidR="00172F4A" w:rsidRPr="00A43F39">
        <w:rPr>
          <w:sz w:val="20"/>
        </w:rPr>
        <w:t>gonna</w:t>
      </w:r>
      <w:proofErr w:type="spellEnd"/>
      <w:r w:rsidR="00172F4A" w:rsidRPr="00A43F39">
        <w:rPr>
          <w:sz w:val="20"/>
        </w:rPr>
        <w:t xml:space="preserve"> be put in a different module or in the CRMbase </w:t>
      </w:r>
      <w:r w:rsidRPr="00A43F39">
        <w:rPr>
          <w:sz w:val="20"/>
        </w:rPr>
        <w:br/>
        <w:t>In favor: 8</w:t>
      </w:r>
      <w:r w:rsidRPr="00A43F39">
        <w:rPr>
          <w:sz w:val="20"/>
        </w:rPr>
        <w:br/>
        <w:t>Against: 1 (TV on the grounds of not wanting to mix ontologies and there being an OWL representation implementation underway)</w:t>
      </w:r>
      <w:r w:rsidR="003E3074" w:rsidRPr="00A43F39">
        <w:rPr>
          <w:sz w:val="20"/>
        </w:rPr>
        <w:br/>
      </w:r>
      <w:r w:rsidR="003E3074" w:rsidRPr="00A43F39">
        <w:rPr>
          <w:b/>
          <w:bCs/>
          <w:sz w:val="20"/>
        </w:rPr>
        <w:t>Decision</w:t>
      </w:r>
      <w:r w:rsidR="003E3074" w:rsidRPr="00A43F39">
        <w:rPr>
          <w:sz w:val="20"/>
        </w:rPr>
        <w:t>: proceed as proposed</w:t>
      </w:r>
    </w:p>
    <w:p w14:paraId="4E213192" w14:textId="299DC23D" w:rsidR="003E3074" w:rsidRPr="00A43F39" w:rsidRDefault="003E3074" w:rsidP="003E3074">
      <w:pPr>
        <w:pStyle w:val="Heading3"/>
        <w:rPr>
          <w:sz w:val="22"/>
        </w:rPr>
      </w:pPr>
      <w:bookmarkStart w:id="12" w:name="_Toc87608152"/>
      <w:r w:rsidRPr="00A43F39">
        <w:rPr>
          <w:sz w:val="22"/>
        </w:rPr>
        <w:t>Providing a JSON-LD context</w:t>
      </w:r>
      <w:bookmarkEnd w:id="12"/>
    </w:p>
    <w:p w14:paraId="0C976495" w14:textId="34CBBA65" w:rsidR="001D4688" w:rsidRPr="00A43F39" w:rsidRDefault="001D4688" w:rsidP="003E3074">
      <w:pPr>
        <w:rPr>
          <w:sz w:val="20"/>
        </w:rPr>
      </w:pPr>
      <w:r w:rsidRPr="00A43F39">
        <w:rPr>
          <w:sz w:val="20"/>
        </w:rPr>
        <w:t>Vote to proceed with automatically generating a JSON-LD context (together with the generation of the RDFS).</w:t>
      </w:r>
      <w:r w:rsidRPr="00A43F39">
        <w:rPr>
          <w:sz w:val="20"/>
        </w:rPr>
        <w:br/>
        <w:t>In favor: 10</w:t>
      </w:r>
      <w:r w:rsidRPr="00A43F39">
        <w:rPr>
          <w:sz w:val="20"/>
        </w:rPr>
        <w:br/>
        <w:t>Against: none</w:t>
      </w:r>
      <w:r w:rsidRPr="00A43F39">
        <w:rPr>
          <w:sz w:val="20"/>
        </w:rPr>
        <w:br/>
      </w:r>
      <w:r w:rsidRPr="00A43F39">
        <w:rPr>
          <w:b/>
          <w:bCs/>
          <w:sz w:val="20"/>
        </w:rPr>
        <w:t>Decision</w:t>
      </w:r>
      <w:r w:rsidRPr="00A43F39">
        <w:rPr>
          <w:sz w:val="20"/>
        </w:rPr>
        <w:t>:</w:t>
      </w:r>
      <w:r w:rsidRPr="00A43F39">
        <w:rPr>
          <w:sz w:val="20"/>
        </w:rPr>
        <w:tab/>
        <w:t xml:space="preserve">(i) proceed as proposed. </w:t>
      </w:r>
    </w:p>
    <w:p w14:paraId="4A55CEF7" w14:textId="29A83507" w:rsidR="001D4688" w:rsidRPr="00A43F39" w:rsidRDefault="001D4688" w:rsidP="001D4688">
      <w:pPr>
        <w:ind w:left="1710" w:hanging="270"/>
        <w:rPr>
          <w:sz w:val="20"/>
        </w:rPr>
      </w:pPr>
      <w:r w:rsidRPr="00A43F39">
        <w:rPr>
          <w:sz w:val="20"/>
        </w:rPr>
        <w:t xml:space="preserve">(ii) Start a </w:t>
      </w:r>
      <w:hyperlink w:anchor="_New_issue:_Defining" w:history="1">
        <w:r w:rsidRPr="001B5F9B">
          <w:rPr>
            <w:rStyle w:val="Hyperlink"/>
            <w:sz w:val="20"/>
          </w:rPr>
          <w:t>new issue</w:t>
        </w:r>
      </w:hyperlink>
      <w:r w:rsidRPr="00A43F39">
        <w:rPr>
          <w:sz w:val="20"/>
        </w:rPr>
        <w:t xml:space="preserve">, where to determine the rules for automatically generating such a context. </w:t>
      </w:r>
    </w:p>
    <w:p w14:paraId="47EB3332" w14:textId="6943695D" w:rsidR="001D4688" w:rsidRPr="00A43F39" w:rsidRDefault="001D4688" w:rsidP="001D4688">
      <w:pPr>
        <w:ind w:left="1800" w:hanging="360"/>
        <w:rPr>
          <w:sz w:val="20"/>
        </w:rPr>
      </w:pPr>
      <w:r w:rsidRPr="00A43F39">
        <w:rPr>
          <w:sz w:val="20"/>
        </w:rPr>
        <w:t xml:space="preserve">(iii) Start a </w:t>
      </w:r>
      <w:hyperlink w:anchor="_New_issue:_other" w:history="1">
        <w:r w:rsidRPr="001B5F9B">
          <w:rPr>
            <w:rStyle w:val="Hyperlink"/>
            <w:sz w:val="20"/>
          </w:rPr>
          <w:t>new issue</w:t>
        </w:r>
      </w:hyperlink>
      <w:r w:rsidRPr="00A43F39">
        <w:rPr>
          <w:sz w:val="20"/>
        </w:rPr>
        <w:t xml:space="preserve"> on other serializations that it might useful to </w:t>
      </w:r>
      <w:proofErr w:type="spellStart"/>
      <w:r w:rsidRPr="00A43F39">
        <w:rPr>
          <w:sz w:val="20"/>
        </w:rPr>
        <w:t>autogenerate</w:t>
      </w:r>
      <w:proofErr w:type="spellEnd"/>
      <w:r w:rsidRPr="00A43F39">
        <w:rPr>
          <w:sz w:val="20"/>
        </w:rPr>
        <w:t xml:space="preserve"> for different audiences. </w:t>
      </w:r>
    </w:p>
    <w:p w14:paraId="783AF4AC" w14:textId="77777777" w:rsidR="001D4688" w:rsidRPr="00A43F39" w:rsidRDefault="001D4688" w:rsidP="001D4688">
      <w:pPr>
        <w:pStyle w:val="Heading3"/>
        <w:rPr>
          <w:sz w:val="22"/>
        </w:rPr>
      </w:pPr>
      <w:bookmarkStart w:id="13" w:name="_Toc87608153"/>
      <w:r w:rsidRPr="00A43F39">
        <w:rPr>
          <w:sz w:val="22"/>
        </w:rPr>
        <w:t>Providing a SHACL profile</w:t>
      </w:r>
      <w:bookmarkEnd w:id="13"/>
    </w:p>
    <w:p w14:paraId="1796D9FF" w14:textId="1135C183" w:rsidR="008C3200" w:rsidRPr="00A43F39" w:rsidRDefault="00EF1E09" w:rsidP="001D4688">
      <w:pPr>
        <w:rPr>
          <w:sz w:val="20"/>
        </w:rPr>
      </w:pPr>
      <w:r w:rsidRPr="00A43F39">
        <w:rPr>
          <w:sz w:val="20"/>
        </w:rPr>
        <w:t xml:space="preserve">Proposal: </w:t>
      </w:r>
      <w:r w:rsidR="00D53E3F" w:rsidRPr="00A43F39">
        <w:rPr>
          <w:sz w:val="20"/>
        </w:rPr>
        <w:t xml:space="preserve">someone with the knowledge and background on creating SHACL profiles </w:t>
      </w:r>
      <w:proofErr w:type="gramStart"/>
      <w:r w:rsidR="00D53E3F" w:rsidRPr="00A43F39">
        <w:rPr>
          <w:sz w:val="20"/>
        </w:rPr>
        <w:t>should be invited</w:t>
      </w:r>
      <w:proofErr w:type="gramEnd"/>
      <w:r w:rsidR="00D53E3F" w:rsidRPr="00A43F39">
        <w:rPr>
          <w:sz w:val="20"/>
        </w:rPr>
        <w:t xml:space="preserve"> to </w:t>
      </w:r>
      <w:r w:rsidR="008C3200" w:rsidRPr="00A43F39">
        <w:rPr>
          <w:sz w:val="20"/>
        </w:rPr>
        <w:t xml:space="preserve">share insights with the SIG –formal invitation to </w:t>
      </w:r>
      <w:proofErr w:type="spellStart"/>
      <w:r w:rsidR="008C3200" w:rsidRPr="00A43F39">
        <w:rPr>
          <w:sz w:val="20"/>
        </w:rPr>
        <w:t>Miel</w:t>
      </w:r>
      <w:proofErr w:type="spellEnd"/>
      <w:r w:rsidR="008C3200" w:rsidRPr="00A43F39">
        <w:rPr>
          <w:sz w:val="20"/>
        </w:rPr>
        <w:t xml:space="preserve"> Vander Sande to present this in a future SIG meeting (use cases etc.)</w:t>
      </w:r>
    </w:p>
    <w:p w14:paraId="1A59A6C8" w14:textId="564D8911" w:rsidR="00EF1E09" w:rsidRPr="00A43F39" w:rsidRDefault="00EF1E09" w:rsidP="001D4688">
      <w:pPr>
        <w:rPr>
          <w:sz w:val="20"/>
        </w:rPr>
      </w:pPr>
      <w:r w:rsidRPr="00A43F39">
        <w:rPr>
          <w:sz w:val="20"/>
        </w:rPr>
        <w:t xml:space="preserve">Nb. Connect to discussion on creating application profiles (see issues: </w:t>
      </w:r>
      <w:hyperlink r:id="rId10" w:history="1">
        <w:r w:rsidRPr="00A43F39">
          <w:rPr>
            <w:rStyle w:val="Hyperlink"/>
            <w:sz w:val="20"/>
          </w:rPr>
          <w:t>236</w:t>
        </w:r>
      </w:hyperlink>
      <w:r w:rsidRPr="00A43F39">
        <w:rPr>
          <w:sz w:val="20"/>
        </w:rPr>
        <w:t xml:space="preserve">, </w:t>
      </w:r>
      <w:hyperlink r:id="rId11" w:history="1">
        <w:r w:rsidRPr="00A43F39">
          <w:rPr>
            <w:rStyle w:val="Hyperlink"/>
            <w:sz w:val="20"/>
          </w:rPr>
          <w:t>364</w:t>
        </w:r>
      </w:hyperlink>
      <w:r w:rsidRPr="00A43F39">
        <w:rPr>
          <w:sz w:val="20"/>
        </w:rPr>
        <w:t>)</w:t>
      </w:r>
    </w:p>
    <w:p w14:paraId="77904024" w14:textId="5B3004E6" w:rsidR="008C3200" w:rsidRPr="00A43F39" w:rsidRDefault="008C3200" w:rsidP="008C3200">
      <w:pPr>
        <w:pStyle w:val="Heading3"/>
        <w:rPr>
          <w:sz w:val="22"/>
        </w:rPr>
      </w:pPr>
      <w:bookmarkStart w:id="14" w:name="_Toc87608154"/>
      <w:r w:rsidRPr="00A43F39">
        <w:rPr>
          <w:sz w:val="22"/>
        </w:rPr>
        <w:t>Change ‘E41_E33_Linguistic_Appellation’ to ‘E33_E41_Linguistic_Appellation’</w:t>
      </w:r>
      <w:bookmarkEnd w:id="14"/>
    </w:p>
    <w:p w14:paraId="5C38C04C" w14:textId="2AA396ED" w:rsidR="008C3200" w:rsidRPr="00A43F39" w:rsidRDefault="008C3200" w:rsidP="008C3200">
      <w:pPr>
        <w:rPr>
          <w:sz w:val="20"/>
        </w:rPr>
      </w:pPr>
      <w:r w:rsidRPr="00A43F39">
        <w:rPr>
          <w:b/>
          <w:bCs/>
          <w:sz w:val="20"/>
        </w:rPr>
        <w:t>Proposal</w:t>
      </w:r>
      <w:r w:rsidRPr="00A43F39">
        <w:rPr>
          <w:sz w:val="20"/>
        </w:rPr>
        <w:t xml:space="preserve">: keeping numbers </w:t>
      </w:r>
      <w:r w:rsidR="004E02B3" w:rsidRPr="00A43F39">
        <w:rPr>
          <w:sz w:val="20"/>
        </w:rPr>
        <w:t xml:space="preserve">of the numeric identifier </w:t>
      </w:r>
      <w:r w:rsidRPr="00A43F39">
        <w:rPr>
          <w:sz w:val="20"/>
        </w:rPr>
        <w:t>in order</w:t>
      </w:r>
      <w:r w:rsidR="004E02B3" w:rsidRPr="00A43F39">
        <w:rPr>
          <w:sz w:val="20"/>
        </w:rPr>
        <w:t xml:space="preserve">. </w:t>
      </w:r>
    </w:p>
    <w:p w14:paraId="60E1C5C2" w14:textId="21757A8A" w:rsidR="004E02B3" w:rsidRPr="00A43F39" w:rsidRDefault="004E02B3" w:rsidP="008C3200">
      <w:pPr>
        <w:rPr>
          <w:sz w:val="20"/>
        </w:rPr>
      </w:pPr>
      <w:r w:rsidRPr="00A43F39">
        <w:rPr>
          <w:sz w:val="20"/>
        </w:rPr>
        <w:t xml:space="preserve">Everyone in agreement. </w:t>
      </w:r>
    </w:p>
    <w:p w14:paraId="32EAC90A" w14:textId="77FCE186" w:rsidR="004E02B3" w:rsidRPr="00A43F39" w:rsidRDefault="004E02B3" w:rsidP="004E02B3">
      <w:pPr>
        <w:pStyle w:val="Heading3"/>
        <w:rPr>
          <w:sz w:val="22"/>
        </w:rPr>
      </w:pPr>
      <w:bookmarkStart w:id="15" w:name="_Toc87608155"/>
      <w:r w:rsidRPr="00A43F39">
        <w:rPr>
          <w:sz w:val="22"/>
        </w:rPr>
        <w:t>Bringing Compatible models in line with this release</w:t>
      </w:r>
      <w:bookmarkEnd w:id="15"/>
    </w:p>
    <w:p w14:paraId="3B64D541" w14:textId="4361A63D" w:rsidR="004E02B3" w:rsidRPr="00A43F39" w:rsidRDefault="004E02B3" w:rsidP="004E02B3">
      <w:pPr>
        <w:rPr>
          <w:sz w:val="20"/>
        </w:rPr>
      </w:pPr>
      <w:r w:rsidRPr="00A43F39">
        <w:rPr>
          <w:sz w:val="20"/>
        </w:rPr>
        <w:t xml:space="preserve">Proposal: once the family models are reviewed and updated to the point </w:t>
      </w:r>
      <w:proofErr w:type="gramStart"/>
      <w:r w:rsidRPr="00A43F39">
        <w:rPr>
          <w:sz w:val="20"/>
        </w:rPr>
        <w:t>they ‘re</w:t>
      </w:r>
      <w:proofErr w:type="gramEnd"/>
      <w:r w:rsidRPr="00A43F39">
        <w:rPr>
          <w:sz w:val="20"/>
        </w:rPr>
        <w:t xml:space="preserve"> stable (+style guide based on CIDOC CRM v7.1.1) to proceed by providing an RDFS implementation for these models as well. </w:t>
      </w:r>
    </w:p>
    <w:p w14:paraId="1433561E" w14:textId="43FFAE76" w:rsidR="004E02B3" w:rsidRPr="00A43F39" w:rsidRDefault="004E02B3" w:rsidP="004E02B3">
      <w:pPr>
        <w:rPr>
          <w:sz w:val="20"/>
        </w:rPr>
      </w:pPr>
      <w:proofErr w:type="gramStart"/>
      <w:r w:rsidRPr="00A43F39">
        <w:rPr>
          <w:sz w:val="20"/>
        </w:rPr>
        <w:t>Will be done</w:t>
      </w:r>
      <w:proofErr w:type="gramEnd"/>
      <w:r w:rsidRPr="00A43F39">
        <w:rPr>
          <w:sz w:val="20"/>
        </w:rPr>
        <w:t xml:space="preserve"> in a separate issue per model</w:t>
      </w:r>
    </w:p>
    <w:p w14:paraId="0D8F63B2" w14:textId="77777777" w:rsidR="001D4688" w:rsidRPr="00A43F39" w:rsidRDefault="001D4688" w:rsidP="001D4688">
      <w:pPr>
        <w:pStyle w:val="Heading2"/>
        <w:rPr>
          <w:sz w:val="24"/>
        </w:rPr>
      </w:pPr>
      <w:bookmarkStart w:id="16" w:name="_New_issue:_Defining"/>
      <w:bookmarkStart w:id="17" w:name="_Toc87608156"/>
      <w:bookmarkEnd w:id="16"/>
      <w:r w:rsidRPr="00A43F39">
        <w:rPr>
          <w:sz w:val="24"/>
        </w:rPr>
        <w:t>New issue: Defining rules for automatically generating a JSON-LD context</w:t>
      </w:r>
      <w:bookmarkEnd w:id="17"/>
      <w:r w:rsidRPr="00A43F39">
        <w:rPr>
          <w:sz w:val="24"/>
        </w:rPr>
        <w:t xml:space="preserve"> </w:t>
      </w:r>
    </w:p>
    <w:p w14:paraId="643EC6FE" w14:textId="18C70950" w:rsidR="001D4688" w:rsidRPr="00A43F39" w:rsidRDefault="001D4688" w:rsidP="003E3074">
      <w:pPr>
        <w:rPr>
          <w:sz w:val="20"/>
        </w:rPr>
      </w:pPr>
      <w:r w:rsidRPr="00A43F39">
        <w:rPr>
          <w:b/>
          <w:bCs/>
          <w:sz w:val="20"/>
        </w:rPr>
        <w:t>HW</w:t>
      </w:r>
      <w:r w:rsidRPr="00A43F39">
        <w:rPr>
          <w:sz w:val="20"/>
        </w:rPr>
        <w:t xml:space="preserve">: </w:t>
      </w:r>
      <w:proofErr w:type="spellStart"/>
      <w:r w:rsidRPr="00A43F39">
        <w:rPr>
          <w:sz w:val="20"/>
        </w:rPr>
        <w:t>Rs</w:t>
      </w:r>
      <w:proofErr w:type="spellEnd"/>
      <w:r w:rsidRPr="00A43F39">
        <w:rPr>
          <w:sz w:val="20"/>
        </w:rPr>
        <w:t xml:space="preserve">, </w:t>
      </w:r>
      <w:proofErr w:type="spellStart"/>
      <w:r w:rsidRPr="00A43F39">
        <w:rPr>
          <w:sz w:val="20"/>
        </w:rPr>
        <w:t>Etz</w:t>
      </w:r>
      <w:proofErr w:type="spellEnd"/>
      <w:r w:rsidRPr="00A43F39">
        <w:rPr>
          <w:sz w:val="20"/>
        </w:rPr>
        <w:t>, PF</w:t>
      </w:r>
      <w:r w:rsidR="00501F40" w:rsidRPr="00A43F39">
        <w:rPr>
          <w:sz w:val="20"/>
        </w:rPr>
        <w:t xml:space="preserve"> </w:t>
      </w:r>
    </w:p>
    <w:p w14:paraId="670925B4" w14:textId="77B4EB9C" w:rsidR="001D4688" w:rsidRPr="00A43F39" w:rsidRDefault="001D4688" w:rsidP="001D4688">
      <w:pPr>
        <w:pStyle w:val="Heading2"/>
        <w:rPr>
          <w:sz w:val="24"/>
        </w:rPr>
      </w:pPr>
      <w:bookmarkStart w:id="18" w:name="_New_issue:_other"/>
      <w:bookmarkStart w:id="19" w:name="_Toc87608157"/>
      <w:bookmarkEnd w:id="18"/>
      <w:r w:rsidRPr="00A43F39">
        <w:rPr>
          <w:sz w:val="24"/>
        </w:rPr>
        <w:t xml:space="preserve">New issue: other serializations useful to </w:t>
      </w:r>
      <w:proofErr w:type="spellStart"/>
      <w:r w:rsidRPr="00A43F39">
        <w:rPr>
          <w:sz w:val="24"/>
        </w:rPr>
        <w:t>autogenerate</w:t>
      </w:r>
      <w:proofErr w:type="spellEnd"/>
      <w:r w:rsidRPr="00A43F39">
        <w:rPr>
          <w:sz w:val="24"/>
        </w:rPr>
        <w:t>?</w:t>
      </w:r>
      <w:bookmarkEnd w:id="19"/>
    </w:p>
    <w:p w14:paraId="7B3F4A4C" w14:textId="4C585015" w:rsidR="001D4688" w:rsidRPr="004009E7" w:rsidRDefault="001D4688" w:rsidP="003E3074">
      <w:pPr>
        <w:rPr>
          <w:sz w:val="20"/>
          <w:lang w:val="de-DE"/>
        </w:rPr>
      </w:pPr>
      <w:r w:rsidRPr="004009E7">
        <w:rPr>
          <w:b/>
          <w:bCs/>
          <w:sz w:val="20"/>
          <w:lang w:val="de-DE"/>
        </w:rPr>
        <w:t>HW</w:t>
      </w:r>
      <w:r w:rsidRPr="004009E7">
        <w:rPr>
          <w:sz w:val="20"/>
          <w:lang w:val="de-DE"/>
        </w:rPr>
        <w:t>: Rs, Etz, PF, MD</w:t>
      </w:r>
      <w:r w:rsidR="00501F40" w:rsidRPr="004009E7">
        <w:rPr>
          <w:sz w:val="20"/>
          <w:lang w:val="de-DE"/>
        </w:rPr>
        <w:t xml:space="preserve"> </w:t>
      </w:r>
    </w:p>
    <w:p w14:paraId="3D1E710A" w14:textId="77777777" w:rsidR="00B82BFA" w:rsidRPr="004009E7" w:rsidRDefault="00B82BFA" w:rsidP="00B82BFA">
      <w:pPr>
        <w:pStyle w:val="Heading2"/>
        <w:rPr>
          <w:sz w:val="24"/>
          <w:lang w:val="de-DE"/>
        </w:rPr>
      </w:pPr>
      <w:bookmarkStart w:id="20" w:name="_Toc87608158"/>
      <w:r w:rsidRPr="004009E7">
        <w:rPr>
          <w:sz w:val="24"/>
          <w:lang w:val="de-DE"/>
        </w:rPr>
        <w:t>Issue 560:</w:t>
      </w:r>
      <w:bookmarkEnd w:id="20"/>
      <w:r w:rsidRPr="004009E7">
        <w:rPr>
          <w:sz w:val="24"/>
          <w:lang w:val="de-DE"/>
        </w:rPr>
        <w:t xml:space="preserve"> </w:t>
      </w:r>
    </w:p>
    <w:p w14:paraId="1015D174" w14:textId="77777777" w:rsidR="004E02B3" w:rsidRPr="00A43F39" w:rsidRDefault="004E02B3" w:rsidP="003C74D6">
      <w:pPr>
        <w:rPr>
          <w:sz w:val="20"/>
        </w:rPr>
      </w:pPr>
      <w:r w:rsidRPr="00A43F39">
        <w:rPr>
          <w:sz w:val="20"/>
        </w:rPr>
        <w:t xml:space="preserve">Proposal </w:t>
      </w:r>
      <w:proofErr w:type="gramStart"/>
      <w:r w:rsidRPr="00A43F39">
        <w:rPr>
          <w:sz w:val="20"/>
        </w:rPr>
        <w:t>to formally close</w:t>
      </w:r>
      <w:proofErr w:type="gramEnd"/>
      <w:r w:rsidRPr="00A43F39">
        <w:rPr>
          <w:sz w:val="20"/>
        </w:rPr>
        <w:t xml:space="preserve"> this issue. </w:t>
      </w:r>
    </w:p>
    <w:p w14:paraId="5518C692" w14:textId="5C769A8F" w:rsidR="00B82BFA" w:rsidRPr="00A43F39" w:rsidRDefault="004E02B3" w:rsidP="003C74D6">
      <w:pPr>
        <w:rPr>
          <w:sz w:val="20"/>
        </w:rPr>
      </w:pPr>
      <w:r w:rsidRPr="00A43F39">
        <w:rPr>
          <w:sz w:val="20"/>
        </w:rPr>
        <w:lastRenderedPageBreak/>
        <w:t xml:space="preserve">Everything has been resolved now, except for the point that concerns the module for PC properties. PC properties </w:t>
      </w:r>
      <w:proofErr w:type="gramStart"/>
      <w:r w:rsidRPr="00A43F39">
        <w:rPr>
          <w:sz w:val="20"/>
        </w:rPr>
        <w:t>will most likely be defined</w:t>
      </w:r>
      <w:proofErr w:type="gramEnd"/>
      <w:r w:rsidRPr="00A43F39">
        <w:rPr>
          <w:sz w:val="20"/>
        </w:rPr>
        <w:t xml:space="preserve"> in a separate module, like for v.6.0 and v.6.2</w:t>
      </w:r>
      <w:r w:rsidR="00C957D6" w:rsidRPr="00A43F39">
        <w:rPr>
          <w:sz w:val="20"/>
        </w:rPr>
        <w:t xml:space="preserve">. A new PC property will have to </w:t>
      </w:r>
      <w:proofErr w:type="gramStart"/>
      <w:r w:rsidR="00C957D6" w:rsidRPr="00A43F39">
        <w:rPr>
          <w:sz w:val="20"/>
        </w:rPr>
        <w:t>be implemented</w:t>
      </w:r>
      <w:proofErr w:type="gramEnd"/>
      <w:r w:rsidR="00C957D6" w:rsidRPr="00A43F39">
        <w:rPr>
          <w:sz w:val="20"/>
        </w:rPr>
        <w:t xml:space="preserve"> (P189 approximates –P189.1 has type: E55 Type). </w:t>
      </w:r>
    </w:p>
    <w:p w14:paraId="4D144E9E" w14:textId="7025490E" w:rsidR="00C957D6" w:rsidRPr="00A43F39" w:rsidRDefault="00C957D6" w:rsidP="003C74D6">
      <w:pPr>
        <w:rPr>
          <w:sz w:val="20"/>
        </w:rPr>
      </w:pPr>
      <w:r w:rsidRPr="00A43F39">
        <w:rPr>
          <w:sz w:val="20"/>
        </w:rPr>
        <w:t xml:space="preserve">It </w:t>
      </w:r>
      <w:proofErr w:type="gramStart"/>
      <w:r w:rsidRPr="00A43F39">
        <w:rPr>
          <w:sz w:val="20"/>
        </w:rPr>
        <w:t>should be discussed</w:t>
      </w:r>
      <w:proofErr w:type="gramEnd"/>
      <w:r w:rsidRPr="00A43F39">
        <w:rPr>
          <w:sz w:val="20"/>
        </w:rPr>
        <w:t xml:space="preserve"> in a </w:t>
      </w:r>
      <w:r w:rsidR="00C4782E" w:rsidRPr="00A43F39">
        <w:rPr>
          <w:sz w:val="20"/>
        </w:rPr>
        <w:t>new</w:t>
      </w:r>
      <w:r w:rsidRPr="00A43F39">
        <w:rPr>
          <w:sz w:val="20"/>
        </w:rPr>
        <w:t xml:space="preserve"> issue, not a half-closed one. </w:t>
      </w:r>
    </w:p>
    <w:p w14:paraId="2D8D1B5F" w14:textId="34D293D2" w:rsidR="00C957D6" w:rsidRPr="00A43F39" w:rsidRDefault="00C957D6" w:rsidP="00C957D6">
      <w:pPr>
        <w:rPr>
          <w:sz w:val="20"/>
        </w:rPr>
      </w:pPr>
      <w:r w:rsidRPr="00A43F39">
        <w:rPr>
          <w:sz w:val="20"/>
        </w:rPr>
        <w:t xml:space="preserve">Details on points addressed in the </w:t>
      </w:r>
      <w:hyperlink w:anchor="_560:" w:history="1">
        <w:r w:rsidRPr="00A43F39">
          <w:rPr>
            <w:rStyle w:val="Hyperlink"/>
            <w:sz w:val="20"/>
          </w:rPr>
          <w:t>appendix</w:t>
        </w:r>
      </w:hyperlink>
      <w:r w:rsidRPr="00A43F39">
        <w:rPr>
          <w:sz w:val="20"/>
        </w:rPr>
        <w:t>.</w:t>
      </w:r>
    </w:p>
    <w:p w14:paraId="0D7DC126" w14:textId="61708556" w:rsidR="00C4782E" w:rsidRPr="00A43F39" w:rsidRDefault="00C4782E" w:rsidP="00C957D6">
      <w:pPr>
        <w:rPr>
          <w:b/>
          <w:bCs/>
          <w:sz w:val="20"/>
        </w:rPr>
      </w:pPr>
      <w:r w:rsidRPr="00A43F39">
        <w:rPr>
          <w:b/>
          <w:bCs/>
          <w:sz w:val="20"/>
        </w:rPr>
        <w:t>Issue Closed</w:t>
      </w:r>
    </w:p>
    <w:p w14:paraId="34B819C5" w14:textId="655A5F9B" w:rsidR="00C4782E" w:rsidRPr="00A43F39" w:rsidRDefault="00C4782E" w:rsidP="00C4782E">
      <w:pPr>
        <w:pStyle w:val="Heading2"/>
        <w:rPr>
          <w:sz w:val="24"/>
        </w:rPr>
      </w:pPr>
      <w:bookmarkStart w:id="21" w:name="_Toc87608159"/>
      <w:r w:rsidRPr="00A43F39">
        <w:rPr>
          <w:sz w:val="24"/>
        </w:rPr>
        <w:t>New issue: module for PC properties</w:t>
      </w:r>
      <w:bookmarkEnd w:id="21"/>
    </w:p>
    <w:p w14:paraId="5712A04A" w14:textId="7E501814" w:rsidR="00C4782E" w:rsidRPr="00A43F39" w:rsidRDefault="00C4782E" w:rsidP="00C4782E">
      <w:pPr>
        <w:rPr>
          <w:sz w:val="20"/>
        </w:rPr>
      </w:pPr>
      <w:r w:rsidRPr="00A43F39">
        <w:rPr>
          <w:sz w:val="20"/>
        </w:rPr>
        <w:t xml:space="preserve">PC properties </w:t>
      </w:r>
      <w:proofErr w:type="gramStart"/>
      <w:r w:rsidRPr="00A43F39">
        <w:rPr>
          <w:sz w:val="20"/>
        </w:rPr>
        <w:t>will most likely be defined</w:t>
      </w:r>
      <w:proofErr w:type="gramEnd"/>
      <w:r w:rsidRPr="00A43F39">
        <w:rPr>
          <w:sz w:val="20"/>
        </w:rPr>
        <w:t xml:space="preserve"> in a separate module, like for v.6.0 and v.6.2. A new PC property will have to </w:t>
      </w:r>
      <w:proofErr w:type="gramStart"/>
      <w:r w:rsidRPr="00A43F39">
        <w:rPr>
          <w:sz w:val="20"/>
        </w:rPr>
        <w:t>be implemented</w:t>
      </w:r>
      <w:proofErr w:type="gramEnd"/>
      <w:r w:rsidRPr="00A43F39">
        <w:rPr>
          <w:sz w:val="20"/>
        </w:rPr>
        <w:t xml:space="preserve"> (P189 approximates –P189.1 has type: E55 Type).</w:t>
      </w:r>
    </w:p>
    <w:p w14:paraId="61B8AD47" w14:textId="59571C41" w:rsidR="00C4782E" w:rsidRPr="00A43F39" w:rsidRDefault="00C4782E" w:rsidP="00C4782E">
      <w:pPr>
        <w:rPr>
          <w:sz w:val="20"/>
        </w:rPr>
      </w:pPr>
      <w:r w:rsidRPr="00A43F39">
        <w:rPr>
          <w:b/>
          <w:bCs/>
          <w:sz w:val="20"/>
        </w:rPr>
        <w:t>HW</w:t>
      </w:r>
      <w:r w:rsidRPr="00A43F39">
        <w:rPr>
          <w:sz w:val="20"/>
        </w:rPr>
        <w:t xml:space="preserve">: PF, </w:t>
      </w:r>
      <w:proofErr w:type="spellStart"/>
      <w:r w:rsidRPr="00A43F39">
        <w:rPr>
          <w:sz w:val="20"/>
        </w:rPr>
        <w:t>ETz</w:t>
      </w:r>
      <w:proofErr w:type="spellEnd"/>
      <w:r w:rsidRPr="00A43F39">
        <w:rPr>
          <w:sz w:val="20"/>
        </w:rPr>
        <w:t xml:space="preserve"> to go through the previous versions of the module for PCs and then produce a new one. </w:t>
      </w:r>
    </w:p>
    <w:p w14:paraId="63F0262A" w14:textId="77F6AE54" w:rsidR="009308A0" w:rsidRPr="00A43F39" w:rsidRDefault="003C74D6" w:rsidP="009308A0">
      <w:pPr>
        <w:pStyle w:val="Heading2"/>
        <w:rPr>
          <w:sz w:val="24"/>
        </w:rPr>
      </w:pPr>
      <w:bookmarkStart w:id="22" w:name="_Toc87608160"/>
      <w:r w:rsidRPr="004009E7">
        <w:rPr>
          <w:sz w:val="24"/>
        </w:rPr>
        <w:t>Issue 460:</w:t>
      </w:r>
      <w:bookmarkEnd w:id="22"/>
      <w:r w:rsidRPr="004009E7">
        <w:rPr>
          <w:sz w:val="24"/>
        </w:rPr>
        <w:t xml:space="preserve"> </w:t>
      </w:r>
    </w:p>
    <w:p w14:paraId="0EF4F8DF" w14:textId="5DDDF292" w:rsidR="003C74D6" w:rsidRPr="00A43F39" w:rsidRDefault="009308A0" w:rsidP="003C74D6">
      <w:pPr>
        <w:rPr>
          <w:sz w:val="20"/>
        </w:rPr>
      </w:pPr>
      <w:r w:rsidRPr="00A43F39">
        <w:rPr>
          <w:sz w:val="20"/>
        </w:rPr>
        <w:t>Subtopics discussed</w:t>
      </w:r>
    </w:p>
    <w:p w14:paraId="26AFBD9B" w14:textId="2A2DBECC" w:rsidR="009308A0" w:rsidRPr="00A43F39" w:rsidRDefault="009308A0" w:rsidP="009308A0">
      <w:pPr>
        <w:pStyle w:val="Heading3"/>
        <w:rPr>
          <w:sz w:val="22"/>
        </w:rPr>
      </w:pPr>
      <w:bookmarkStart w:id="23" w:name="_Toc87608161"/>
      <w:r w:rsidRPr="00A43F39">
        <w:rPr>
          <w:sz w:val="22"/>
        </w:rPr>
        <w:t>Base URI namespace for classes and properties</w:t>
      </w:r>
      <w:bookmarkEnd w:id="23"/>
    </w:p>
    <w:p w14:paraId="37FD612A" w14:textId="6FF72238" w:rsidR="009308A0" w:rsidRPr="00A43F39" w:rsidRDefault="009308A0" w:rsidP="009308A0">
      <w:pPr>
        <w:rPr>
          <w:sz w:val="20"/>
        </w:rPr>
      </w:pPr>
      <w:r w:rsidRPr="00A43F39">
        <w:rPr>
          <w:b/>
          <w:sz w:val="20"/>
        </w:rPr>
        <w:t>Proposal</w:t>
      </w:r>
      <w:r w:rsidRPr="00A43F39">
        <w:rPr>
          <w:sz w:val="20"/>
        </w:rPr>
        <w:t xml:space="preserve">: the base URI for classes and properties </w:t>
      </w:r>
      <w:proofErr w:type="gramStart"/>
      <w:r w:rsidRPr="00A43F39">
        <w:rPr>
          <w:sz w:val="20"/>
        </w:rPr>
        <w:t>to not refer</w:t>
      </w:r>
      <w:proofErr w:type="gramEnd"/>
      <w:r w:rsidRPr="00A43F39">
        <w:rPr>
          <w:sz w:val="20"/>
        </w:rPr>
        <w:t xml:space="preserve"> to the version. (</w:t>
      </w:r>
      <w:hyperlink r:id="rId12" w:history="1">
        <w:r w:rsidRPr="00A43F39">
          <w:rPr>
            <w:rStyle w:val="Hyperlink"/>
            <w:sz w:val="20"/>
          </w:rPr>
          <w:t>http://www.cidoc-crm.org/cidoc-crm/</w:t>
        </w:r>
      </w:hyperlink>
      <w:r w:rsidRPr="00A43F39">
        <w:rPr>
          <w:sz w:val="20"/>
        </w:rPr>
        <w:t xml:space="preserve"> [+append relevant class/property]). Declare version using ‘</w:t>
      </w:r>
      <w:proofErr w:type="spellStart"/>
      <w:r w:rsidRPr="00A43F39">
        <w:rPr>
          <w:sz w:val="20"/>
        </w:rPr>
        <w:t>owl</w:t>
      </w:r>
      <w:proofErr w:type="gramStart"/>
      <w:r w:rsidRPr="00A43F39">
        <w:rPr>
          <w:sz w:val="20"/>
        </w:rPr>
        <w:t>:versionInfo</w:t>
      </w:r>
      <w:proofErr w:type="spellEnd"/>
      <w:r w:rsidRPr="00A43F39">
        <w:rPr>
          <w:sz w:val="20"/>
        </w:rPr>
        <w:t>’</w:t>
      </w:r>
      <w:proofErr w:type="gramEnd"/>
      <w:r w:rsidRPr="00A43F39">
        <w:rPr>
          <w:sz w:val="20"/>
        </w:rPr>
        <w:t xml:space="preserve"> in the RDFS file. </w:t>
      </w:r>
    </w:p>
    <w:p w14:paraId="76E8C36A" w14:textId="5854421B" w:rsidR="009308A0" w:rsidRPr="00A43F39" w:rsidRDefault="009308A0" w:rsidP="009308A0">
      <w:pPr>
        <w:rPr>
          <w:sz w:val="20"/>
        </w:rPr>
      </w:pPr>
      <w:r w:rsidRPr="00A43F39">
        <w:rPr>
          <w:b/>
          <w:sz w:val="20"/>
        </w:rPr>
        <w:t>Vote</w:t>
      </w:r>
      <w:r w:rsidRPr="00A43F39">
        <w:rPr>
          <w:sz w:val="20"/>
        </w:rPr>
        <w:t xml:space="preserve"> on proposal</w:t>
      </w:r>
      <w:r w:rsidRPr="00A43F39">
        <w:rPr>
          <w:sz w:val="20"/>
        </w:rPr>
        <w:br/>
      </w:r>
      <w:proofErr w:type="gramStart"/>
      <w:r w:rsidRPr="00A43F39">
        <w:rPr>
          <w:sz w:val="20"/>
        </w:rPr>
        <w:t>In</w:t>
      </w:r>
      <w:proofErr w:type="gramEnd"/>
      <w:r w:rsidRPr="00A43F39">
        <w:rPr>
          <w:sz w:val="20"/>
        </w:rPr>
        <w:t xml:space="preserve"> favor: 7</w:t>
      </w:r>
      <w:r w:rsidRPr="00A43F39">
        <w:rPr>
          <w:sz w:val="20"/>
        </w:rPr>
        <w:br/>
        <w:t>Against: none</w:t>
      </w:r>
      <w:r w:rsidRPr="00A43F39">
        <w:rPr>
          <w:sz w:val="20"/>
        </w:rPr>
        <w:br/>
      </w:r>
      <w:r w:rsidRPr="00A43F39">
        <w:rPr>
          <w:b/>
          <w:sz w:val="20"/>
        </w:rPr>
        <w:t>Outcome</w:t>
      </w:r>
      <w:r w:rsidRPr="00A43F39">
        <w:rPr>
          <w:sz w:val="20"/>
        </w:rPr>
        <w:t>: Accepted</w:t>
      </w:r>
    </w:p>
    <w:p w14:paraId="3378E5CB" w14:textId="64E9898B" w:rsidR="009308A0" w:rsidRPr="00A43F39" w:rsidRDefault="009308A0" w:rsidP="009308A0">
      <w:pPr>
        <w:rPr>
          <w:sz w:val="20"/>
        </w:rPr>
      </w:pPr>
      <w:r w:rsidRPr="00A43F39">
        <w:rPr>
          <w:b/>
          <w:sz w:val="20"/>
        </w:rPr>
        <w:t>Nb</w:t>
      </w:r>
      <w:r w:rsidRPr="00A43F39">
        <w:rPr>
          <w:sz w:val="20"/>
        </w:rPr>
        <w:t>.: given that there is no problem using an owl property in the RDFS to declare the version of CIDOC CRM, there should also not be a problem with using ‘</w:t>
      </w:r>
      <w:proofErr w:type="spellStart"/>
      <w:r w:rsidRPr="00A43F39">
        <w:rPr>
          <w:sz w:val="20"/>
        </w:rPr>
        <w:t>owl:inverseOf</w:t>
      </w:r>
      <w:proofErr w:type="spellEnd"/>
      <w:r w:rsidRPr="00A43F39">
        <w:rPr>
          <w:sz w:val="20"/>
        </w:rPr>
        <w:t xml:space="preserve">’ for inverse property declarations either (see 555, </w:t>
      </w:r>
      <w:hyperlink w:anchor="_Inclusion_of_‘owl:inverseOf’" w:history="1">
        <w:r w:rsidRPr="00A43F39">
          <w:rPr>
            <w:rStyle w:val="Hyperlink"/>
            <w:sz w:val="20"/>
          </w:rPr>
          <w:t>above</w:t>
        </w:r>
      </w:hyperlink>
      <w:r w:rsidRPr="00A43F39">
        <w:rPr>
          <w:sz w:val="20"/>
        </w:rPr>
        <w:t xml:space="preserve">). </w:t>
      </w:r>
    </w:p>
    <w:p w14:paraId="6E4E78A7" w14:textId="1464F3AE" w:rsidR="00EF3693" w:rsidRPr="00A43F39" w:rsidRDefault="00D850EA" w:rsidP="00EF3693">
      <w:pPr>
        <w:pStyle w:val="Heading3"/>
        <w:rPr>
          <w:sz w:val="22"/>
        </w:rPr>
      </w:pPr>
      <w:bookmarkStart w:id="24" w:name="_Toc87608162"/>
      <w:r w:rsidRPr="00A43F39">
        <w:rPr>
          <w:sz w:val="22"/>
        </w:rPr>
        <w:t xml:space="preserve">Having both </w:t>
      </w:r>
      <w:proofErr w:type="spellStart"/>
      <w:r w:rsidRPr="00A43F39">
        <w:rPr>
          <w:sz w:val="22"/>
        </w:rPr>
        <w:t>unversioned</w:t>
      </w:r>
      <w:proofErr w:type="spellEnd"/>
      <w:r w:rsidRPr="00A43F39">
        <w:rPr>
          <w:sz w:val="22"/>
        </w:rPr>
        <w:t xml:space="preserve"> and versioned ontology URIs.</w:t>
      </w:r>
      <w:bookmarkEnd w:id="24"/>
    </w:p>
    <w:p w14:paraId="3ADE4EA7" w14:textId="5FD5C761" w:rsidR="00D850EA" w:rsidRPr="00A43F39" w:rsidRDefault="00D850EA" w:rsidP="00D850EA">
      <w:pPr>
        <w:rPr>
          <w:sz w:val="20"/>
        </w:rPr>
      </w:pPr>
      <w:r w:rsidRPr="00A43F39">
        <w:rPr>
          <w:b/>
          <w:sz w:val="20"/>
        </w:rPr>
        <w:t>Proposal</w:t>
      </w:r>
      <w:r w:rsidRPr="00A43F39">
        <w:rPr>
          <w:sz w:val="20"/>
        </w:rPr>
        <w:t xml:space="preserve">: the </w:t>
      </w:r>
      <w:proofErr w:type="spellStart"/>
      <w:r w:rsidRPr="00A43F39">
        <w:rPr>
          <w:sz w:val="20"/>
        </w:rPr>
        <w:t>unversioned</w:t>
      </w:r>
      <w:proofErr w:type="spellEnd"/>
      <w:r w:rsidRPr="00A43F39">
        <w:rPr>
          <w:sz w:val="20"/>
        </w:rPr>
        <w:t xml:space="preserve"> URIs should point to the last official (community) version of CIDOC CRM. URIs for versions preceding the official community </w:t>
      </w:r>
      <w:proofErr w:type="gramStart"/>
      <w:r w:rsidRPr="00A43F39">
        <w:rPr>
          <w:sz w:val="20"/>
        </w:rPr>
        <w:t>release,</w:t>
      </w:r>
      <w:proofErr w:type="gramEnd"/>
      <w:r w:rsidRPr="00A43F39">
        <w:rPr>
          <w:sz w:val="20"/>
        </w:rPr>
        <w:t xml:space="preserve"> will all be versioned. </w:t>
      </w:r>
    </w:p>
    <w:p w14:paraId="274EC8AE" w14:textId="27FA1AF8" w:rsidR="00D850EA" w:rsidRPr="00A43F39" w:rsidRDefault="00D850EA" w:rsidP="00D850EA">
      <w:pPr>
        <w:rPr>
          <w:sz w:val="20"/>
        </w:rPr>
      </w:pPr>
      <w:r w:rsidRPr="00A43F39">
        <w:rPr>
          <w:b/>
          <w:sz w:val="20"/>
        </w:rPr>
        <w:t>Discussion</w:t>
      </w:r>
      <w:r w:rsidRPr="00A43F39">
        <w:rPr>
          <w:sz w:val="20"/>
        </w:rPr>
        <w:t xml:space="preserve">: </w:t>
      </w:r>
    </w:p>
    <w:p w14:paraId="1DF506A7" w14:textId="28DD8A1F" w:rsidR="00D850EA" w:rsidRPr="00A43F39" w:rsidRDefault="00D850EA" w:rsidP="00D850EA">
      <w:pPr>
        <w:pStyle w:val="ListParagraph"/>
        <w:numPr>
          <w:ilvl w:val="0"/>
          <w:numId w:val="22"/>
        </w:numPr>
        <w:rPr>
          <w:sz w:val="20"/>
        </w:rPr>
      </w:pPr>
      <w:r w:rsidRPr="00A43F39">
        <w:rPr>
          <w:sz w:val="20"/>
        </w:rPr>
        <w:t xml:space="preserve">The time between two official ISO versions stretches so long that ISO versions are bound to become irrelevant at some point. Official community versions also take a lot of time to implement, but not quite as much. It is preferable that the </w:t>
      </w:r>
      <w:proofErr w:type="spellStart"/>
      <w:r w:rsidRPr="00A43F39">
        <w:rPr>
          <w:sz w:val="20"/>
        </w:rPr>
        <w:t>unversioned</w:t>
      </w:r>
      <w:proofErr w:type="spellEnd"/>
      <w:r w:rsidRPr="00A43F39">
        <w:rPr>
          <w:sz w:val="20"/>
        </w:rPr>
        <w:t xml:space="preserve"> URIs point to the last official (community) versio</w:t>
      </w:r>
      <w:r w:rsidR="0011134F" w:rsidRPr="00A43F39">
        <w:rPr>
          <w:sz w:val="20"/>
        </w:rPr>
        <w:t>n: RS, GB, SdS, VA, DH, MD in favor of this proposal</w:t>
      </w:r>
    </w:p>
    <w:p w14:paraId="560881DB" w14:textId="0B21A821" w:rsidR="0011134F" w:rsidRPr="00A43F39" w:rsidRDefault="0011134F" w:rsidP="00D850EA">
      <w:pPr>
        <w:pStyle w:val="ListParagraph"/>
        <w:numPr>
          <w:ilvl w:val="0"/>
          <w:numId w:val="22"/>
        </w:numPr>
        <w:rPr>
          <w:sz w:val="20"/>
        </w:rPr>
      </w:pPr>
      <w:r w:rsidRPr="00A43F39">
        <w:rPr>
          <w:sz w:val="20"/>
        </w:rPr>
        <w:t>discuss how to incorporate the changes that the ISO group perform in the work of the SIG –make it a new issue</w:t>
      </w:r>
    </w:p>
    <w:p w14:paraId="0325C015" w14:textId="51002473" w:rsidR="00D850EA" w:rsidRPr="00A43F39" w:rsidRDefault="00D850EA" w:rsidP="00D850EA">
      <w:pPr>
        <w:rPr>
          <w:sz w:val="20"/>
        </w:rPr>
      </w:pPr>
      <w:r w:rsidRPr="00A43F39">
        <w:rPr>
          <w:b/>
          <w:sz w:val="20"/>
        </w:rPr>
        <w:t>Vote</w:t>
      </w:r>
      <w:r w:rsidRPr="00A43F39">
        <w:rPr>
          <w:sz w:val="20"/>
        </w:rPr>
        <w:t xml:space="preserve">: on the proposal </w:t>
      </w:r>
      <w:r w:rsidRPr="00A43F39">
        <w:rPr>
          <w:sz w:val="20"/>
        </w:rPr>
        <w:br/>
      </w:r>
      <w:proofErr w:type="gramStart"/>
      <w:r w:rsidRPr="00A43F39">
        <w:rPr>
          <w:sz w:val="20"/>
        </w:rPr>
        <w:t>In</w:t>
      </w:r>
      <w:proofErr w:type="gramEnd"/>
      <w:r w:rsidRPr="00A43F39">
        <w:rPr>
          <w:sz w:val="20"/>
        </w:rPr>
        <w:t xml:space="preserve"> favor:</w:t>
      </w:r>
      <w:r w:rsidR="0011134F" w:rsidRPr="00A43F39">
        <w:rPr>
          <w:sz w:val="20"/>
        </w:rPr>
        <w:t xml:space="preserve"> 12</w:t>
      </w:r>
      <w:r w:rsidRPr="00A43F39">
        <w:rPr>
          <w:sz w:val="20"/>
        </w:rPr>
        <w:br/>
        <w:t xml:space="preserve">Against: </w:t>
      </w:r>
      <w:r w:rsidR="0011134F" w:rsidRPr="00A43F39">
        <w:rPr>
          <w:sz w:val="20"/>
        </w:rPr>
        <w:t>none</w:t>
      </w:r>
      <w:r w:rsidRPr="00A43F39">
        <w:rPr>
          <w:sz w:val="20"/>
        </w:rPr>
        <w:br/>
      </w:r>
      <w:r w:rsidRPr="00A43F39">
        <w:rPr>
          <w:b/>
          <w:sz w:val="20"/>
        </w:rPr>
        <w:t>Decision</w:t>
      </w:r>
      <w:r w:rsidRPr="00A43F39">
        <w:rPr>
          <w:sz w:val="20"/>
        </w:rPr>
        <w:t xml:space="preserve">: </w:t>
      </w:r>
      <w:r w:rsidR="0011134F" w:rsidRPr="00A43F39">
        <w:rPr>
          <w:sz w:val="20"/>
        </w:rPr>
        <w:t>accept proposal</w:t>
      </w:r>
    </w:p>
    <w:p w14:paraId="0D832739" w14:textId="4F8A559F" w:rsidR="004538B0" w:rsidRPr="00A43F39" w:rsidRDefault="004538B0" w:rsidP="004538B0">
      <w:pPr>
        <w:pStyle w:val="Heading3"/>
        <w:rPr>
          <w:sz w:val="22"/>
        </w:rPr>
      </w:pPr>
      <w:bookmarkStart w:id="25" w:name="_Toc87608163"/>
      <w:r w:rsidRPr="00A43F39">
        <w:rPr>
          <w:sz w:val="22"/>
        </w:rPr>
        <w:t>Serving HTML or RDF (based on http request type)</w:t>
      </w:r>
      <w:bookmarkEnd w:id="25"/>
    </w:p>
    <w:p w14:paraId="04F86CA2" w14:textId="580DC49E" w:rsidR="000B2E92" w:rsidRPr="00A43F39" w:rsidRDefault="000B2E92" w:rsidP="004538B0">
      <w:pPr>
        <w:rPr>
          <w:sz w:val="20"/>
        </w:rPr>
      </w:pPr>
      <w:r w:rsidRPr="00A43F39">
        <w:rPr>
          <w:sz w:val="20"/>
        </w:rPr>
        <w:t xml:space="preserve">Determine what the triples shown for each class/property URI are:  </w:t>
      </w:r>
    </w:p>
    <w:p w14:paraId="09038B28" w14:textId="415E39CE" w:rsidR="004538B0" w:rsidRPr="00A43F39" w:rsidRDefault="000B2E92" w:rsidP="000B2E92">
      <w:pPr>
        <w:pStyle w:val="ListParagraph"/>
        <w:numPr>
          <w:ilvl w:val="0"/>
          <w:numId w:val="24"/>
        </w:numPr>
        <w:rPr>
          <w:sz w:val="20"/>
        </w:rPr>
      </w:pPr>
      <w:r w:rsidRPr="00A43F39">
        <w:rPr>
          <w:sz w:val="20"/>
        </w:rPr>
        <w:t>complete star view (class/property URI appears as the subject OR object in the statement)</w:t>
      </w:r>
    </w:p>
    <w:p w14:paraId="6E324F83" w14:textId="7B84E8CE" w:rsidR="000B2E92" w:rsidRPr="00A43F39" w:rsidRDefault="000B2E92" w:rsidP="000B2E92">
      <w:pPr>
        <w:pStyle w:val="ListParagraph"/>
        <w:numPr>
          <w:ilvl w:val="0"/>
          <w:numId w:val="24"/>
        </w:numPr>
        <w:rPr>
          <w:sz w:val="20"/>
        </w:rPr>
      </w:pPr>
      <w:r w:rsidRPr="00A43F39">
        <w:rPr>
          <w:sz w:val="20"/>
        </w:rPr>
        <w:t>direct statements (the class/property URI only occurs as the subject in the statement)</w:t>
      </w:r>
    </w:p>
    <w:p w14:paraId="1538D20F" w14:textId="3012C954" w:rsidR="00EC0DAA" w:rsidRPr="00A43F39" w:rsidRDefault="000B2E92" w:rsidP="000B2E92">
      <w:pPr>
        <w:rPr>
          <w:sz w:val="20"/>
        </w:rPr>
      </w:pPr>
      <w:r w:rsidRPr="00A43F39">
        <w:rPr>
          <w:sz w:val="20"/>
        </w:rPr>
        <w:lastRenderedPageBreak/>
        <w:t>Vote on proposal (a) above</w:t>
      </w:r>
      <w:r w:rsidRPr="00A43F39">
        <w:rPr>
          <w:sz w:val="20"/>
        </w:rPr>
        <w:br/>
      </w:r>
      <w:proofErr w:type="gramStart"/>
      <w:r w:rsidRPr="00A43F39">
        <w:rPr>
          <w:sz w:val="20"/>
        </w:rPr>
        <w:t>In</w:t>
      </w:r>
      <w:proofErr w:type="gramEnd"/>
      <w:r w:rsidRPr="00A43F39">
        <w:rPr>
          <w:sz w:val="20"/>
        </w:rPr>
        <w:t xml:space="preserve"> favor: 9</w:t>
      </w:r>
      <w:r w:rsidRPr="00A43F39">
        <w:rPr>
          <w:sz w:val="20"/>
        </w:rPr>
        <w:br/>
        <w:t>Against: none</w:t>
      </w:r>
      <w:r w:rsidR="00EC0DAA" w:rsidRPr="00A43F39">
        <w:rPr>
          <w:sz w:val="20"/>
        </w:rPr>
        <w:br/>
        <w:t>Outcome: accepted</w:t>
      </w:r>
    </w:p>
    <w:p w14:paraId="5BC27295" w14:textId="7F115DD9" w:rsidR="00EC0DAA" w:rsidRPr="00A43F39" w:rsidRDefault="00EC0DAA" w:rsidP="000B2E92">
      <w:pPr>
        <w:rPr>
          <w:sz w:val="20"/>
        </w:rPr>
      </w:pPr>
      <w:r w:rsidRPr="00A43F39">
        <w:rPr>
          <w:sz w:val="20"/>
        </w:rPr>
        <w:t>Vote on proposal (b) above</w:t>
      </w:r>
      <w:r w:rsidRPr="00A43F39">
        <w:rPr>
          <w:sz w:val="20"/>
        </w:rPr>
        <w:br/>
      </w:r>
      <w:proofErr w:type="gramStart"/>
      <w:r w:rsidRPr="00A43F39">
        <w:rPr>
          <w:sz w:val="20"/>
        </w:rPr>
        <w:t>In</w:t>
      </w:r>
      <w:proofErr w:type="gramEnd"/>
      <w:r w:rsidRPr="00A43F39">
        <w:rPr>
          <w:sz w:val="20"/>
        </w:rPr>
        <w:t xml:space="preserve"> favor: 1</w:t>
      </w:r>
      <w:r w:rsidRPr="00A43F39">
        <w:rPr>
          <w:sz w:val="20"/>
        </w:rPr>
        <w:br/>
        <w:t>Against: 2</w:t>
      </w:r>
      <w:r w:rsidRPr="00A43F39">
        <w:rPr>
          <w:sz w:val="20"/>
        </w:rPr>
        <w:br/>
        <w:t>Outcome: rejected</w:t>
      </w:r>
    </w:p>
    <w:p w14:paraId="584A5560" w14:textId="5DDFE7F1" w:rsidR="00EC0DAA" w:rsidRPr="00A43F39" w:rsidRDefault="00EC0DAA" w:rsidP="000B2E92">
      <w:pPr>
        <w:rPr>
          <w:sz w:val="20"/>
        </w:rPr>
      </w:pPr>
      <w:r w:rsidRPr="00A43F39">
        <w:rPr>
          <w:b/>
          <w:sz w:val="20"/>
        </w:rPr>
        <w:t>Decision</w:t>
      </w:r>
      <w:r w:rsidRPr="00A43F39">
        <w:rPr>
          <w:sz w:val="20"/>
        </w:rPr>
        <w:t>: Proposal (a) is accepted –show the complete star view</w:t>
      </w:r>
    </w:p>
    <w:p w14:paraId="71D1E41C" w14:textId="01147DDF" w:rsidR="00EC0DAA" w:rsidRPr="00A43F39" w:rsidRDefault="00EC0DAA" w:rsidP="00EC0DAA">
      <w:pPr>
        <w:pStyle w:val="Heading3"/>
        <w:rPr>
          <w:sz w:val="22"/>
        </w:rPr>
      </w:pPr>
      <w:bookmarkStart w:id="26" w:name="_Toc87608164"/>
      <w:r w:rsidRPr="00A43F39">
        <w:rPr>
          <w:sz w:val="22"/>
        </w:rPr>
        <w:t>Renamed classes/properties</w:t>
      </w:r>
      <w:bookmarkEnd w:id="26"/>
    </w:p>
    <w:p w14:paraId="1A194EE8" w14:textId="2FE1F6FE" w:rsidR="00EC0DAA" w:rsidRPr="00A43F39" w:rsidRDefault="007C4AB6" w:rsidP="00EC0DAA">
      <w:pPr>
        <w:rPr>
          <w:sz w:val="20"/>
        </w:rPr>
      </w:pPr>
      <w:r w:rsidRPr="00A43F39">
        <w:rPr>
          <w:b/>
          <w:sz w:val="20"/>
        </w:rPr>
        <w:t>Proposal</w:t>
      </w:r>
      <w:r w:rsidRPr="00A43F39">
        <w:rPr>
          <w:sz w:val="20"/>
        </w:rPr>
        <w:t>: wh</w:t>
      </w:r>
      <w:r w:rsidR="00EC0DAA" w:rsidRPr="00A43F39">
        <w:rPr>
          <w:sz w:val="20"/>
        </w:rPr>
        <w:t xml:space="preserve">en resolving a class/property (of a specific version) which </w:t>
      </w:r>
      <w:proofErr w:type="gramStart"/>
      <w:r w:rsidR="00EC0DAA" w:rsidRPr="00A43F39">
        <w:rPr>
          <w:sz w:val="20"/>
        </w:rPr>
        <w:t>has been renamed</w:t>
      </w:r>
      <w:proofErr w:type="gramEnd"/>
      <w:r w:rsidR="00EC0DAA" w:rsidRPr="00A43F39">
        <w:rPr>
          <w:sz w:val="20"/>
        </w:rPr>
        <w:t xml:space="preserve">, we can point the user to the information about the renamed class (since semantics stay the same). </w:t>
      </w:r>
    </w:p>
    <w:p w14:paraId="6876CE1A" w14:textId="2351E93E" w:rsidR="00EC0DAA" w:rsidRPr="00A43F39" w:rsidRDefault="00EC0DAA" w:rsidP="00EC0DAA">
      <w:pPr>
        <w:pStyle w:val="ListParagraph"/>
        <w:numPr>
          <w:ilvl w:val="0"/>
          <w:numId w:val="25"/>
        </w:numPr>
        <w:rPr>
          <w:sz w:val="20"/>
        </w:rPr>
      </w:pPr>
      <w:r w:rsidRPr="00A43F39">
        <w:rPr>
          <w:sz w:val="20"/>
        </w:rPr>
        <w:t xml:space="preserve">For example, asking for  </w:t>
      </w:r>
      <w:hyperlink r:id="rId13" w:history="1">
        <w:r w:rsidRPr="00A43F39">
          <w:rPr>
            <w:rStyle w:val="Hyperlink"/>
            <w:sz w:val="20"/>
          </w:rPr>
          <w:t>http://www.cidoc-crm.org/cidoc-crm/E78_Collection</w:t>
        </w:r>
      </w:hyperlink>
      <w:r w:rsidRPr="00A43F39">
        <w:rPr>
          <w:sz w:val="20"/>
        </w:rPr>
        <w:t xml:space="preserve"> </w:t>
      </w:r>
    </w:p>
    <w:p w14:paraId="30CDA41F" w14:textId="271D49D1" w:rsidR="00EC0DAA" w:rsidRPr="00A43F39" w:rsidRDefault="00EC0DAA" w:rsidP="00EC0DAA">
      <w:pPr>
        <w:pStyle w:val="ListParagraph"/>
        <w:numPr>
          <w:ilvl w:val="0"/>
          <w:numId w:val="25"/>
        </w:numPr>
        <w:rPr>
          <w:sz w:val="20"/>
        </w:rPr>
      </w:pPr>
      <w:r w:rsidRPr="00A43F39">
        <w:rPr>
          <w:sz w:val="20"/>
        </w:rPr>
        <w:t xml:space="preserve">users will get information about </w:t>
      </w:r>
      <w:hyperlink r:id="rId14" w:history="1">
        <w:r w:rsidR="007C4AB6" w:rsidRPr="00A43F39">
          <w:rPr>
            <w:rStyle w:val="Hyperlink"/>
            <w:sz w:val="20"/>
          </w:rPr>
          <w:t>http://www.cidoc-crm.org/cidoc-crm/E78_Curated_Holding</w:t>
        </w:r>
      </w:hyperlink>
      <w:r w:rsidR="007C4AB6" w:rsidRPr="00A43F39">
        <w:rPr>
          <w:sz w:val="20"/>
        </w:rPr>
        <w:t xml:space="preserve"> </w:t>
      </w:r>
      <w:r w:rsidRPr="00A43F39">
        <w:rPr>
          <w:sz w:val="20"/>
        </w:rPr>
        <w:t xml:space="preserve"> </w:t>
      </w:r>
    </w:p>
    <w:p w14:paraId="0A2D7DC0" w14:textId="60A0F90A" w:rsidR="00EC0DAA" w:rsidRPr="00A43F39" w:rsidRDefault="00EC0DAA" w:rsidP="00EC0DAA">
      <w:pPr>
        <w:rPr>
          <w:sz w:val="20"/>
        </w:rPr>
      </w:pPr>
      <w:r w:rsidRPr="00A43F39">
        <w:rPr>
          <w:sz w:val="20"/>
        </w:rPr>
        <w:t xml:space="preserve"> This needs to be done through HTTP redirect</w:t>
      </w:r>
      <w:r w:rsidR="007C4AB6" w:rsidRPr="00A43F39">
        <w:rPr>
          <w:sz w:val="20"/>
        </w:rPr>
        <w:t xml:space="preserve"> (</w:t>
      </w:r>
      <w:proofErr w:type="gramStart"/>
      <w:r w:rsidR="007C4AB6" w:rsidRPr="00A43F39">
        <w:rPr>
          <w:sz w:val="20"/>
        </w:rPr>
        <w:t>303 response</w:t>
      </w:r>
      <w:proofErr w:type="gramEnd"/>
      <w:r w:rsidR="007C4AB6" w:rsidRPr="00A43F39">
        <w:rPr>
          <w:sz w:val="20"/>
        </w:rPr>
        <w:t xml:space="preserve"> code)</w:t>
      </w:r>
    </w:p>
    <w:p w14:paraId="18A95946" w14:textId="77777777" w:rsidR="007C4AB6" w:rsidRPr="00A43F39" w:rsidRDefault="007C4AB6" w:rsidP="00EC0DAA">
      <w:pPr>
        <w:rPr>
          <w:sz w:val="20"/>
        </w:rPr>
      </w:pPr>
      <w:r w:rsidRPr="00A43F39">
        <w:rPr>
          <w:sz w:val="20"/>
        </w:rPr>
        <w:t>Everyone in agreement –</w:t>
      </w:r>
    </w:p>
    <w:p w14:paraId="1A7ED093" w14:textId="2CB9C37D" w:rsidR="007C4AB6" w:rsidRPr="00A43F39" w:rsidRDefault="007C4AB6" w:rsidP="00EC0DAA">
      <w:pPr>
        <w:rPr>
          <w:sz w:val="20"/>
        </w:rPr>
      </w:pPr>
      <w:r w:rsidRPr="00A43F39">
        <w:rPr>
          <w:b/>
          <w:sz w:val="20"/>
        </w:rPr>
        <w:t>Decision</w:t>
      </w:r>
      <w:r w:rsidRPr="00A43F39">
        <w:rPr>
          <w:sz w:val="20"/>
        </w:rPr>
        <w:t xml:space="preserve">: proceed as proposed. </w:t>
      </w:r>
    </w:p>
    <w:p w14:paraId="4FC7FFAE" w14:textId="1E53B792" w:rsidR="00EC0DAA" w:rsidRPr="00A43F39" w:rsidRDefault="007C4AB6" w:rsidP="007C4AB6">
      <w:pPr>
        <w:pStyle w:val="Heading3"/>
        <w:rPr>
          <w:sz w:val="22"/>
        </w:rPr>
      </w:pPr>
      <w:bookmarkStart w:id="27" w:name="_Toc87608165"/>
      <w:r w:rsidRPr="00A43F39">
        <w:rPr>
          <w:sz w:val="22"/>
        </w:rPr>
        <w:t>Deprecated classes</w:t>
      </w:r>
      <w:bookmarkEnd w:id="27"/>
    </w:p>
    <w:p w14:paraId="0CB622C6" w14:textId="09E93EA9" w:rsidR="007C4AB6" w:rsidRPr="00A43F39" w:rsidRDefault="00602E0E" w:rsidP="007C4AB6">
      <w:pPr>
        <w:rPr>
          <w:sz w:val="20"/>
        </w:rPr>
      </w:pPr>
      <w:r w:rsidRPr="00A43F39">
        <w:rPr>
          <w:sz w:val="20"/>
        </w:rPr>
        <w:t>Two proposals on resolving URIs for deprecated classes/properties:</w:t>
      </w:r>
    </w:p>
    <w:p w14:paraId="54159915" w14:textId="393382C3" w:rsidR="00602E0E" w:rsidRPr="00A43F39" w:rsidRDefault="00602E0E" w:rsidP="00602E0E">
      <w:pPr>
        <w:pStyle w:val="ListParagraph"/>
        <w:numPr>
          <w:ilvl w:val="0"/>
          <w:numId w:val="26"/>
        </w:numPr>
        <w:rPr>
          <w:sz w:val="20"/>
        </w:rPr>
      </w:pPr>
      <w:r w:rsidRPr="00A43F39">
        <w:rPr>
          <w:sz w:val="20"/>
        </w:rPr>
        <w:t>deny access (response code: 404, 410)</w:t>
      </w:r>
    </w:p>
    <w:p w14:paraId="2FF2711E" w14:textId="0BD39369" w:rsidR="00602E0E" w:rsidRPr="00A43F39" w:rsidRDefault="00602E0E" w:rsidP="00602E0E">
      <w:pPr>
        <w:pStyle w:val="ListParagraph"/>
        <w:numPr>
          <w:ilvl w:val="0"/>
          <w:numId w:val="26"/>
        </w:numPr>
        <w:rPr>
          <w:sz w:val="20"/>
        </w:rPr>
      </w:pPr>
      <w:r w:rsidRPr="00A43F39">
        <w:rPr>
          <w:sz w:val="20"/>
        </w:rPr>
        <w:t>return them but mark them as deprecated (through annotation property ‘</w:t>
      </w:r>
      <w:proofErr w:type="spellStart"/>
      <w:r w:rsidRPr="00A43F39">
        <w:rPr>
          <w:sz w:val="20"/>
        </w:rPr>
        <w:t>owl:deprecated</w:t>
      </w:r>
      <w:proofErr w:type="spellEnd"/>
      <w:r w:rsidRPr="00A43F39">
        <w:rPr>
          <w:sz w:val="20"/>
        </w:rPr>
        <w:t>’)</w:t>
      </w:r>
    </w:p>
    <w:p w14:paraId="4ECAE561" w14:textId="2635C9C0" w:rsidR="00602E0E" w:rsidRPr="00A43F39" w:rsidRDefault="00602E0E" w:rsidP="00602E0E">
      <w:pPr>
        <w:rPr>
          <w:sz w:val="20"/>
        </w:rPr>
      </w:pPr>
      <w:r w:rsidRPr="00A43F39">
        <w:rPr>
          <w:b/>
          <w:sz w:val="20"/>
        </w:rPr>
        <w:t>Discussion points</w:t>
      </w:r>
      <w:r w:rsidRPr="00A43F39">
        <w:rPr>
          <w:sz w:val="20"/>
        </w:rPr>
        <w:t xml:space="preserve">: </w:t>
      </w:r>
    </w:p>
    <w:p w14:paraId="0E363016" w14:textId="77777777" w:rsidR="00607AD4" w:rsidRPr="00A43F39" w:rsidRDefault="00602E0E" w:rsidP="00602E0E">
      <w:pPr>
        <w:pStyle w:val="ListParagraph"/>
        <w:numPr>
          <w:ilvl w:val="0"/>
          <w:numId w:val="25"/>
        </w:numPr>
        <w:rPr>
          <w:sz w:val="20"/>
        </w:rPr>
      </w:pPr>
      <w:proofErr w:type="gramStart"/>
      <w:r w:rsidRPr="00A43F39">
        <w:rPr>
          <w:sz w:val="20"/>
          <w:u w:val="single"/>
        </w:rPr>
        <w:t>re</w:t>
      </w:r>
      <w:proofErr w:type="gramEnd"/>
      <w:r w:rsidRPr="00A43F39">
        <w:rPr>
          <w:sz w:val="20"/>
          <w:u w:val="single"/>
        </w:rPr>
        <w:t xml:space="preserve"> option #2</w:t>
      </w:r>
      <w:r w:rsidRPr="00A43F39">
        <w:rPr>
          <w:sz w:val="20"/>
        </w:rPr>
        <w:t xml:space="preserve">: if a system does not recognize owl statements, then it will not flag deprecated classes as such. </w:t>
      </w:r>
    </w:p>
    <w:p w14:paraId="0A489B39" w14:textId="170DD98F" w:rsidR="00607AD4" w:rsidRPr="00A43F39" w:rsidRDefault="00756E55" w:rsidP="00607AD4">
      <w:pPr>
        <w:pStyle w:val="ListParagraph"/>
        <w:numPr>
          <w:ilvl w:val="0"/>
          <w:numId w:val="25"/>
        </w:numPr>
        <w:rPr>
          <w:sz w:val="20"/>
        </w:rPr>
      </w:pPr>
      <w:r w:rsidRPr="00A43F39">
        <w:rPr>
          <w:sz w:val="20"/>
        </w:rPr>
        <w:t>Suggestion</w:t>
      </w:r>
      <w:r w:rsidR="00602E0E" w:rsidRPr="00A43F39">
        <w:rPr>
          <w:sz w:val="20"/>
        </w:rPr>
        <w:t xml:space="preserve"> only </w:t>
      </w:r>
      <w:r w:rsidRPr="00A43F39">
        <w:rPr>
          <w:sz w:val="20"/>
        </w:rPr>
        <w:t xml:space="preserve">to </w:t>
      </w:r>
      <w:r w:rsidR="00602E0E" w:rsidRPr="00A43F39">
        <w:rPr>
          <w:sz w:val="20"/>
        </w:rPr>
        <w:t xml:space="preserve">return deprecated classes/properties </w:t>
      </w:r>
      <w:r w:rsidRPr="00A43F39">
        <w:rPr>
          <w:sz w:val="20"/>
        </w:rPr>
        <w:t xml:space="preserve">for versioned ontology URIs, on the grounds of </w:t>
      </w:r>
      <w:r w:rsidR="00230BB2" w:rsidRPr="00A43F39">
        <w:rPr>
          <w:sz w:val="20"/>
        </w:rPr>
        <w:t xml:space="preserve">the SIG having to provide access to every stable version it has produced (implementations have used them). </w:t>
      </w:r>
      <w:proofErr w:type="gramStart"/>
      <w:r w:rsidR="00230BB2" w:rsidRPr="00A43F39">
        <w:rPr>
          <w:sz w:val="20"/>
        </w:rPr>
        <w:t>But</w:t>
      </w:r>
      <w:proofErr w:type="gramEnd"/>
      <w:r w:rsidR="00230BB2" w:rsidRPr="00A43F39">
        <w:rPr>
          <w:sz w:val="20"/>
        </w:rPr>
        <w:t xml:space="preserve"> the versioned ontology URIs pointing to deprecated classes does not extend to what counts as the current official (community version).  </w:t>
      </w:r>
    </w:p>
    <w:p w14:paraId="095FF8FA" w14:textId="74DA65AA" w:rsidR="00607AD4" w:rsidRPr="00A43F39" w:rsidRDefault="00ED16AF" w:rsidP="00607AD4">
      <w:pPr>
        <w:pStyle w:val="ListParagraph"/>
        <w:numPr>
          <w:ilvl w:val="1"/>
          <w:numId w:val="25"/>
        </w:numPr>
        <w:rPr>
          <w:sz w:val="20"/>
        </w:rPr>
      </w:pPr>
      <w:r w:rsidRPr="00A43F39">
        <w:rPr>
          <w:sz w:val="20"/>
        </w:rPr>
        <w:t>However</w:t>
      </w:r>
      <w:r w:rsidR="00607AD4" w:rsidRPr="00A43F39">
        <w:rPr>
          <w:sz w:val="20"/>
        </w:rPr>
        <w:t xml:space="preserve">, if the versioned ontology has a class </w:t>
      </w:r>
      <w:proofErr w:type="gramStart"/>
      <w:r w:rsidR="00607AD4" w:rsidRPr="00A43F39">
        <w:rPr>
          <w:sz w:val="20"/>
        </w:rPr>
        <w:t>that’s</w:t>
      </w:r>
      <w:proofErr w:type="gramEnd"/>
      <w:r w:rsidR="00607AD4" w:rsidRPr="00A43F39">
        <w:rPr>
          <w:sz w:val="20"/>
        </w:rPr>
        <w:t xml:space="preserve"> now deprecated, you only need to check if this class exists in the current implementation. If one requests a class from the current version that returns an error (in view of having been deprecated/renamed etc), then they need to check </w:t>
      </w:r>
      <w:r w:rsidRPr="00A43F39">
        <w:rPr>
          <w:sz w:val="20"/>
        </w:rPr>
        <w:t xml:space="preserve">why this is the case. No need to declare the class deprecated. </w:t>
      </w:r>
    </w:p>
    <w:p w14:paraId="1C8882A3" w14:textId="4DC5DC9D" w:rsidR="00602E0E" w:rsidRPr="00A43F39" w:rsidRDefault="00602E0E" w:rsidP="00602E0E">
      <w:pPr>
        <w:rPr>
          <w:sz w:val="20"/>
        </w:rPr>
      </w:pPr>
      <w:r w:rsidRPr="00A43F39">
        <w:rPr>
          <w:b/>
          <w:sz w:val="20"/>
        </w:rPr>
        <w:t>Vote</w:t>
      </w:r>
      <w:r w:rsidRPr="00A43F39">
        <w:rPr>
          <w:sz w:val="20"/>
        </w:rPr>
        <w:t xml:space="preserve"> </w:t>
      </w:r>
      <w:proofErr w:type="gramStart"/>
      <w:r w:rsidRPr="00A43F39">
        <w:rPr>
          <w:sz w:val="20"/>
        </w:rPr>
        <w:t>for (a) or (b) above</w:t>
      </w:r>
      <w:proofErr w:type="gramEnd"/>
      <w:r w:rsidRPr="00A43F39">
        <w:rPr>
          <w:sz w:val="20"/>
        </w:rPr>
        <w:t>:</w:t>
      </w:r>
    </w:p>
    <w:p w14:paraId="58F80497" w14:textId="645DA152" w:rsidR="00602E0E" w:rsidRPr="00A43F39" w:rsidRDefault="00602E0E" w:rsidP="00602E0E">
      <w:pPr>
        <w:rPr>
          <w:sz w:val="20"/>
        </w:rPr>
      </w:pPr>
      <w:r w:rsidRPr="00A43F39">
        <w:rPr>
          <w:sz w:val="20"/>
        </w:rPr>
        <w:t>In favor of (a): 4</w:t>
      </w:r>
      <w:r w:rsidRPr="00A43F39">
        <w:rPr>
          <w:sz w:val="20"/>
        </w:rPr>
        <w:br/>
        <w:t>In favor of (b): 4</w:t>
      </w:r>
      <w:r w:rsidRPr="00A43F39">
        <w:rPr>
          <w:sz w:val="20"/>
        </w:rPr>
        <w:br/>
      </w:r>
      <w:r w:rsidRPr="00A43F39">
        <w:rPr>
          <w:b/>
          <w:sz w:val="20"/>
        </w:rPr>
        <w:t>Outcome</w:t>
      </w:r>
      <w:r w:rsidRPr="00A43F39">
        <w:rPr>
          <w:sz w:val="20"/>
        </w:rPr>
        <w:t>: inconclusive</w:t>
      </w:r>
    </w:p>
    <w:p w14:paraId="208D9EB6" w14:textId="056A38D6" w:rsidR="0027477A" w:rsidRPr="00A43F39" w:rsidRDefault="00602E0E" w:rsidP="00602E0E">
      <w:pPr>
        <w:rPr>
          <w:sz w:val="20"/>
        </w:rPr>
      </w:pPr>
      <w:r w:rsidRPr="00A43F39">
        <w:rPr>
          <w:b/>
          <w:sz w:val="20"/>
        </w:rPr>
        <w:t>Decision</w:t>
      </w:r>
      <w:r w:rsidRPr="00A43F39">
        <w:rPr>
          <w:sz w:val="20"/>
        </w:rPr>
        <w:t xml:space="preserve">: postpone the issue </w:t>
      </w:r>
      <w:proofErr w:type="gramStart"/>
      <w:r w:rsidRPr="00A43F39">
        <w:rPr>
          <w:sz w:val="20"/>
        </w:rPr>
        <w:t>on the basis of</w:t>
      </w:r>
      <w:proofErr w:type="gramEnd"/>
      <w:r w:rsidRPr="00A43F39">
        <w:rPr>
          <w:sz w:val="20"/>
        </w:rPr>
        <w:t xml:space="preserve"> not reaching the necessary consensus (no majority vote). </w:t>
      </w:r>
      <w:r w:rsidR="00ED16AF" w:rsidRPr="00A43F39">
        <w:rPr>
          <w:sz w:val="20"/>
        </w:rPr>
        <w:br/>
      </w:r>
      <w:r w:rsidR="00ED16AF" w:rsidRPr="00A43F39">
        <w:rPr>
          <w:b/>
          <w:sz w:val="20"/>
        </w:rPr>
        <w:t>HW</w:t>
      </w:r>
      <w:r w:rsidR="00ED16AF" w:rsidRPr="00A43F39">
        <w:rPr>
          <w:sz w:val="20"/>
        </w:rPr>
        <w:t xml:space="preserve">: PF to provide use cases that will help the SIG </w:t>
      </w:r>
      <w:proofErr w:type="gramStart"/>
      <w:r w:rsidR="00ED16AF" w:rsidRPr="00A43F39">
        <w:rPr>
          <w:sz w:val="20"/>
        </w:rPr>
        <w:t>to ultimately resolve</w:t>
      </w:r>
      <w:proofErr w:type="gramEnd"/>
      <w:r w:rsidR="00ED16AF" w:rsidRPr="00A43F39">
        <w:rPr>
          <w:sz w:val="20"/>
        </w:rPr>
        <w:t xml:space="preserve"> this.</w:t>
      </w:r>
      <w:r w:rsidR="0027477A" w:rsidRPr="00A43F39">
        <w:rPr>
          <w:sz w:val="20"/>
        </w:rPr>
        <w:t xml:space="preserve"> Specify what </w:t>
      </w:r>
      <w:r w:rsidR="006813B9" w:rsidRPr="00A43F39">
        <w:rPr>
          <w:sz w:val="20"/>
        </w:rPr>
        <w:t>each scenario buys us into</w:t>
      </w:r>
      <w:r w:rsidR="0027477A" w:rsidRPr="00A43F39">
        <w:rPr>
          <w:sz w:val="20"/>
        </w:rPr>
        <w:t xml:space="preserve"> and what </w:t>
      </w:r>
      <w:proofErr w:type="gramStart"/>
      <w:r w:rsidR="0027477A" w:rsidRPr="00A43F39">
        <w:rPr>
          <w:sz w:val="20"/>
        </w:rPr>
        <w:t>will be returned</w:t>
      </w:r>
      <w:proofErr w:type="gramEnd"/>
      <w:r w:rsidR="0027477A" w:rsidRPr="00A43F39">
        <w:rPr>
          <w:sz w:val="20"/>
        </w:rPr>
        <w:t xml:space="preserve"> in each case </w:t>
      </w:r>
      <w:r w:rsidR="006813B9" w:rsidRPr="00A43F39">
        <w:rPr>
          <w:sz w:val="20"/>
        </w:rPr>
        <w:t>for</w:t>
      </w:r>
      <w:r w:rsidR="0027477A" w:rsidRPr="00A43F39">
        <w:rPr>
          <w:sz w:val="20"/>
        </w:rPr>
        <w:t xml:space="preserve"> </w:t>
      </w:r>
      <w:r w:rsidR="006813B9" w:rsidRPr="00A43F39">
        <w:rPr>
          <w:sz w:val="20"/>
        </w:rPr>
        <w:t xml:space="preserve">HTML </w:t>
      </w:r>
      <w:r w:rsidR="0027477A" w:rsidRPr="00A43F39">
        <w:rPr>
          <w:sz w:val="20"/>
        </w:rPr>
        <w:t xml:space="preserve">or </w:t>
      </w:r>
      <w:r w:rsidR="006813B9" w:rsidRPr="00A43F39">
        <w:rPr>
          <w:sz w:val="20"/>
        </w:rPr>
        <w:t>RDF.</w:t>
      </w:r>
    </w:p>
    <w:p w14:paraId="78B3C31A" w14:textId="2C77E92F" w:rsidR="00ED16AF" w:rsidRPr="00A43F39" w:rsidRDefault="00ED16AF" w:rsidP="00ED16AF">
      <w:pPr>
        <w:pStyle w:val="Heading3"/>
        <w:rPr>
          <w:sz w:val="22"/>
        </w:rPr>
      </w:pPr>
      <w:bookmarkStart w:id="28" w:name="_Toc87608166"/>
      <w:r w:rsidRPr="00A43F39">
        <w:rPr>
          <w:sz w:val="22"/>
        </w:rPr>
        <w:lastRenderedPageBreak/>
        <w:t xml:space="preserve">Follow the same practice re. </w:t>
      </w:r>
      <w:proofErr w:type="gramStart"/>
      <w:r w:rsidRPr="00A43F39">
        <w:rPr>
          <w:sz w:val="22"/>
        </w:rPr>
        <w:t>versioned/</w:t>
      </w:r>
      <w:proofErr w:type="spellStart"/>
      <w:r w:rsidRPr="00A43F39">
        <w:rPr>
          <w:sz w:val="22"/>
        </w:rPr>
        <w:t>unversioned</w:t>
      </w:r>
      <w:proofErr w:type="spellEnd"/>
      <w:proofErr w:type="gramEnd"/>
      <w:r w:rsidRPr="00A43F39">
        <w:rPr>
          <w:sz w:val="22"/>
        </w:rPr>
        <w:t xml:space="preserve"> URIs for CRM family models</w:t>
      </w:r>
      <w:bookmarkEnd w:id="28"/>
    </w:p>
    <w:p w14:paraId="0F397DA1" w14:textId="728ED1A5" w:rsidR="00ED16AF" w:rsidRPr="00A43F39" w:rsidRDefault="00ED16AF" w:rsidP="00602E0E">
      <w:pPr>
        <w:rPr>
          <w:sz w:val="20"/>
        </w:rPr>
      </w:pPr>
      <w:r w:rsidRPr="00A43F39">
        <w:rPr>
          <w:sz w:val="20"/>
        </w:rPr>
        <w:t>Everyone in agreement</w:t>
      </w:r>
    </w:p>
    <w:p w14:paraId="274945E7" w14:textId="5CF08239" w:rsidR="00D850EA" w:rsidRPr="00A43F39" w:rsidRDefault="0011134F" w:rsidP="0011134F">
      <w:pPr>
        <w:pStyle w:val="Heading2"/>
        <w:rPr>
          <w:sz w:val="24"/>
        </w:rPr>
      </w:pPr>
      <w:bookmarkStart w:id="29" w:name="_Toc87608167"/>
      <w:r w:rsidRPr="00A43F39">
        <w:rPr>
          <w:sz w:val="24"/>
        </w:rPr>
        <w:t>New issue: How to incorporate the changes that the ISO group implement to the versioning pipeline of the SIG.</w:t>
      </w:r>
      <w:bookmarkEnd w:id="29"/>
    </w:p>
    <w:p w14:paraId="20ABE587" w14:textId="0FACD59F" w:rsidR="0011134F" w:rsidRPr="00A43F39" w:rsidRDefault="0011134F" w:rsidP="0011134F">
      <w:pPr>
        <w:rPr>
          <w:sz w:val="20"/>
        </w:rPr>
      </w:pPr>
      <w:r w:rsidRPr="00A43F39">
        <w:rPr>
          <w:sz w:val="20"/>
        </w:rPr>
        <w:t xml:space="preserve">The issue stems from Issue 460. The idea is that ISO versions deviate from the official community versions in some aspects. The relation between the last official (community) version and the last ISO version needs to be determined and </w:t>
      </w:r>
      <w:proofErr w:type="gramStart"/>
      <w:r w:rsidRPr="00A43F39">
        <w:rPr>
          <w:sz w:val="20"/>
        </w:rPr>
        <w:t>expressed</w:t>
      </w:r>
      <w:proofErr w:type="gramEnd"/>
      <w:r w:rsidRPr="00A43F39">
        <w:rPr>
          <w:sz w:val="20"/>
        </w:rPr>
        <w:t xml:space="preserve"> in the </w:t>
      </w:r>
      <w:proofErr w:type="spellStart"/>
      <w:r w:rsidRPr="00A43F39">
        <w:rPr>
          <w:sz w:val="20"/>
        </w:rPr>
        <w:t>versionless</w:t>
      </w:r>
      <w:proofErr w:type="spellEnd"/>
      <w:r w:rsidRPr="00A43F39">
        <w:rPr>
          <w:sz w:val="20"/>
        </w:rPr>
        <w:t xml:space="preserve"> ontology URIs. </w:t>
      </w:r>
    </w:p>
    <w:p w14:paraId="299B9585" w14:textId="5B14F990" w:rsidR="00ED16AF" w:rsidRPr="00A43F39" w:rsidRDefault="0011134F" w:rsidP="0011134F">
      <w:pPr>
        <w:rPr>
          <w:sz w:val="20"/>
        </w:rPr>
      </w:pPr>
      <w:r w:rsidRPr="00A43F39">
        <w:rPr>
          <w:b/>
          <w:sz w:val="20"/>
        </w:rPr>
        <w:t>No HW assignment</w:t>
      </w:r>
      <w:r w:rsidRPr="00A43F39">
        <w:rPr>
          <w:sz w:val="20"/>
        </w:rPr>
        <w:t xml:space="preserve">, possibly PF, RS, </w:t>
      </w:r>
      <w:proofErr w:type="spellStart"/>
      <w:r w:rsidRPr="00A43F39">
        <w:rPr>
          <w:sz w:val="20"/>
        </w:rPr>
        <w:t>ETz</w:t>
      </w:r>
      <w:proofErr w:type="spellEnd"/>
      <w:r w:rsidRPr="00A43F39">
        <w:rPr>
          <w:sz w:val="20"/>
        </w:rPr>
        <w:t xml:space="preserve">, </w:t>
      </w:r>
      <w:r w:rsidR="004538B0" w:rsidRPr="00A43F39">
        <w:rPr>
          <w:sz w:val="20"/>
        </w:rPr>
        <w:t>and others</w:t>
      </w:r>
    </w:p>
    <w:p w14:paraId="7375BA15" w14:textId="77777777" w:rsidR="003C74D6" w:rsidRPr="00A43F39" w:rsidRDefault="003C74D6" w:rsidP="003C74D6">
      <w:pPr>
        <w:pStyle w:val="Heading2"/>
        <w:rPr>
          <w:sz w:val="24"/>
        </w:rPr>
      </w:pPr>
      <w:bookmarkStart w:id="30" w:name="_Toc87608168"/>
      <w:r w:rsidRPr="00A43F39">
        <w:rPr>
          <w:sz w:val="24"/>
        </w:rPr>
        <w:t>Issue 528:</w:t>
      </w:r>
      <w:bookmarkEnd w:id="30"/>
      <w:r w:rsidRPr="00A43F39">
        <w:rPr>
          <w:sz w:val="24"/>
        </w:rPr>
        <w:t xml:space="preserve"> </w:t>
      </w:r>
    </w:p>
    <w:p w14:paraId="0670A2B5" w14:textId="77777777" w:rsidR="005570D4" w:rsidRPr="00A43F39" w:rsidRDefault="005570D4" w:rsidP="003C74D6">
      <w:pPr>
        <w:rPr>
          <w:sz w:val="20"/>
        </w:rPr>
      </w:pPr>
      <w:r w:rsidRPr="00A43F39">
        <w:rPr>
          <w:sz w:val="20"/>
        </w:rPr>
        <w:t xml:space="preserve">PM gave an outline of the Translation Guidelines document. </w:t>
      </w:r>
      <w:r w:rsidR="003C74D6" w:rsidRPr="00A43F39">
        <w:rPr>
          <w:sz w:val="20"/>
        </w:rPr>
        <w:t xml:space="preserve"> </w:t>
      </w:r>
      <w:r w:rsidRPr="00A43F39">
        <w:rPr>
          <w:sz w:val="20"/>
        </w:rPr>
        <w:t xml:space="preserve">Link to the document here: </w:t>
      </w:r>
      <w:hyperlink r:id="rId15" w:history="1">
        <w:r w:rsidRPr="00A43F39">
          <w:rPr>
            <w:rStyle w:val="Hyperlink"/>
            <w:sz w:val="20"/>
          </w:rPr>
          <w:t>https://docs.google.com/document/d/1AJ7eC3p5NtDeVdlOlhlrB1PI9sCKhm0PTf3bcWZHSN8/edit?usp=sharing</w:t>
        </w:r>
      </w:hyperlink>
    </w:p>
    <w:p w14:paraId="2A1E9C99" w14:textId="77777777" w:rsidR="00124D26" w:rsidRPr="00A43F39" w:rsidRDefault="005570D4" w:rsidP="003C74D6">
      <w:pPr>
        <w:rPr>
          <w:sz w:val="20"/>
        </w:rPr>
      </w:pPr>
      <w:r w:rsidRPr="00A43F39">
        <w:rPr>
          <w:sz w:val="20"/>
        </w:rPr>
        <w:t xml:space="preserve">SIG members </w:t>
      </w:r>
      <w:proofErr w:type="gramStart"/>
      <w:r w:rsidRPr="00A43F39">
        <w:rPr>
          <w:sz w:val="20"/>
        </w:rPr>
        <w:t>are invited</w:t>
      </w:r>
      <w:proofErr w:type="gramEnd"/>
      <w:r w:rsidRPr="00A43F39">
        <w:rPr>
          <w:sz w:val="20"/>
        </w:rPr>
        <w:t xml:space="preserve"> to provide </w:t>
      </w:r>
      <w:r w:rsidRPr="00A43F39">
        <w:rPr>
          <w:b/>
          <w:sz w:val="20"/>
        </w:rPr>
        <w:t>feedback</w:t>
      </w:r>
      <w:r w:rsidRPr="00A43F39">
        <w:rPr>
          <w:sz w:val="20"/>
        </w:rPr>
        <w:t xml:space="preserve"> on the document drafted by the translation WG </w:t>
      </w:r>
      <w:r w:rsidRPr="00A43F39">
        <w:rPr>
          <w:b/>
          <w:sz w:val="20"/>
          <w:u w:val="single"/>
        </w:rPr>
        <w:t>by the end of October</w:t>
      </w:r>
      <w:r w:rsidR="00124D26" w:rsidRPr="00A43F39">
        <w:rPr>
          <w:sz w:val="20"/>
        </w:rPr>
        <w:t xml:space="preserve">. </w:t>
      </w:r>
    </w:p>
    <w:p w14:paraId="736A5ED0" w14:textId="77777777" w:rsidR="005570D4" w:rsidRPr="00A43F39" w:rsidRDefault="00124D26" w:rsidP="00124D26">
      <w:pPr>
        <w:ind w:left="720"/>
        <w:rPr>
          <w:sz w:val="20"/>
        </w:rPr>
      </w:pPr>
      <w:r w:rsidRPr="00A43F39">
        <w:rPr>
          <w:b/>
          <w:sz w:val="20"/>
        </w:rPr>
        <w:t>Focal points:</w:t>
      </w:r>
      <w:r w:rsidRPr="00A43F39">
        <w:rPr>
          <w:sz w:val="20"/>
        </w:rPr>
        <w:t xml:space="preserve"> propose a governance framework for the translation initiatives and help identify missing points that would help yield quality translations for CIDOC CRM</w:t>
      </w:r>
    </w:p>
    <w:p w14:paraId="52C44B78" w14:textId="77777777" w:rsidR="003C74D6" w:rsidRPr="00A43F39" w:rsidRDefault="00124D26" w:rsidP="00124D26">
      <w:pPr>
        <w:pStyle w:val="Heading2"/>
        <w:rPr>
          <w:sz w:val="24"/>
        </w:rPr>
      </w:pPr>
      <w:bookmarkStart w:id="31" w:name="_Toc87608169"/>
      <w:r w:rsidRPr="00A43F39">
        <w:rPr>
          <w:sz w:val="24"/>
        </w:rPr>
        <w:t>Issue 517:</w:t>
      </w:r>
      <w:bookmarkEnd w:id="31"/>
      <w:r w:rsidRPr="00A43F39">
        <w:rPr>
          <w:sz w:val="24"/>
        </w:rPr>
        <w:t xml:space="preserve"> </w:t>
      </w:r>
    </w:p>
    <w:p w14:paraId="4F9028D0" w14:textId="77777777" w:rsidR="00124D26" w:rsidRPr="00A43F39" w:rsidRDefault="00124D26" w:rsidP="00124D26">
      <w:pPr>
        <w:pStyle w:val="Heading3"/>
        <w:numPr>
          <w:ilvl w:val="0"/>
          <w:numId w:val="1"/>
        </w:numPr>
        <w:rPr>
          <w:sz w:val="22"/>
        </w:rPr>
      </w:pPr>
      <w:bookmarkStart w:id="32" w:name="_Toc87608170"/>
      <w:proofErr w:type="gramStart"/>
      <w:r w:rsidRPr="00A43F39">
        <w:rPr>
          <w:sz w:val="22"/>
        </w:rPr>
        <w:t>additional</w:t>
      </w:r>
      <w:proofErr w:type="gramEnd"/>
      <w:r w:rsidRPr="00A43F39">
        <w:rPr>
          <w:sz w:val="22"/>
        </w:rPr>
        <w:t xml:space="preserve"> explanation of </w:t>
      </w:r>
      <w:r w:rsidR="001378A3" w:rsidRPr="00A43F39">
        <w:rPr>
          <w:sz w:val="22"/>
        </w:rPr>
        <w:t xml:space="preserve">[+/-] </w:t>
      </w:r>
      <w:r w:rsidRPr="00A43F39">
        <w:rPr>
          <w:sz w:val="22"/>
        </w:rPr>
        <w:t>reflexivity in the introduction</w:t>
      </w:r>
      <w:bookmarkEnd w:id="32"/>
    </w:p>
    <w:p w14:paraId="687A94D1" w14:textId="77777777" w:rsidR="001378A3" w:rsidRPr="00A43F39" w:rsidRDefault="001378A3" w:rsidP="001378A3">
      <w:pPr>
        <w:rPr>
          <w:sz w:val="20"/>
        </w:rPr>
      </w:pPr>
      <w:r w:rsidRPr="00A43F39">
        <w:rPr>
          <w:sz w:val="20"/>
        </w:rPr>
        <w:t xml:space="preserve">The SIG reviewed the definitions proposed by MD. </w:t>
      </w:r>
    </w:p>
    <w:p w14:paraId="41AC0D49" w14:textId="77777777" w:rsidR="001378A3" w:rsidRPr="00A43F39" w:rsidRDefault="001378A3" w:rsidP="001378A3">
      <w:pPr>
        <w:rPr>
          <w:sz w:val="20"/>
        </w:rPr>
      </w:pPr>
      <w:r w:rsidRPr="00A43F39">
        <w:rPr>
          <w:b/>
          <w:sz w:val="20"/>
        </w:rPr>
        <w:t>Vote</w:t>
      </w:r>
      <w:r w:rsidRPr="00A43F39">
        <w:rPr>
          <w:sz w:val="20"/>
        </w:rPr>
        <w:t xml:space="preserve"> on accepting both definitions and </w:t>
      </w:r>
      <w:proofErr w:type="gramStart"/>
      <w:r w:rsidRPr="00A43F39">
        <w:rPr>
          <w:sz w:val="20"/>
        </w:rPr>
        <w:t>SdS</w:t>
      </w:r>
      <w:proofErr w:type="gramEnd"/>
      <w:r w:rsidRPr="00A43F39">
        <w:rPr>
          <w:sz w:val="20"/>
        </w:rPr>
        <w:t xml:space="preserve"> to edit the text making sure that reflexivity only applies where it is meaningful and not trivially.  </w:t>
      </w:r>
      <w:r w:rsidRPr="00A43F39">
        <w:rPr>
          <w:sz w:val="20"/>
        </w:rPr>
        <w:br/>
        <w:t>In favor: 7</w:t>
      </w:r>
      <w:r w:rsidRPr="00A43F39">
        <w:rPr>
          <w:sz w:val="20"/>
        </w:rPr>
        <w:br/>
        <w:t>Against: none</w:t>
      </w:r>
      <w:r w:rsidRPr="00A43F39">
        <w:rPr>
          <w:sz w:val="20"/>
        </w:rPr>
        <w:br/>
      </w:r>
      <w:r w:rsidRPr="00A43F39">
        <w:rPr>
          <w:b/>
          <w:sz w:val="20"/>
        </w:rPr>
        <w:t>Outcome</w:t>
      </w:r>
      <w:r w:rsidRPr="00A43F39">
        <w:rPr>
          <w:sz w:val="20"/>
        </w:rPr>
        <w:t>: accepted</w:t>
      </w:r>
    </w:p>
    <w:p w14:paraId="008690ED" w14:textId="77777777" w:rsidR="001378A3" w:rsidRPr="00A43F39" w:rsidRDefault="001378A3" w:rsidP="001378A3">
      <w:pPr>
        <w:rPr>
          <w:sz w:val="20"/>
        </w:rPr>
      </w:pPr>
      <w:r w:rsidRPr="00A43F39">
        <w:rPr>
          <w:b/>
          <w:sz w:val="20"/>
        </w:rPr>
        <w:t>DECISION</w:t>
      </w:r>
      <w:r w:rsidRPr="00A43F39">
        <w:rPr>
          <w:sz w:val="20"/>
        </w:rPr>
        <w:t xml:space="preserve">: the definition of reflexivity is to substitute the existing one, and non-reflexivity </w:t>
      </w:r>
      <w:proofErr w:type="gramStart"/>
      <w:r w:rsidRPr="00A43F39">
        <w:rPr>
          <w:sz w:val="20"/>
        </w:rPr>
        <w:t>will be added</w:t>
      </w:r>
      <w:proofErr w:type="gramEnd"/>
      <w:r w:rsidRPr="00A43F39">
        <w:rPr>
          <w:sz w:val="20"/>
        </w:rPr>
        <w:t xml:space="preserve"> to the terminology list. Details in the Appendix</w:t>
      </w:r>
    </w:p>
    <w:p w14:paraId="45727AB0" w14:textId="77777777" w:rsidR="00124D26" w:rsidRPr="00A43F39" w:rsidRDefault="00124D26" w:rsidP="00124D26">
      <w:pPr>
        <w:pStyle w:val="Heading3"/>
        <w:numPr>
          <w:ilvl w:val="0"/>
          <w:numId w:val="1"/>
        </w:numPr>
        <w:rPr>
          <w:sz w:val="22"/>
        </w:rPr>
      </w:pPr>
      <w:bookmarkStart w:id="33" w:name="_Toc87608171"/>
      <w:proofErr w:type="gramStart"/>
      <w:r w:rsidRPr="00A43F39">
        <w:rPr>
          <w:sz w:val="22"/>
        </w:rPr>
        <w:t>exhaustive</w:t>
      </w:r>
      <w:proofErr w:type="gramEnd"/>
      <w:r w:rsidRPr="00A43F39">
        <w:rPr>
          <w:sz w:val="22"/>
        </w:rPr>
        <w:t xml:space="preserve"> check on the list of properties for </w:t>
      </w:r>
      <w:r w:rsidR="00E63863" w:rsidRPr="00A43F39">
        <w:rPr>
          <w:sz w:val="22"/>
        </w:rPr>
        <w:t>[</w:t>
      </w:r>
      <w:r w:rsidR="001378A3" w:rsidRPr="00A43F39">
        <w:rPr>
          <w:sz w:val="22"/>
        </w:rPr>
        <w:t>+/-] transitivity, [+/-]  reflexivity, [+/-] symmetry.</w:t>
      </w:r>
      <w:bookmarkEnd w:id="33"/>
      <w:r w:rsidR="001378A3" w:rsidRPr="00A43F39">
        <w:rPr>
          <w:sz w:val="22"/>
        </w:rPr>
        <w:t xml:space="preserve"> </w:t>
      </w:r>
    </w:p>
    <w:p w14:paraId="53D97A52" w14:textId="77777777" w:rsidR="001378A3" w:rsidRPr="00A43F39" w:rsidRDefault="00712EA3" w:rsidP="001378A3">
      <w:pPr>
        <w:rPr>
          <w:sz w:val="20"/>
        </w:rPr>
      </w:pPr>
      <w:r w:rsidRPr="00A43F39">
        <w:rPr>
          <w:b/>
          <w:sz w:val="20"/>
        </w:rPr>
        <w:t>Proposal</w:t>
      </w:r>
      <w:r w:rsidRPr="00A43F39">
        <w:rPr>
          <w:sz w:val="20"/>
        </w:rPr>
        <w:t xml:space="preserve">: Postpone reaching a decision for this sub-task, first give CEO some more time to go through the rest of the properties, then share the updated document with the SIG list (for feedback) by the end of October and then start an </w:t>
      </w:r>
      <w:proofErr w:type="spellStart"/>
      <w:r w:rsidRPr="00A43F39">
        <w:rPr>
          <w:sz w:val="20"/>
        </w:rPr>
        <w:t>evote</w:t>
      </w:r>
      <w:proofErr w:type="spellEnd"/>
      <w:r w:rsidRPr="00A43F39">
        <w:rPr>
          <w:sz w:val="20"/>
        </w:rPr>
        <w:t xml:space="preserve">. </w:t>
      </w:r>
    </w:p>
    <w:p w14:paraId="59366C90" w14:textId="77777777" w:rsidR="00712EA3" w:rsidRPr="00A43F39" w:rsidRDefault="00712EA3" w:rsidP="001378A3">
      <w:pPr>
        <w:rPr>
          <w:sz w:val="20"/>
        </w:rPr>
      </w:pPr>
      <w:r w:rsidRPr="00A43F39">
        <w:rPr>
          <w:b/>
          <w:sz w:val="20"/>
        </w:rPr>
        <w:t>Link</w:t>
      </w:r>
      <w:r w:rsidRPr="00A43F39">
        <w:rPr>
          <w:sz w:val="20"/>
        </w:rPr>
        <w:t xml:space="preserve"> to the HW by CEO: </w:t>
      </w:r>
      <w:hyperlink r:id="rId16" w:history="1">
        <w:r w:rsidRPr="00A43F39">
          <w:rPr>
            <w:rStyle w:val="Hyperlink"/>
            <w:sz w:val="20"/>
          </w:rPr>
          <w:t>https://docs.google.com/document/d/1g9dUpkbCAGrNf6a6u1pFA-M4z1HWRJBk/edit?usp=sharing&amp;ouid=106527976073466803201&amp;rtpof=true&amp;sd=true</w:t>
        </w:r>
      </w:hyperlink>
      <w:r w:rsidRPr="00A43F39">
        <w:rPr>
          <w:sz w:val="20"/>
        </w:rPr>
        <w:t xml:space="preserve"> </w:t>
      </w:r>
    </w:p>
    <w:p w14:paraId="17EFA2D0" w14:textId="77777777" w:rsidR="00712EA3" w:rsidRPr="00A43F39" w:rsidRDefault="00712EA3" w:rsidP="001378A3">
      <w:pPr>
        <w:rPr>
          <w:sz w:val="20"/>
        </w:rPr>
      </w:pPr>
      <w:r w:rsidRPr="00A43F39">
        <w:rPr>
          <w:sz w:val="20"/>
        </w:rPr>
        <w:t xml:space="preserve">Everyone in agreement with this proposal. </w:t>
      </w:r>
    </w:p>
    <w:p w14:paraId="5F45B883" w14:textId="77777777" w:rsidR="00712EA3" w:rsidRPr="00A43F39" w:rsidRDefault="00712EA3" w:rsidP="001378A3">
      <w:pPr>
        <w:rPr>
          <w:sz w:val="20"/>
        </w:rPr>
      </w:pPr>
      <w:r w:rsidRPr="00A43F39">
        <w:rPr>
          <w:b/>
          <w:sz w:val="20"/>
        </w:rPr>
        <w:t>HW</w:t>
      </w:r>
      <w:r w:rsidRPr="00A43F39">
        <w:rPr>
          <w:sz w:val="20"/>
        </w:rPr>
        <w:t>: CEO to update the document of transitive properties, discuss it with MD and then share it through the SIG list</w:t>
      </w:r>
    </w:p>
    <w:p w14:paraId="10C46737" w14:textId="77777777" w:rsidR="00712EA3" w:rsidRPr="00A43F39" w:rsidRDefault="00867C76" w:rsidP="00867C76">
      <w:pPr>
        <w:pStyle w:val="Heading2"/>
        <w:rPr>
          <w:sz w:val="24"/>
        </w:rPr>
      </w:pPr>
      <w:bookmarkStart w:id="34" w:name="_Toc87608172"/>
      <w:r w:rsidRPr="00A43F39">
        <w:rPr>
          <w:sz w:val="24"/>
        </w:rPr>
        <w:t>Issue 554 examples for E4 Period</w:t>
      </w:r>
      <w:bookmarkEnd w:id="34"/>
    </w:p>
    <w:p w14:paraId="59B8527D" w14:textId="77777777" w:rsidR="00712EA3" w:rsidRPr="00A43F39" w:rsidRDefault="0015243C" w:rsidP="001378A3">
      <w:pPr>
        <w:rPr>
          <w:sz w:val="20"/>
        </w:rPr>
      </w:pPr>
      <w:r w:rsidRPr="00A43F39">
        <w:rPr>
          <w:sz w:val="20"/>
        </w:rPr>
        <w:t xml:space="preserve">The SIG reviewed the examples for E4 Period (HW by MD). </w:t>
      </w:r>
    </w:p>
    <w:p w14:paraId="0F417761" w14:textId="77777777" w:rsidR="0015243C" w:rsidRPr="00A43F39" w:rsidRDefault="0015243C" w:rsidP="001378A3">
      <w:pPr>
        <w:rPr>
          <w:sz w:val="20"/>
        </w:rPr>
      </w:pPr>
      <w:r w:rsidRPr="00A43F39">
        <w:rPr>
          <w:sz w:val="20"/>
        </w:rPr>
        <w:t xml:space="preserve">The SIG avoided reaching a decision in this meeting. The examples need to </w:t>
      </w:r>
      <w:proofErr w:type="gramStart"/>
      <w:r w:rsidRPr="00A43F39">
        <w:rPr>
          <w:sz w:val="20"/>
        </w:rPr>
        <w:t>be reworked</w:t>
      </w:r>
      <w:proofErr w:type="gramEnd"/>
      <w:r w:rsidRPr="00A43F39">
        <w:rPr>
          <w:sz w:val="20"/>
        </w:rPr>
        <w:t xml:space="preserve"> before they can be put to an </w:t>
      </w:r>
      <w:proofErr w:type="spellStart"/>
      <w:r w:rsidRPr="00A43F39">
        <w:rPr>
          <w:sz w:val="20"/>
        </w:rPr>
        <w:t>evote</w:t>
      </w:r>
      <w:proofErr w:type="spellEnd"/>
      <w:r w:rsidRPr="00A43F39">
        <w:rPr>
          <w:sz w:val="20"/>
        </w:rPr>
        <w:t xml:space="preserve"> / discussed anew in the next meeting. </w:t>
      </w:r>
    </w:p>
    <w:p w14:paraId="5D8D8247" w14:textId="77777777" w:rsidR="0015243C" w:rsidRPr="00A43F39" w:rsidRDefault="00551752" w:rsidP="00A87EA9">
      <w:pPr>
        <w:keepNext/>
        <w:rPr>
          <w:sz w:val="20"/>
        </w:rPr>
      </w:pPr>
      <w:r w:rsidRPr="00A43F39">
        <w:rPr>
          <w:b/>
          <w:sz w:val="20"/>
        </w:rPr>
        <w:lastRenderedPageBreak/>
        <w:t>Points raised</w:t>
      </w:r>
      <w:r w:rsidR="0015243C" w:rsidRPr="00A43F39">
        <w:rPr>
          <w:sz w:val="20"/>
        </w:rPr>
        <w:t xml:space="preserve">: </w:t>
      </w:r>
    </w:p>
    <w:p w14:paraId="18CBC6EC" w14:textId="77777777" w:rsidR="0015243C" w:rsidRPr="00A43F39" w:rsidRDefault="0015243C" w:rsidP="0015243C">
      <w:pPr>
        <w:pStyle w:val="ListParagraph"/>
        <w:numPr>
          <w:ilvl w:val="0"/>
          <w:numId w:val="4"/>
        </w:numPr>
        <w:rPr>
          <w:sz w:val="20"/>
        </w:rPr>
      </w:pPr>
      <w:proofErr w:type="gramStart"/>
      <w:r w:rsidRPr="00A43F39">
        <w:rPr>
          <w:sz w:val="20"/>
        </w:rPr>
        <w:t>the</w:t>
      </w:r>
      <w:proofErr w:type="gramEnd"/>
      <w:r w:rsidRPr="00A43F39">
        <w:rPr>
          <w:sz w:val="20"/>
        </w:rPr>
        <w:t xml:space="preserve"> example with Helsinki in particular is problematic. Instead of Helsinki: the case of Oslo makes a better example or </w:t>
      </w:r>
      <w:r w:rsidR="00551752" w:rsidRPr="00A43F39">
        <w:rPr>
          <w:sz w:val="20"/>
        </w:rPr>
        <w:t xml:space="preserve">villages that are lost to floods and moved elsewhere upon building a dam </w:t>
      </w:r>
    </w:p>
    <w:p w14:paraId="5C9AF924" w14:textId="77777777" w:rsidR="00551752" w:rsidRPr="00A43F39" w:rsidRDefault="00551752" w:rsidP="0015243C">
      <w:pPr>
        <w:pStyle w:val="ListParagraph"/>
        <w:numPr>
          <w:ilvl w:val="0"/>
          <w:numId w:val="4"/>
        </w:numPr>
        <w:rPr>
          <w:sz w:val="20"/>
        </w:rPr>
      </w:pPr>
      <w:r w:rsidRPr="00A43F39">
        <w:rPr>
          <w:sz w:val="20"/>
        </w:rPr>
        <w:t>aside calling “The Capital of Russia” the “</w:t>
      </w:r>
      <w:r w:rsidRPr="00A43F39">
        <w:rPr>
          <w:b/>
          <w:sz w:val="20"/>
        </w:rPr>
        <w:t xml:space="preserve">administrative </w:t>
      </w:r>
      <w:r w:rsidRPr="00A43F39">
        <w:rPr>
          <w:sz w:val="20"/>
        </w:rPr>
        <w:t xml:space="preserve">Capital of Russia”, there needs to be some marker flagging its temporal aspect </w:t>
      </w:r>
    </w:p>
    <w:p w14:paraId="4054B6C4" w14:textId="77777777" w:rsidR="00086C5C" w:rsidRPr="00A43F39" w:rsidRDefault="00086C5C" w:rsidP="0015243C">
      <w:pPr>
        <w:pStyle w:val="ListParagraph"/>
        <w:numPr>
          <w:ilvl w:val="0"/>
          <w:numId w:val="4"/>
        </w:numPr>
        <w:rPr>
          <w:sz w:val="20"/>
        </w:rPr>
      </w:pPr>
      <w:r w:rsidRPr="00A43F39">
        <w:rPr>
          <w:sz w:val="20"/>
        </w:rPr>
        <w:t>come up with more examples, also review and reformulate the existing ones</w:t>
      </w:r>
    </w:p>
    <w:p w14:paraId="0CF44B22" w14:textId="77777777" w:rsidR="00086C5C" w:rsidRPr="00A43F39" w:rsidRDefault="00086C5C" w:rsidP="00086C5C">
      <w:pPr>
        <w:rPr>
          <w:sz w:val="20"/>
        </w:rPr>
      </w:pPr>
      <w:r w:rsidRPr="00A43F39">
        <w:rPr>
          <w:b/>
          <w:sz w:val="20"/>
        </w:rPr>
        <w:t>HW</w:t>
      </w:r>
      <w:r w:rsidRPr="00A43F39">
        <w:rPr>
          <w:sz w:val="20"/>
        </w:rPr>
        <w:t>: unassigned</w:t>
      </w:r>
    </w:p>
    <w:p w14:paraId="12F3073C" w14:textId="77777777" w:rsidR="00086C5C" w:rsidRPr="00A43F39" w:rsidRDefault="00086C5C" w:rsidP="00086C5C">
      <w:pPr>
        <w:pStyle w:val="Heading1"/>
        <w:rPr>
          <w:sz w:val="28"/>
        </w:rPr>
      </w:pPr>
      <w:bookmarkStart w:id="35" w:name="_Toc87608173"/>
      <w:r w:rsidRPr="00A43F39">
        <w:rPr>
          <w:sz w:val="28"/>
        </w:rPr>
        <w:t>Wednesday, 13 October 2021</w:t>
      </w:r>
      <w:bookmarkEnd w:id="35"/>
    </w:p>
    <w:p w14:paraId="10693EE6" w14:textId="77777777" w:rsidR="00086C5C" w:rsidRPr="00A43F39" w:rsidRDefault="00EA1B3B" w:rsidP="00EA1B3B">
      <w:pPr>
        <w:pStyle w:val="Heading2"/>
        <w:rPr>
          <w:sz w:val="24"/>
        </w:rPr>
      </w:pPr>
      <w:bookmarkStart w:id="36" w:name="_Toc87608174"/>
      <w:r w:rsidRPr="00A43F39">
        <w:rPr>
          <w:sz w:val="24"/>
        </w:rPr>
        <w:t>Issue 543:</w:t>
      </w:r>
      <w:bookmarkEnd w:id="36"/>
      <w:r w:rsidRPr="00A43F39">
        <w:rPr>
          <w:sz w:val="24"/>
        </w:rPr>
        <w:t xml:space="preserve"> </w:t>
      </w:r>
    </w:p>
    <w:p w14:paraId="309EB694" w14:textId="77777777" w:rsidR="00EA1B3B" w:rsidRPr="00A43F39" w:rsidRDefault="00EA1B3B" w:rsidP="00EA1B3B">
      <w:pPr>
        <w:rPr>
          <w:sz w:val="20"/>
        </w:rPr>
      </w:pPr>
      <w:r w:rsidRPr="00A43F39">
        <w:rPr>
          <w:b/>
          <w:sz w:val="20"/>
        </w:rPr>
        <w:t>MD</w:t>
      </w:r>
      <w:r w:rsidRPr="00A43F39">
        <w:rPr>
          <w:sz w:val="20"/>
        </w:rPr>
        <w:t xml:space="preserve"> presented HW –examples for E54 and outgoing properties (P90, P91). </w:t>
      </w:r>
    </w:p>
    <w:p w14:paraId="53CF0802" w14:textId="77777777" w:rsidR="00EA1B3B" w:rsidRPr="00A43F39" w:rsidRDefault="00EA1B3B" w:rsidP="00EA1B3B">
      <w:pPr>
        <w:rPr>
          <w:sz w:val="20"/>
        </w:rPr>
      </w:pPr>
      <w:r w:rsidRPr="00A43F39">
        <w:rPr>
          <w:sz w:val="20"/>
        </w:rPr>
        <w:t xml:space="preserve">A vote </w:t>
      </w:r>
      <w:proofErr w:type="gramStart"/>
      <w:r w:rsidRPr="00A43F39">
        <w:rPr>
          <w:sz w:val="20"/>
        </w:rPr>
        <w:t>was called</w:t>
      </w:r>
      <w:proofErr w:type="gramEnd"/>
      <w:r w:rsidRPr="00A43F39">
        <w:rPr>
          <w:sz w:val="20"/>
        </w:rPr>
        <w:t xml:space="preserve"> on introducing them to the model and deleting the remaining fictitious ones.</w:t>
      </w:r>
      <w:r w:rsidRPr="00A43F39">
        <w:rPr>
          <w:sz w:val="20"/>
        </w:rPr>
        <w:br/>
        <w:t xml:space="preserve">In favor: </w:t>
      </w:r>
      <w:proofErr w:type="gramStart"/>
      <w:r w:rsidRPr="00A43F39">
        <w:rPr>
          <w:sz w:val="20"/>
        </w:rPr>
        <w:t>8</w:t>
      </w:r>
      <w:proofErr w:type="gramEnd"/>
      <w:r w:rsidRPr="00A43F39">
        <w:rPr>
          <w:sz w:val="20"/>
        </w:rPr>
        <w:br/>
        <w:t>Against: none</w:t>
      </w:r>
      <w:r w:rsidRPr="00A43F39">
        <w:rPr>
          <w:sz w:val="20"/>
        </w:rPr>
        <w:br/>
      </w:r>
      <w:r w:rsidRPr="00A43F39">
        <w:rPr>
          <w:b/>
          <w:sz w:val="20"/>
        </w:rPr>
        <w:t>Outcome</w:t>
      </w:r>
      <w:r w:rsidRPr="00A43F39">
        <w:rPr>
          <w:sz w:val="20"/>
        </w:rPr>
        <w:t xml:space="preserve">: the </w:t>
      </w:r>
      <w:r w:rsidR="005E1A53" w:rsidRPr="00A43F39">
        <w:rPr>
          <w:sz w:val="20"/>
        </w:rPr>
        <w:t xml:space="preserve">new </w:t>
      </w:r>
      <w:r w:rsidRPr="00A43F39">
        <w:rPr>
          <w:sz w:val="20"/>
        </w:rPr>
        <w:t xml:space="preserve">examples </w:t>
      </w:r>
      <w:r w:rsidR="005E1A53" w:rsidRPr="00A43F39">
        <w:rPr>
          <w:sz w:val="20"/>
        </w:rPr>
        <w:t xml:space="preserve">for E59, P90 and P91 </w:t>
      </w:r>
      <w:r w:rsidRPr="00A43F39">
        <w:rPr>
          <w:sz w:val="20"/>
        </w:rPr>
        <w:t xml:space="preserve">will be introduced in CIDOC CRM. </w:t>
      </w:r>
      <w:r w:rsidR="005E1A53" w:rsidRPr="00A43F39">
        <w:rPr>
          <w:sz w:val="20"/>
        </w:rPr>
        <w:t xml:space="preserve">The fictitious examples </w:t>
      </w:r>
      <w:proofErr w:type="gramStart"/>
      <w:r w:rsidR="005E1A53" w:rsidRPr="00A43F39">
        <w:rPr>
          <w:sz w:val="20"/>
        </w:rPr>
        <w:t>were all removed</w:t>
      </w:r>
      <w:proofErr w:type="gramEnd"/>
      <w:r w:rsidR="005E1A53" w:rsidRPr="00A43F39">
        <w:rPr>
          <w:sz w:val="20"/>
        </w:rPr>
        <w:t>.</w:t>
      </w:r>
    </w:p>
    <w:p w14:paraId="48731010" w14:textId="29D593D7" w:rsidR="0024248A" w:rsidRPr="00A43F39" w:rsidRDefault="0024248A" w:rsidP="00EA1B3B">
      <w:pPr>
        <w:rPr>
          <w:sz w:val="20"/>
        </w:rPr>
      </w:pPr>
      <w:r w:rsidRPr="00A43F39">
        <w:rPr>
          <w:b/>
          <w:sz w:val="20"/>
        </w:rPr>
        <w:t>DECISION</w:t>
      </w:r>
      <w:r w:rsidRPr="00A43F39">
        <w:rPr>
          <w:sz w:val="20"/>
        </w:rPr>
        <w:t xml:space="preserve">: update the examples sets for E54, P90 and P91 as in the </w:t>
      </w:r>
      <w:hyperlink w:anchor="_543:" w:history="1">
        <w:r w:rsidRPr="00067CE1">
          <w:rPr>
            <w:rStyle w:val="Hyperlink"/>
            <w:sz w:val="20"/>
          </w:rPr>
          <w:t>appendix</w:t>
        </w:r>
      </w:hyperlink>
      <w:r w:rsidRPr="00A43F39">
        <w:rPr>
          <w:sz w:val="20"/>
        </w:rPr>
        <w:t xml:space="preserve">. </w:t>
      </w:r>
    </w:p>
    <w:p w14:paraId="013C1FC4" w14:textId="77777777" w:rsidR="0060203E" w:rsidRPr="00A43F39" w:rsidRDefault="0060203E" w:rsidP="00EA1B3B">
      <w:pPr>
        <w:rPr>
          <w:sz w:val="20"/>
        </w:rPr>
      </w:pPr>
      <w:r w:rsidRPr="00A43F39">
        <w:rPr>
          <w:b/>
          <w:sz w:val="20"/>
        </w:rPr>
        <w:t>Issue closed</w:t>
      </w:r>
    </w:p>
    <w:p w14:paraId="7A9B4F88" w14:textId="77777777" w:rsidR="005E1A53" w:rsidRPr="00A43F39" w:rsidRDefault="005C2455" w:rsidP="005E1A53">
      <w:pPr>
        <w:pStyle w:val="Heading2"/>
        <w:rPr>
          <w:sz w:val="24"/>
        </w:rPr>
      </w:pPr>
      <w:bookmarkStart w:id="37" w:name="_Toc87608175"/>
      <w:r w:rsidRPr="00A43F39">
        <w:rPr>
          <w:sz w:val="24"/>
        </w:rPr>
        <w:t>Issue 559:</w:t>
      </w:r>
      <w:bookmarkEnd w:id="37"/>
      <w:r w:rsidRPr="00A43F39">
        <w:rPr>
          <w:sz w:val="24"/>
        </w:rPr>
        <w:t xml:space="preserve"> </w:t>
      </w:r>
    </w:p>
    <w:p w14:paraId="3347107D" w14:textId="77777777" w:rsidR="005C2455" w:rsidRPr="00A43F39" w:rsidRDefault="005C2455" w:rsidP="005C2455">
      <w:pPr>
        <w:rPr>
          <w:sz w:val="20"/>
        </w:rPr>
      </w:pPr>
      <w:r w:rsidRPr="00A43F39">
        <w:rPr>
          <w:sz w:val="20"/>
        </w:rPr>
        <w:t xml:space="preserve">MD presented HW for issue 559: equivalence axiom for O12 has dimension and P43 for S10 Material </w:t>
      </w:r>
      <w:proofErr w:type="gramStart"/>
      <w:r w:rsidRPr="00A43F39">
        <w:rPr>
          <w:sz w:val="20"/>
        </w:rPr>
        <w:t>Substantial and subclasses</w:t>
      </w:r>
      <w:proofErr w:type="gramEnd"/>
      <w:r w:rsidR="00D57FF6" w:rsidRPr="00A43F39">
        <w:rPr>
          <w:sz w:val="20"/>
        </w:rPr>
        <w:t xml:space="preserve"> and update of the scope note. </w:t>
      </w:r>
    </w:p>
    <w:p w14:paraId="485068FF" w14:textId="77777777" w:rsidR="00D57FF6" w:rsidRPr="00A43F39" w:rsidRDefault="00D57FF6" w:rsidP="005C2455">
      <w:pPr>
        <w:rPr>
          <w:sz w:val="20"/>
        </w:rPr>
      </w:pPr>
      <w:r w:rsidRPr="00A43F39">
        <w:rPr>
          <w:b/>
          <w:sz w:val="20"/>
        </w:rPr>
        <w:t>Vote</w:t>
      </w:r>
      <w:r w:rsidRPr="00A43F39">
        <w:rPr>
          <w:sz w:val="20"/>
        </w:rPr>
        <w:t xml:space="preserve"> to accept the proposed changes</w:t>
      </w:r>
      <w:proofErr w:type="gramStart"/>
      <w:r w:rsidRPr="00A43F39">
        <w:rPr>
          <w:sz w:val="20"/>
        </w:rPr>
        <w:t>:</w:t>
      </w:r>
      <w:proofErr w:type="gramEnd"/>
      <w:r w:rsidRPr="00A43F39">
        <w:rPr>
          <w:sz w:val="20"/>
        </w:rPr>
        <w:br/>
        <w:t>In favor: 10</w:t>
      </w:r>
      <w:r w:rsidRPr="00A43F39">
        <w:rPr>
          <w:sz w:val="20"/>
        </w:rPr>
        <w:br/>
        <w:t>Against: none</w:t>
      </w:r>
      <w:r w:rsidRPr="00A43F39">
        <w:rPr>
          <w:sz w:val="20"/>
        </w:rPr>
        <w:br/>
      </w:r>
      <w:r w:rsidRPr="00A43F39">
        <w:rPr>
          <w:b/>
          <w:sz w:val="20"/>
        </w:rPr>
        <w:t>Outcome</w:t>
      </w:r>
      <w:r w:rsidRPr="00A43F39">
        <w:rPr>
          <w:sz w:val="20"/>
        </w:rPr>
        <w:t>: axiom to be inserted in the definition of O12 has dimension</w:t>
      </w:r>
    </w:p>
    <w:p w14:paraId="4FD8D374" w14:textId="77777777" w:rsidR="00D57FF6" w:rsidRPr="00A43F39" w:rsidRDefault="00D57FF6" w:rsidP="005C2455">
      <w:pPr>
        <w:rPr>
          <w:sz w:val="20"/>
        </w:rPr>
      </w:pPr>
      <w:r w:rsidRPr="00A43F39">
        <w:rPr>
          <w:b/>
          <w:sz w:val="20"/>
        </w:rPr>
        <w:t>DECISION</w:t>
      </w:r>
      <w:r w:rsidRPr="00A43F39">
        <w:rPr>
          <w:sz w:val="20"/>
        </w:rPr>
        <w:t xml:space="preserve">: details in the </w:t>
      </w:r>
      <w:hyperlink w:anchor="_559:" w:history="1">
        <w:r w:rsidRPr="00A43F39">
          <w:rPr>
            <w:rStyle w:val="Hyperlink"/>
            <w:sz w:val="20"/>
          </w:rPr>
          <w:t>appendix</w:t>
        </w:r>
      </w:hyperlink>
    </w:p>
    <w:p w14:paraId="4C34FAA8" w14:textId="77777777" w:rsidR="00D57FF6" w:rsidRPr="00A43F39" w:rsidRDefault="00D57FF6" w:rsidP="00D57FF6">
      <w:pPr>
        <w:pStyle w:val="ListParagraph"/>
        <w:numPr>
          <w:ilvl w:val="0"/>
          <w:numId w:val="11"/>
        </w:numPr>
        <w:rPr>
          <w:sz w:val="20"/>
        </w:rPr>
      </w:pPr>
      <w:r w:rsidRPr="00A43F39">
        <w:rPr>
          <w:sz w:val="20"/>
        </w:rPr>
        <w:t xml:space="preserve">to add the axiom to the FOL section of O12 has dimension in CRMsci; </w:t>
      </w:r>
    </w:p>
    <w:p w14:paraId="2780DFFE" w14:textId="77777777" w:rsidR="00D57FF6" w:rsidRPr="00A43F39" w:rsidRDefault="00D57FF6" w:rsidP="00D57FF6">
      <w:pPr>
        <w:pStyle w:val="ListParagraph"/>
        <w:numPr>
          <w:ilvl w:val="0"/>
          <w:numId w:val="11"/>
        </w:numPr>
        <w:rPr>
          <w:sz w:val="20"/>
        </w:rPr>
      </w:pPr>
      <w:proofErr w:type="gramStart"/>
      <w:r w:rsidRPr="00A43F39">
        <w:rPr>
          <w:sz w:val="20"/>
        </w:rPr>
        <w:t>to</w:t>
      </w:r>
      <w:proofErr w:type="gramEnd"/>
      <w:r w:rsidRPr="00A43F39">
        <w:rPr>
          <w:sz w:val="20"/>
        </w:rPr>
        <w:t xml:space="preserve"> express the equivalence axioms in prose. </w:t>
      </w:r>
    </w:p>
    <w:p w14:paraId="161DC867" w14:textId="77777777" w:rsidR="00D57FF6" w:rsidRPr="00A43F39" w:rsidRDefault="00D57FF6" w:rsidP="00D57FF6">
      <w:pPr>
        <w:rPr>
          <w:sz w:val="20"/>
        </w:rPr>
      </w:pPr>
      <w:r w:rsidRPr="00A43F39">
        <w:rPr>
          <w:b/>
          <w:sz w:val="20"/>
        </w:rPr>
        <w:t>HW</w:t>
      </w:r>
      <w:r w:rsidRPr="00A43F39">
        <w:rPr>
          <w:sz w:val="20"/>
        </w:rPr>
        <w:t>: MD to formulate the axiom in prose</w:t>
      </w:r>
    </w:p>
    <w:p w14:paraId="0F9DC294" w14:textId="77777777" w:rsidR="00D57FF6" w:rsidRPr="00A43F39" w:rsidRDefault="001D6CCE" w:rsidP="001D6CCE">
      <w:pPr>
        <w:pStyle w:val="Heading2"/>
        <w:rPr>
          <w:sz w:val="24"/>
        </w:rPr>
      </w:pPr>
      <w:bookmarkStart w:id="38" w:name="_Toc87608176"/>
      <w:r w:rsidRPr="00A43F39">
        <w:rPr>
          <w:sz w:val="24"/>
        </w:rPr>
        <w:t>Issue 531:</w:t>
      </w:r>
      <w:bookmarkEnd w:id="38"/>
      <w:r w:rsidRPr="00A43F39">
        <w:rPr>
          <w:sz w:val="24"/>
        </w:rPr>
        <w:t xml:space="preserve"> </w:t>
      </w:r>
    </w:p>
    <w:p w14:paraId="323E7338" w14:textId="77777777" w:rsidR="001D6CCE" w:rsidRPr="00A43F39" w:rsidRDefault="00521D93" w:rsidP="001D6CCE">
      <w:pPr>
        <w:rPr>
          <w:sz w:val="20"/>
        </w:rPr>
      </w:pPr>
      <w:r w:rsidRPr="00A43F39">
        <w:rPr>
          <w:sz w:val="20"/>
        </w:rPr>
        <w:t xml:space="preserve">MD presented HW: </w:t>
      </w:r>
      <w:r w:rsidR="009C09F8" w:rsidRPr="00A43F39">
        <w:rPr>
          <w:sz w:val="20"/>
        </w:rPr>
        <w:t xml:space="preserve">an attempt at an outline of what counts as an instance for Observable Situation, and a number of categorical examples for </w:t>
      </w:r>
      <w:proofErr w:type="gramStart"/>
      <w:r w:rsidR="009C09F8" w:rsidRPr="00A43F39">
        <w:rPr>
          <w:sz w:val="20"/>
        </w:rPr>
        <w:t>SdS</w:t>
      </w:r>
      <w:proofErr w:type="gramEnd"/>
      <w:r w:rsidR="009C09F8" w:rsidRPr="00A43F39">
        <w:rPr>
          <w:sz w:val="20"/>
        </w:rPr>
        <w:t xml:space="preserve"> to use in his HW (formulation of the scope note of Observable Situation). </w:t>
      </w:r>
    </w:p>
    <w:p w14:paraId="20D701D0" w14:textId="77777777" w:rsidR="002317CE" w:rsidRPr="00A43F39" w:rsidRDefault="009C09F8" w:rsidP="001D6CCE">
      <w:pPr>
        <w:rPr>
          <w:sz w:val="20"/>
        </w:rPr>
      </w:pPr>
      <w:r w:rsidRPr="00A43F39">
        <w:rPr>
          <w:b/>
          <w:sz w:val="20"/>
        </w:rPr>
        <w:t>Comments</w:t>
      </w:r>
      <w:r w:rsidRPr="00A43F39">
        <w:rPr>
          <w:sz w:val="20"/>
        </w:rPr>
        <w:t xml:space="preserve">: </w:t>
      </w:r>
    </w:p>
    <w:p w14:paraId="736D5390" w14:textId="77777777" w:rsidR="002317CE" w:rsidRPr="00A43F39" w:rsidRDefault="009C09F8" w:rsidP="00053445">
      <w:pPr>
        <w:pStyle w:val="ListParagraph"/>
        <w:numPr>
          <w:ilvl w:val="0"/>
          <w:numId w:val="14"/>
        </w:numPr>
        <w:rPr>
          <w:sz w:val="20"/>
        </w:rPr>
      </w:pPr>
      <w:r w:rsidRPr="00A43F39">
        <w:rPr>
          <w:sz w:val="20"/>
        </w:rPr>
        <w:t xml:space="preserve">Not so clear whether Observable Situations only apply to things that have, in fact, been observed (any situation that has been </w:t>
      </w:r>
      <w:proofErr w:type="gramStart"/>
      <w:r w:rsidRPr="00A43F39">
        <w:rPr>
          <w:sz w:val="20"/>
        </w:rPr>
        <w:t>observed,</w:t>
      </w:r>
      <w:proofErr w:type="gramEnd"/>
      <w:r w:rsidRPr="00A43F39">
        <w:rPr>
          <w:sz w:val="20"/>
        </w:rPr>
        <w:t xml:space="preserve"> can in principle be observed). </w:t>
      </w:r>
      <w:r w:rsidR="002317CE" w:rsidRPr="00A43F39">
        <w:rPr>
          <w:sz w:val="20"/>
        </w:rPr>
        <w:t xml:space="preserve">The observable parameters need not have already materialized in all instances of Observable Situations. </w:t>
      </w:r>
    </w:p>
    <w:p w14:paraId="442BB4B2" w14:textId="77777777" w:rsidR="002317CE" w:rsidRPr="00A43F39" w:rsidRDefault="002317CE" w:rsidP="002317CE">
      <w:pPr>
        <w:pStyle w:val="ListParagraph"/>
        <w:numPr>
          <w:ilvl w:val="0"/>
          <w:numId w:val="14"/>
        </w:numPr>
        <w:rPr>
          <w:sz w:val="20"/>
        </w:rPr>
      </w:pPr>
      <w:r w:rsidRPr="00A43F39">
        <w:rPr>
          <w:sz w:val="20"/>
        </w:rPr>
        <w:t xml:space="preserve">Defining the parameters precedes actual observations, but we need to formulate constraints on how the observable entities will appear in the properties that Observable Situation can consist of.  </w:t>
      </w:r>
    </w:p>
    <w:p w14:paraId="5BBFF464" w14:textId="77777777" w:rsidR="00D57FF6" w:rsidRPr="00A43F39" w:rsidRDefault="002317CE" w:rsidP="005C2455">
      <w:pPr>
        <w:rPr>
          <w:sz w:val="20"/>
        </w:rPr>
      </w:pPr>
      <w:r w:rsidRPr="00A43F39">
        <w:rPr>
          <w:b/>
          <w:sz w:val="20"/>
        </w:rPr>
        <w:lastRenderedPageBreak/>
        <w:t>Proposal</w:t>
      </w:r>
      <w:r w:rsidRPr="00A43F39">
        <w:rPr>
          <w:sz w:val="20"/>
        </w:rPr>
        <w:t xml:space="preserve">: MD to continue working on the list of situations that are (or are not) eligible for observation. GH to contribute with examples from excavation records (where they have modelled stratigraphic units using S4 Observation). Begin with material things and then move to topological relations and dynamic </w:t>
      </w:r>
      <w:r w:rsidR="00BB0E99" w:rsidRPr="00A43F39">
        <w:rPr>
          <w:sz w:val="20"/>
        </w:rPr>
        <w:t xml:space="preserve">(speed, events etc.) relations. </w:t>
      </w:r>
    </w:p>
    <w:p w14:paraId="6E0F9776" w14:textId="77777777" w:rsidR="00BB0E99" w:rsidRPr="00A43F39" w:rsidRDefault="00BB0E99" w:rsidP="005C2455">
      <w:pPr>
        <w:rPr>
          <w:sz w:val="20"/>
        </w:rPr>
      </w:pPr>
      <w:r w:rsidRPr="00A43F39">
        <w:rPr>
          <w:b/>
          <w:sz w:val="20"/>
        </w:rPr>
        <w:t>HW</w:t>
      </w:r>
      <w:r w:rsidRPr="00A43F39">
        <w:rPr>
          <w:sz w:val="20"/>
        </w:rPr>
        <w:t xml:space="preserve">: MD and GH to work as proposed. TV to supply with examples from risk assessment. </w:t>
      </w:r>
    </w:p>
    <w:p w14:paraId="673282B9" w14:textId="77777777" w:rsidR="00EA1B3B" w:rsidRPr="00A43F39" w:rsidRDefault="00B11E26" w:rsidP="00B11E26">
      <w:pPr>
        <w:pStyle w:val="Heading2"/>
        <w:rPr>
          <w:sz w:val="24"/>
        </w:rPr>
      </w:pPr>
      <w:bookmarkStart w:id="39" w:name="_Toc87608177"/>
      <w:r w:rsidRPr="00A43F39">
        <w:rPr>
          <w:sz w:val="24"/>
        </w:rPr>
        <w:t>Issue 525</w:t>
      </w:r>
      <w:r w:rsidR="000B2114" w:rsidRPr="00A43F39">
        <w:rPr>
          <w:sz w:val="24"/>
        </w:rPr>
        <w:t>:</w:t>
      </w:r>
      <w:bookmarkEnd w:id="39"/>
      <w:r w:rsidR="000B2114" w:rsidRPr="00A43F39">
        <w:rPr>
          <w:sz w:val="24"/>
        </w:rPr>
        <w:t xml:space="preserve"> </w:t>
      </w:r>
    </w:p>
    <w:p w14:paraId="17CDF2F6" w14:textId="77777777" w:rsidR="00EA1B3B" w:rsidRPr="00A43F39" w:rsidRDefault="00B11E26" w:rsidP="00EA1B3B">
      <w:pPr>
        <w:rPr>
          <w:sz w:val="20"/>
        </w:rPr>
      </w:pPr>
      <w:r w:rsidRPr="00A43F39">
        <w:rPr>
          <w:sz w:val="20"/>
        </w:rPr>
        <w:t xml:space="preserve">AK presented the graphs for the introduction to CRMsci. </w:t>
      </w:r>
    </w:p>
    <w:p w14:paraId="52EE9597" w14:textId="77777777" w:rsidR="00B11E26" w:rsidRPr="00A43F39" w:rsidRDefault="00B11E26" w:rsidP="00B11E26">
      <w:pPr>
        <w:pStyle w:val="ListParagraph"/>
        <w:numPr>
          <w:ilvl w:val="0"/>
          <w:numId w:val="14"/>
        </w:numPr>
        <w:rPr>
          <w:sz w:val="20"/>
        </w:rPr>
      </w:pPr>
      <w:r w:rsidRPr="00A43F39">
        <w:rPr>
          <w:sz w:val="20"/>
        </w:rPr>
        <w:t xml:space="preserve">Slide for </w:t>
      </w:r>
      <w:r w:rsidRPr="00A43F39">
        <w:rPr>
          <w:b/>
          <w:sz w:val="20"/>
        </w:rPr>
        <w:t>S5 Inference Making</w:t>
      </w:r>
      <w:r w:rsidRPr="00A43F39">
        <w:rPr>
          <w:sz w:val="20"/>
        </w:rPr>
        <w:t xml:space="preserve"> not to be included for the time being, there are open issues regarding it. </w:t>
      </w:r>
    </w:p>
    <w:p w14:paraId="25EDB3F9" w14:textId="77777777" w:rsidR="00B11E26" w:rsidRPr="00A43F39" w:rsidRDefault="00B11E26" w:rsidP="00B11E26">
      <w:pPr>
        <w:pStyle w:val="ListParagraph"/>
        <w:numPr>
          <w:ilvl w:val="0"/>
          <w:numId w:val="14"/>
        </w:numPr>
        <w:rPr>
          <w:sz w:val="20"/>
        </w:rPr>
      </w:pPr>
      <w:r w:rsidRPr="00A43F39">
        <w:rPr>
          <w:sz w:val="20"/>
        </w:rPr>
        <w:t xml:space="preserve">Slide for </w:t>
      </w:r>
      <w:r w:rsidRPr="00A43F39">
        <w:rPr>
          <w:b/>
          <w:sz w:val="20"/>
        </w:rPr>
        <w:t>S19 Encounter Event</w:t>
      </w:r>
      <w:r w:rsidRPr="00A43F39">
        <w:rPr>
          <w:sz w:val="20"/>
        </w:rPr>
        <w:t xml:space="preserve">: </w:t>
      </w:r>
    </w:p>
    <w:p w14:paraId="2B1E2370" w14:textId="77777777" w:rsidR="00B11E26" w:rsidRPr="00A43F39" w:rsidRDefault="000B2114" w:rsidP="00B11E26">
      <w:pPr>
        <w:pStyle w:val="ListParagraph"/>
        <w:numPr>
          <w:ilvl w:val="1"/>
          <w:numId w:val="14"/>
        </w:numPr>
        <w:rPr>
          <w:sz w:val="20"/>
        </w:rPr>
      </w:pPr>
      <w:r w:rsidRPr="00A43F39">
        <w:rPr>
          <w:sz w:val="20"/>
        </w:rPr>
        <w:t xml:space="preserve">correct the typo </w:t>
      </w:r>
      <w:r w:rsidR="00B11E26" w:rsidRPr="00A43F39">
        <w:rPr>
          <w:sz w:val="20"/>
        </w:rPr>
        <w:t xml:space="preserve">S19 Encounter Event.O19 encountered object: </w:t>
      </w:r>
      <w:r w:rsidR="00B11E26" w:rsidRPr="00A43F39">
        <w:rPr>
          <w:strike/>
          <w:sz w:val="20"/>
        </w:rPr>
        <w:t>E18 Physical Thing</w:t>
      </w:r>
      <w:r w:rsidR="00B11E26" w:rsidRPr="00A43F39">
        <w:rPr>
          <w:sz w:val="20"/>
        </w:rPr>
        <w:t xml:space="preserve"> E20 Biological Object</w:t>
      </w:r>
    </w:p>
    <w:p w14:paraId="3E423A35" w14:textId="77777777" w:rsidR="00B11E26" w:rsidRPr="00A43F39" w:rsidRDefault="000B2114" w:rsidP="000B2114">
      <w:pPr>
        <w:pStyle w:val="ListParagraph"/>
        <w:numPr>
          <w:ilvl w:val="1"/>
          <w:numId w:val="14"/>
        </w:numPr>
        <w:rPr>
          <w:sz w:val="20"/>
        </w:rPr>
      </w:pPr>
      <w:r w:rsidRPr="00A43F39">
        <w:rPr>
          <w:sz w:val="20"/>
        </w:rPr>
        <w:t>instances of “Equipment Type” –make it E55 Type</w:t>
      </w:r>
    </w:p>
    <w:p w14:paraId="0DBFD7C7" w14:textId="77777777" w:rsidR="000B2114" w:rsidRPr="00A43F39" w:rsidRDefault="000B2114" w:rsidP="000B2114">
      <w:pPr>
        <w:rPr>
          <w:sz w:val="20"/>
        </w:rPr>
      </w:pPr>
      <w:r w:rsidRPr="00A43F39">
        <w:rPr>
          <w:sz w:val="20"/>
        </w:rPr>
        <w:t xml:space="preserve">Vote to update the slides accordingly and add them all (except for the one for S5 Inference Making) to the definition of CRMsci. </w:t>
      </w:r>
      <w:r w:rsidRPr="00A43F39">
        <w:rPr>
          <w:sz w:val="20"/>
        </w:rPr>
        <w:br/>
        <w:t>In favor: 6</w:t>
      </w:r>
      <w:r w:rsidRPr="00A43F39">
        <w:rPr>
          <w:sz w:val="20"/>
        </w:rPr>
        <w:br/>
        <w:t>Against: none</w:t>
      </w:r>
      <w:r w:rsidRPr="00A43F39">
        <w:rPr>
          <w:sz w:val="20"/>
        </w:rPr>
        <w:br/>
      </w:r>
      <w:r w:rsidRPr="00A43F39">
        <w:rPr>
          <w:b/>
          <w:sz w:val="20"/>
        </w:rPr>
        <w:t>Decision</w:t>
      </w:r>
      <w:r w:rsidR="00950FBC" w:rsidRPr="00A43F39">
        <w:rPr>
          <w:sz w:val="20"/>
        </w:rPr>
        <w:t>: accepted</w:t>
      </w:r>
    </w:p>
    <w:p w14:paraId="13C59C93" w14:textId="77777777" w:rsidR="00950FBC" w:rsidRPr="00A43F39" w:rsidRDefault="000B2114" w:rsidP="000B2114">
      <w:pPr>
        <w:rPr>
          <w:sz w:val="20"/>
        </w:rPr>
      </w:pPr>
      <w:r w:rsidRPr="00A43F39">
        <w:rPr>
          <w:b/>
          <w:sz w:val="20"/>
        </w:rPr>
        <w:t>HW</w:t>
      </w:r>
      <w:r w:rsidRPr="00A43F39">
        <w:rPr>
          <w:sz w:val="20"/>
        </w:rPr>
        <w:t xml:space="preserve">: AK to update the slides and add them to the definition of CRMsci. </w:t>
      </w:r>
    </w:p>
    <w:p w14:paraId="1F147E7C" w14:textId="77777777" w:rsidR="000B2114" w:rsidRPr="00A43F39" w:rsidRDefault="000B2114" w:rsidP="000B2114">
      <w:pPr>
        <w:pStyle w:val="Heading2"/>
        <w:rPr>
          <w:sz w:val="24"/>
        </w:rPr>
      </w:pPr>
      <w:bookmarkStart w:id="40" w:name="_Toc87608178"/>
      <w:r w:rsidRPr="00A43F39">
        <w:rPr>
          <w:sz w:val="24"/>
        </w:rPr>
        <w:t xml:space="preserve">New issue: </w:t>
      </w:r>
      <w:r w:rsidR="00767CCA" w:rsidRPr="00A43F39">
        <w:rPr>
          <w:sz w:val="24"/>
        </w:rPr>
        <w:t>descriptive text for CRMsci diagrams</w:t>
      </w:r>
      <w:bookmarkEnd w:id="40"/>
    </w:p>
    <w:p w14:paraId="70450EAB" w14:textId="77777777" w:rsidR="000B2114" w:rsidRPr="00A43F39" w:rsidRDefault="000B2114" w:rsidP="000B2114">
      <w:pPr>
        <w:rPr>
          <w:sz w:val="20"/>
        </w:rPr>
      </w:pPr>
      <w:r w:rsidRPr="00A43F39">
        <w:rPr>
          <w:sz w:val="20"/>
        </w:rPr>
        <w:t xml:space="preserve">Add explicatory text to the diagrams for CRMsci. </w:t>
      </w:r>
    </w:p>
    <w:p w14:paraId="2450BC18" w14:textId="77777777" w:rsidR="002C5B46" w:rsidRPr="00A43F39" w:rsidRDefault="000B2114" w:rsidP="000B2114">
      <w:pPr>
        <w:rPr>
          <w:sz w:val="20"/>
        </w:rPr>
      </w:pPr>
      <w:r w:rsidRPr="00A43F39">
        <w:rPr>
          <w:sz w:val="20"/>
        </w:rPr>
        <w:t xml:space="preserve">Decide on who provides the </w:t>
      </w:r>
      <w:r w:rsidR="002C5B46" w:rsidRPr="00A43F39">
        <w:rPr>
          <w:sz w:val="20"/>
        </w:rPr>
        <w:t xml:space="preserve">descriptive text for the diagrams, where they go in the CRMsci definition –i.e. update the introductory section as well. </w:t>
      </w:r>
    </w:p>
    <w:p w14:paraId="484CB5DE" w14:textId="77777777" w:rsidR="002C5B46" w:rsidRPr="00A43F39" w:rsidRDefault="002C5B46" w:rsidP="000B2114">
      <w:pPr>
        <w:rPr>
          <w:sz w:val="20"/>
        </w:rPr>
      </w:pPr>
      <w:r w:rsidRPr="00A43F39">
        <w:rPr>
          <w:b/>
          <w:sz w:val="20"/>
        </w:rPr>
        <w:t>HW</w:t>
      </w:r>
      <w:r w:rsidRPr="00A43F39">
        <w:rPr>
          <w:sz w:val="20"/>
        </w:rPr>
        <w:t>: unassigned.</w:t>
      </w:r>
    </w:p>
    <w:p w14:paraId="41E9D4A0" w14:textId="77777777" w:rsidR="000B2114" w:rsidRPr="00A43F39" w:rsidRDefault="002C5B46" w:rsidP="002C5B46">
      <w:pPr>
        <w:pStyle w:val="Heading2"/>
        <w:rPr>
          <w:sz w:val="24"/>
        </w:rPr>
      </w:pPr>
      <w:bookmarkStart w:id="41" w:name="_Toc87608179"/>
      <w:r w:rsidRPr="00A43F39">
        <w:rPr>
          <w:sz w:val="24"/>
        </w:rPr>
        <w:t>Issue 524:</w:t>
      </w:r>
      <w:bookmarkEnd w:id="41"/>
      <w:r w:rsidRPr="00A43F39">
        <w:rPr>
          <w:sz w:val="24"/>
        </w:rPr>
        <w:t xml:space="preserve"> </w:t>
      </w:r>
    </w:p>
    <w:p w14:paraId="428EC2D6" w14:textId="77777777" w:rsidR="002C5B46" w:rsidRPr="00A43F39" w:rsidRDefault="004E777F" w:rsidP="002C5B46">
      <w:pPr>
        <w:rPr>
          <w:sz w:val="20"/>
        </w:rPr>
      </w:pPr>
      <w:r w:rsidRPr="00A43F39">
        <w:rPr>
          <w:sz w:val="20"/>
        </w:rPr>
        <w:t xml:space="preserve">MD presented HW –the reworked FOL statements and rendition in prose for </w:t>
      </w:r>
      <w:r w:rsidRPr="00A43F39">
        <w:rPr>
          <w:b/>
          <w:i/>
          <w:sz w:val="20"/>
        </w:rPr>
        <w:t>O21 encountered at</w:t>
      </w:r>
      <w:r w:rsidRPr="00A43F39">
        <w:rPr>
          <w:sz w:val="20"/>
        </w:rPr>
        <w:t xml:space="preserve"> and </w:t>
      </w:r>
      <w:r w:rsidRPr="00A43F39">
        <w:rPr>
          <w:b/>
          <w:i/>
          <w:sz w:val="20"/>
        </w:rPr>
        <w:t>O19 encountered object</w:t>
      </w:r>
      <w:r w:rsidR="004325C8" w:rsidRPr="00A43F39">
        <w:rPr>
          <w:sz w:val="20"/>
        </w:rPr>
        <w:t>. Details below</w:t>
      </w:r>
      <w:r w:rsidR="00F5243E" w:rsidRPr="00A43F39">
        <w:rPr>
          <w:sz w:val="20"/>
        </w:rPr>
        <w:t xml:space="preserve"> (in underscore)</w:t>
      </w:r>
      <w:r w:rsidR="004325C8" w:rsidRPr="00A43F39">
        <w:rPr>
          <w:sz w:val="20"/>
        </w:rPr>
        <w:t>:</w:t>
      </w:r>
    </w:p>
    <w:p w14:paraId="79D554DE" w14:textId="77777777" w:rsidR="004325C8" w:rsidRPr="00A43F39" w:rsidRDefault="004325C8" w:rsidP="004325C8">
      <w:pPr>
        <w:pStyle w:val="Heading3"/>
        <w:rPr>
          <w:sz w:val="22"/>
        </w:rPr>
      </w:pPr>
      <w:bookmarkStart w:id="42" w:name="_Toc87608180"/>
      <w:r w:rsidRPr="00A43F39">
        <w:rPr>
          <w:sz w:val="22"/>
        </w:rPr>
        <w:t>O21 encountered at (witnessed encounter)</w:t>
      </w:r>
      <w:bookmarkEnd w:id="42"/>
      <w:r w:rsidRPr="00A43F39">
        <w:rPr>
          <w:sz w:val="22"/>
        </w:rPr>
        <w:t xml:space="preserve"> </w:t>
      </w:r>
    </w:p>
    <w:p w14:paraId="0825D3A5" w14:textId="77777777" w:rsidR="004325C8" w:rsidRPr="00A43F39" w:rsidRDefault="004325C8" w:rsidP="00F5243E">
      <w:pPr>
        <w:ind w:left="720"/>
        <w:rPr>
          <w:sz w:val="20"/>
          <w:u w:val="single"/>
        </w:rPr>
      </w:pPr>
      <w:r w:rsidRPr="00A43F39">
        <w:rPr>
          <w:sz w:val="20"/>
        </w:rPr>
        <w:t xml:space="preserve">O21(x,y) </w:t>
      </w:r>
      <w:r w:rsidRPr="00A43F39">
        <w:rPr>
          <w:rFonts w:ascii="Cambria Math" w:hAnsi="Cambria Math" w:cs="Cambria Math"/>
          <w:sz w:val="20"/>
        </w:rPr>
        <w:t>⇒</w:t>
      </w:r>
      <w:r w:rsidRPr="00A43F39">
        <w:rPr>
          <w:sz w:val="20"/>
        </w:rPr>
        <w:t>  S19(x)</w:t>
      </w:r>
      <w:r w:rsidR="00F5243E" w:rsidRPr="00A43F39">
        <w:rPr>
          <w:sz w:val="20"/>
        </w:rPr>
        <w:br/>
      </w:r>
      <w:r w:rsidRPr="00A43F39">
        <w:rPr>
          <w:sz w:val="20"/>
        </w:rPr>
        <w:t xml:space="preserve">O21(x,y) </w:t>
      </w:r>
      <w:r w:rsidRPr="00A43F39">
        <w:rPr>
          <w:rFonts w:ascii="Cambria Math" w:hAnsi="Cambria Math" w:cs="Cambria Math"/>
          <w:sz w:val="20"/>
        </w:rPr>
        <w:t>⇒</w:t>
      </w:r>
      <w:r w:rsidRPr="00A43F39">
        <w:rPr>
          <w:sz w:val="20"/>
        </w:rPr>
        <w:t>  E53(y)</w:t>
      </w:r>
      <w:r w:rsidR="00F5243E" w:rsidRPr="00A43F39">
        <w:rPr>
          <w:sz w:val="20"/>
        </w:rPr>
        <w:br/>
      </w:r>
      <w:r w:rsidRPr="00A43F39">
        <w:rPr>
          <w:sz w:val="20"/>
          <w:u w:val="single"/>
        </w:rPr>
        <w:t xml:space="preserve">O21(x,y) </w:t>
      </w:r>
      <w:r w:rsidRPr="00A43F39">
        <w:rPr>
          <w:rFonts w:ascii="Cambria Math" w:hAnsi="Cambria Math" w:cs="Cambria Math"/>
          <w:sz w:val="20"/>
          <w:u w:val="single"/>
        </w:rPr>
        <w:t>⇒</w:t>
      </w:r>
      <w:r w:rsidRPr="00A43F39">
        <w:rPr>
          <w:sz w:val="20"/>
          <w:u w:val="single"/>
        </w:rPr>
        <w:t xml:space="preserve"> (</w:t>
      </w:r>
      <w:r w:rsidRPr="00A43F39">
        <w:rPr>
          <w:rFonts w:ascii="Cambria Math" w:hAnsi="Cambria Math" w:cs="Cambria Math"/>
          <w:sz w:val="20"/>
          <w:u w:val="single"/>
        </w:rPr>
        <w:t>∃</w:t>
      </w:r>
      <w:r w:rsidRPr="00A43F39">
        <w:rPr>
          <w:sz w:val="20"/>
          <w:u w:val="single"/>
        </w:rPr>
        <w:t xml:space="preserve">z)[ E53(z) </w:t>
      </w:r>
      <w:r w:rsidRPr="00A43F39">
        <w:rPr>
          <w:rFonts w:ascii="Cambria Math" w:hAnsi="Cambria Math" w:cs="Cambria Math"/>
          <w:sz w:val="20"/>
          <w:u w:val="single"/>
        </w:rPr>
        <w:t>∧</w:t>
      </w:r>
      <w:r w:rsidRPr="00A43F39">
        <w:rPr>
          <w:sz w:val="20"/>
          <w:u w:val="single"/>
        </w:rPr>
        <w:t xml:space="preserve"> P161(</w:t>
      </w:r>
      <w:proofErr w:type="spellStart"/>
      <w:r w:rsidRPr="00A43F39">
        <w:rPr>
          <w:sz w:val="20"/>
          <w:u w:val="single"/>
        </w:rPr>
        <w:t>x,z</w:t>
      </w:r>
      <w:proofErr w:type="spellEnd"/>
      <w:r w:rsidRPr="00A43F39">
        <w:rPr>
          <w:sz w:val="20"/>
          <w:u w:val="single"/>
        </w:rPr>
        <w:t xml:space="preserve">) </w:t>
      </w:r>
      <w:r w:rsidRPr="00A43F39">
        <w:rPr>
          <w:rFonts w:ascii="Cambria Math" w:hAnsi="Cambria Math" w:cs="Cambria Math"/>
          <w:sz w:val="20"/>
          <w:u w:val="single"/>
        </w:rPr>
        <w:t>∧</w:t>
      </w:r>
      <w:r w:rsidRPr="00A43F39">
        <w:rPr>
          <w:sz w:val="20"/>
          <w:u w:val="single"/>
        </w:rPr>
        <w:t xml:space="preserve"> P89(</w:t>
      </w:r>
      <w:proofErr w:type="spellStart"/>
      <w:r w:rsidRPr="00A43F39">
        <w:rPr>
          <w:sz w:val="20"/>
          <w:u w:val="single"/>
        </w:rPr>
        <w:t>y,z</w:t>
      </w:r>
      <w:proofErr w:type="spellEnd"/>
      <w:r w:rsidRPr="00A43F39">
        <w:rPr>
          <w:sz w:val="20"/>
          <w:u w:val="single"/>
        </w:rPr>
        <w:t>)]</w:t>
      </w:r>
      <w:r w:rsidR="00F5243E" w:rsidRPr="00A43F39">
        <w:rPr>
          <w:sz w:val="20"/>
          <w:u w:val="single"/>
        </w:rPr>
        <w:br/>
      </w:r>
      <w:r w:rsidRPr="00A43F39">
        <w:rPr>
          <w:sz w:val="20"/>
          <w:u w:val="single"/>
        </w:rPr>
        <w:t xml:space="preserve">O21(x,y) </w:t>
      </w:r>
      <w:r w:rsidRPr="00A43F39">
        <w:rPr>
          <w:rFonts w:ascii="Cambria Math" w:hAnsi="Cambria Math" w:cs="Cambria Math"/>
          <w:sz w:val="20"/>
          <w:u w:val="single"/>
        </w:rPr>
        <w:t>⇒</w:t>
      </w:r>
      <w:r w:rsidRPr="00A43F39">
        <w:rPr>
          <w:sz w:val="20"/>
          <w:u w:val="single"/>
        </w:rPr>
        <w:t xml:space="preserve"> (</w:t>
      </w:r>
      <w:r w:rsidRPr="00A43F39">
        <w:rPr>
          <w:rFonts w:ascii="Cambria Math" w:hAnsi="Cambria Math" w:cs="Cambria Math"/>
          <w:sz w:val="20"/>
          <w:u w:val="single"/>
        </w:rPr>
        <w:t>∃</w:t>
      </w:r>
      <w:proofErr w:type="spellStart"/>
      <w:r w:rsidRPr="00A43F39">
        <w:rPr>
          <w:sz w:val="20"/>
          <w:u w:val="single"/>
        </w:rPr>
        <w:t>z,v,w</w:t>
      </w:r>
      <w:proofErr w:type="spellEnd"/>
      <w:r w:rsidRPr="00A43F39">
        <w:rPr>
          <w:sz w:val="20"/>
          <w:u w:val="single"/>
        </w:rPr>
        <w:t xml:space="preserve">)[ E93(w) </w:t>
      </w:r>
      <w:r w:rsidRPr="00A43F39">
        <w:rPr>
          <w:rFonts w:ascii="Cambria Math" w:hAnsi="Cambria Math" w:cs="Cambria Math"/>
          <w:sz w:val="20"/>
          <w:u w:val="single"/>
        </w:rPr>
        <w:t>∧</w:t>
      </w:r>
      <w:r w:rsidRPr="00A43F39">
        <w:rPr>
          <w:sz w:val="20"/>
          <w:u w:val="single"/>
        </w:rPr>
        <w:t xml:space="preserve">  E18(z) </w:t>
      </w:r>
      <w:r w:rsidRPr="00A43F39">
        <w:rPr>
          <w:rFonts w:ascii="Cambria Math" w:hAnsi="Cambria Math" w:cs="Cambria Math"/>
          <w:sz w:val="20"/>
          <w:u w:val="single"/>
        </w:rPr>
        <w:t>∧</w:t>
      </w:r>
      <w:r w:rsidRPr="00A43F39">
        <w:rPr>
          <w:sz w:val="20"/>
          <w:u w:val="single"/>
        </w:rPr>
        <w:t xml:space="preserve"> E52(v) </w:t>
      </w:r>
      <w:r w:rsidRPr="00A43F39">
        <w:rPr>
          <w:rFonts w:ascii="Cambria Math" w:hAnsi="Cambria Math" w:cs="Cambria Math"/>
          <w:sz w:val="20"/>
          <w:u w:val="single"/>
        </w:rPr>
        <w:t>∧</w:t>
      </w:r>
      <w:r w:rsidRPr="00A43F39">
        <w:rPr>
          <w:sz w:val="20"/>
          <w:u w:val="single"/>
        </w:rPr>
        <w:t xml:space="preserve"> O19(</w:t>
      </w:r>
      <w:proofErr w:type="spellStart"/>
      <w:r w:rsidRPr="00A43F39">
        <w:rPr>
          <w:sz w:val="20"/>
          <w:u w:val="single"/>
        </w:rPr>
        <w:t>x,z</w:t>
      </w:r>
      <w:proofErr w:type="spellEnd"/>
      <w:r w:rsidRPr="00A43F39">
        <w:rPr>
          <w:sz w:val="20"/>
          <w:u w:val="single"/>
        </w:rPr>
        <w:t xml:space="preserve">) </w:t>
      </w:r>
      <w:r w:rsidRPr="00A43F39">
        <w:rPr>
          <w:rFonts w:ascii="Cambria Math" w:hAnsi="Cambria Math" w:cs="Cambria Math"/>
          <w:sz w:val="20"/>
          <w:u w:val="single"/>
        </w:rPr>
        <w:t>∧</w:t>
      </w:r>
      <w:r w:rsidRPr="00A43F39">
        <w:rPr>
          <w:sz w:val="20"/>
          <w:u w:val="single"/>
        </w:rPr>
        <w:t xml:space="preserve"> P195(</w:t>
      </w:r>
      <w:proofErr w:type="spellStart"/>
      <w:r w:rsidRPr="00A43F39">
        <w:rPr>
          <w:sz w:val="20"/>
          <w:u w:val="single"/>
        </w:rPr>
        <w:t>w,z</w:t>
      </w:r>
      <w:proofErr w:type="spellEnd"/>
      <w:r w:rsidRPr="00A43F39">
        <w:rPr>
          <w:sz w:val="20"/>
          <w:u w:val="single"/>
        </w:rPr>
        <w:t xml:space="preserve">) </w:t>
      </w:r>
      <w:r w:rsidRPr="00A43F39">
        <w:rPr>
          <w:rFonts w:ascii="Cambria Math" w:hAnsi="Cambria Math" w:cs="Cambria Math"/>
          <w:sz w:val="20"/>
          <w:u w:val="single"/>
        </w:rPr>
        <w:t>∧</w:t>
      </w:r>
      <w:r w:rsidRPr="00A43F39">
        <w:rPr>
          <w:sz w:val="20"/>
          <w:u w:val="single"/>
        </w:rPr>
        <w:t xml:space="preserve"> P4(</w:t>
      </w:r>
      <w:proofErr w:type="spellStart"/>
      <w:r w:rsidRPr="00A43F39">
        <w:rPr>
          <w:sz w:val="20"/>
          <w:u w:val="single"/>
        </w:rPr>
        <w:t>x,v</w:t>
      </w:r>
      <w:proofErr w:type="spellEnd"/>
      <w:r w:rsidRPr="00A43F39">
        <w:rPr>
          <w:sz w:val="20"/>
          <w:u w:val="single"/>
        </w:rPr>
        <w:t xml:space="preserve">) </w:t>
      </w:r>
      <w:r w:rsidRPr="00A43F39">
        <w:rPr>
          <w:rFonts w:ascii="Cambria Math" w:hAnsi="Cambria Math" w:cs="Cambria Math"/>
          <w:sz w:val="20"/>
          <w:u w:val="single"/>
        </w:rPr>
        <w:t>∧</w:t>
      </w:r>
      <w:r w:rsidRPr="00A43F39">
        <w:rPr>
          <w:sz w:val="20"/>
          <w:u w:val="single"/>
        </w:rPr>
        <w:t xml:space="preserve"> P164(</w:t>
      </w:r>
      <w:proofErr w:type="spellStart"/>
      <w:r w:rsidRPr="00A43F39">
        <w:rPr>
          <w:sz w:val="20"/>
          <w:u w:val="single"/>
        </w:rPr>
        <w:t>w,v</w:t>
      </w:r>
      <w:proofErr w:type="spellEnd"/>
      <w:r w:rsidRPr="00A43F39">
        <w:rPr>
          <w:sz w:val="20"/>
          <w:u w:val="single"/>
        </w:rPr>
        <w:t xml:space="preserve">) </w:t>
      </w:r>
      <w:r w:rsidRPr="00A43F39">
        <w:rPr>
          <w:rFonts w:ascii="Cambria Math" w:hAnsi="Cambria Math" w:cs="Cambria Math"/>
          <w:sz w:val="20"/>
          <w:u w:val="single"/>
        </w:rPr>
        <w:t>∧</w:t>
      </w:r>
      <w:r w:rsidRPr="00A43F39">
        <w:rPr>
          <w:sz w:val="20"/>
          <w:u w:val="single"/>
        </w:rPr>
        <w:t xml:space="preserve"> P197(</w:t>
      </w:r>
      <w:proofErr w:type="spellStart"/>
      <w:r w:rsidRPr="00A43F39">
        <w:rPr>
          <w:sz w:val="20"/>
          <w:u w:val="single"/>
        </w:rPr>
        <w:t>w,y</w:t>
      </w:r>
      <w:proofErr w:type="spellEnd"/>
      <w:r w:rsidRPr="00A43F39">
        <w:rPr>
          <w:sz w:val="20"/>
          <w:u w:val="single"/>
        </w:rPr>
        <w:t>)]</w:t>
      </w:r>
    </w:p>
    <w:p w14:paraId="2E351252" w14:textId="77777777" w:rsidR="004325C8" w:rsidRPr="00A43F39" w:rsidRDefault="004325C8" w:rsidP="004325C8">
      <w:pPr>
        <w:rPr>
          <w:b/>
          <w:sz w:val="20"/>
        </w:rPr>
      </w:pPr>
      <w:r w:rsidRPr="00A43F39">
        <w:rPr>
          <w:b/>
          <w:bCs/>
          <w:sz w:val="20"/>
        </w:rPr>
        <w:t>In words:</w:t>
      </w:r>
    </w:p>
    <w:p w14:paraId="450CA22A" w14:textId="77777777" w:rsidR="004325C8" w:rsidRPr="00A43F39" w:rsidRDefault="004325C8" w:rsidP="004325C8">
      <w:pPr>
        <w:rPr>
          <w:sz w:val="20"/>
        </w:rPr>
      </w:pPr>
      <w:r w:rsidRPr="00A43F39">
        <w:rPr>
          <w:sz w:val="20"/>
          <w:u w:val="single"/>
        </w:rPr>
        <w:t>There exists a place z which is the spatial projection P161 of the encounter event S19, and contains</w:t>
      </w:r>
      <w:proofErr w:type="gramStart"/>
      <w:r w:rsidRPr="00A43F39">
        <w:rPr>
          <w:sz w:val="20"/>
          <w:u w:val="single"/>
        </w:rPr>
        <w:t>  P89i</w:t>
      </w:r>
      <w:proofErr w:type="gramEnd"/>
      <w:r w:rsidRPr="00A43F39">
        <w:rPr>
          <w:sz w:val="20"/>
          <w:u w:val="single"/>
        </w:rPr>
        <w:t xml:space="preserve"> the place of encounter.</w:t>
      </w:r>
    </w:p>
    <w:p w14:paraId="10B5FEF3" w14:textId="77777777" w:rsidR="004325C8" w:rsidRPr="00A43F39" w:rsidRDefault="004325C8" w:rsidP="004325C8">
      <w:pPr>
        <w:rPr>
          <w:sz w:val="20"/>
        </w:rPr>
      </w:pPr>
      <w:r w:rsidRPr="00A43F39">
        <w:rPr>
          <w:sz w:val="20"/>
        </w:rPr>
        <w:t>The presence E93 of P195 the encountered object O19 at the time E52 of P4 the encounter P197 covered parts of (or P167 was within) the place of encounter.</w:t>
      </w:r>
    </w:p>
    <w:p w14:paraId="31027404" w14:textId="77777777" w:rsidR="00F5243E" w:rsidRPr="00A43F39" w:rsidRDefault="00F5243E" w:rsidP="004325C8">
      <w:pPr>
        <w:rPr>
          <w:sz w:val="20"/>
        </w:rPr>
      </w:pPr>
      <w:r w:rsidRPr="00A43F39">
        <w:rPr>
          <w:sz w:val="20"/>
        </w:rPr>
        <w:t xml:space="preserve">A </w:t>
      </w:r>
      <w:r w:rsidRPr="00A43F39">
        <w:rPr>
          <w:b/>
          <w:sz w:val="20"/>
        </w:rPr>
        <w:t>vote</w:t>
      </w:r>
      <w:r w:rsidRPr="00A43F39">
        <w:rPr>
          <w:sz w:val="20"/>
        </w:rPr>
        <w:t xml:space="preserve"> </w:t>
      </w:r>
      <w:proofErr w:type="gramStart"/>
      <w:r w:rsidRPr="00A43F39">
        <w:rPr>
          <w:sz w:val="20"/>
        </w:rPr>
        <w:t>was called</w:t>
      </w:r>
      <w:proofErr w:type="gramEnd"/>
      <w:r w:rsidRPr="00A43F39">
        <w:rPr>
          <w:sz w:val="20"/>
        </w:rPr>
        <w:t xml:space="preserve"> to update the FOL accordingly. </w:t>
      </w:r>
      <w:r w:rsidRPr="00A43F39">
        <w:rPr>
          <w:sz w:val="20"/>
        </w:rPr>
        <w:br/>
        <w:t>In favor: 6</w:t>
      </w:r>
      <w:r w:rsidRPr="00A43F39">
        <w:rPr>
          <w:sz w:val="20"/>
        </w:rPr>
        <w:br/>
      </w:r>
      <w:r w:rsidRPr="00A43F39">
        <w:rPr>
          <w:sz w:val="20"/>
        </w:rPr>
        <w:lastRenderedPageBreak/>
        <w:t>Against: none</w:t>
      </w:r>
      <w:r w:rsidRPr="00A43F39">
        <w:rPr>
          <w:sz w:val="20"/>
        </w:rPr>
        <w:br/>
      </w:r>
      <w:r w:rsidRPr="00A43F39">
        <w:rPr>
          <w:b/>
          <w:sz w:val="20"/>
        </w:rPr>
        <w:t>Outcome</w:t>
      </w:r>
      <w:r w:rsidRPr="00A43F39">
        <w:rPr>
          <w:sz w:val="20"/>
        </w:rPr>
        <w:t>: accepted</w:t>
      </w:r>
    </w:p>
    <w:p w14:paraId="462978B9" w14:textId="77777777" w:rsidR="004325C8" w:rsidRPr="00A43F39" w:rsidRDefault="004325C8" w:rsidP="004325C8">
      <w:pPr>
        <w:pStyle w:val="Heading3"/>
        <w:rPr>
          <w:sz w:val="22"/>
        </w:rPr>
      </w:pPr>
      <w:bookmarkStart w:id="43" w:name="_Toc87608181"/>
      <w:r w:rsidRPr="00A43F39">
        <w:rPr>
          <w:sz w:val="22"/>
        </w:rPr>
        <w:t>O19 encountered object (object was encountered at)</w:t>
      </w:r>
      <w:bookmarkEnd w:id="43"/>
    </w:p>
    <w:p w14:paraId="40091EAF" w14:textId="77777777" w:rsidR="00F5243E" w:rsidRPr="00A43F39" w:rsidRDefault="00F5243E" w:rsidP="00F5243E">
      <w:pPr>
        <w:ind w:left="720"/>
        <w:rPr>
          <w:sz w:val="20"/>
          <w:u w:val="single"/>
          <w:lang w:val="fr-FR"/>
        </w:rPr>
      </w:pPr>
      <w:r w:rsidRPr="00A43F39">
        <w:rPr>
          <w:sz w:val="20"/>
          <w:lang w:val="fr-FR"/>
        </w:rPr>
        <w:t xml:space="preserve">O19(x,y) </w:t>
      </w:r>
      <w:r w:rsidRPr="00A43F39">
        <w:rPr>
          <w:rFonts w:ascii="Cambria Math" w:hAnsi="Cambria Math" w:cs="Cambria Math"/>
          <w:sz w:val="20"/>
          <w:lang w:val="fr-FR"/>
        </w:rPr>
        <w:t>⇒</w:t>
      </w:r>
      <w:r w:rsidRPr="00A43F39">
        <w:rPr>
          <w:sz w:val="20"/>
          <w:lang w:val="fr-FR"/>
        </w:rPr>
        <w:t xml:space="preserve">  S19(x) </w:t>
      </w:r>
      <w:r w:rsidRPr="00A43F39">
        <w:rPr>
          <w:sz w:val="20"/>
          <w:lang w:val="fr-FR"/>
        </w:rPr>
        <w:br/>
        <w:t xml:space="preserve">O19(x,y) </w:t>
      </w:r>
      <w:r w:rsidRPr="00A43F39">
        <w:rPr>
          <w:rFonts w:ascii="Cambria Math" w:hAnsi="Cambria Math" w:cs="Cambria Math"/>
          <w:sz w:val="20"/>
          <w:lang w:val="fr-FR"/>
        </w:rPr>
        <w:t>⇒</w:t>
      </w:r>
      <w:r w:rsidRPr="00A43F39">
        <w:rPr>
          <w:sz w:val="20"/>
          <w:lang w:val="fr-FR"/>
        </w:rPr>
        <w:t xml:space="preserve">  E18(y)</w:t>
      </w:r>
      <w:r w:rsidRPr="00A43F39">
        <w:rPr>
          <w:sz w:val="20"/>
          <w:lang w:val="fr-FR"/>
        </w:rPr>
        <w:br/>
      </w:r>
      <w:r w:rsidRPr="00A43F39">
        <w:rPr>
          <w:sz w:val="20"/>
          <w:u w:val="single"/>
          <w:lang w:val="fr-FR"/>
        </w:rPr>
        <w:t xml:space="preserve">O19(x,y) </w:t>
      </w:r>
      <w:r w:rsidRPr="00A43F39">
        <w:rPr>
          <w:rFonts w:ascii="Cambria Math" w:hAnsi="Cambria Math" w:cs="Cambria Math"/>
          <w:sz w:val="20"/>
          <w:u w:val="single"/>
          <w:lang w:val="fr-FR"/>
        </w:rPr>
        <w:t>⇒</w:t>
      </w:r>
      <w:r w:rsidRPr="00A43F39">
        <w:rPr>
          <w:sz w:val="20"/>
          <w:u w:val="single"/>
          <w:lang w:val="fr-FR"/>
        </w:rPr>
        <w:t xml:space="preserve"> (</w:t>
      </w:r>
      <w:r w:rsidRPr="00A43F39">
        <w:rPr>
          <w:rFonts w:ascii="Cambria Math" w:hAnsi="Cambria Math" w:cs="Cambria Math"/>
          <w:sz w:val="20"/>
          <w:u w:val="single"/>
          <w:lang w:val="fr-FR"/>
        </w:rPr>
        <w:t>∃</w:t>
      </w:r>
      <w:r w:rsidRPr="00A43F39">
        <w:rPr>
          <w:sz w:val="20"/>
          <w:u w:val="single"/>
          <w:lang w:val="fr-FR"/>
        </w:rPr>
        <w:t xml:space="preserve">z)[ E53(z) </w:t>
      </w:r>
      <w:r w:rsidRPr="00A43F39">
        <w:rPr>
          <w:rFonts w:ascii="Cambria Math" w:hAnsi="Cambria Math" w:cs="Cambria Math"/>
          <w:sz w:val="20"/>
          <w:u w:val="single"/>
          <w:lang w:val="fr-FR"/>
        </w:rPr>
        <w:t>∧</w:t>
      </w:r>
      <w:r w:rsidRPr="00A43F39">
        <w:rPr>
          <w:sz w:val="20"/>
          <w:u w:val="single"/>
          <w:lang w:val="fr-FR"/>
        </w:rPr>
        <w:t xml:space="preserve">  O21(</w:t>
      </w:r>
      <w:proofErr w:type="spellStart"/>
      <w:r w:rsidRPr="00A43F39">
        <w:rPr>
          <w:sz w:val="20"/>
          <w:u w:val="single"/>
          <w:lang w:val="fr-FR"/>
        </w:rPr>
        <w:t>x,z</w:t>
      </w:r>
      <w:proofErr w:type="spellEnd"/>
      <w:r w:rsidRPr="00A43F39">
        <w:rPr>
          <w:sz w:val="20"/>
          <w:u w:val="single"/>
          <w:lang w:val="fr-FR"/>
        </w:rPr>
        <w:t>)]</w:t>
      </w:r>
    </w:p>
    <w:p w14:paraId="38EAF25F" w14:textId="77777777" w:rsidR="00F5243E" w:rsidRPr="00A43F39" w:rsidRDefault="00F5243E" w:rsidP="00F5243E">
      <w:pPr>
        <w:rPr>
          <w:sz w:val="20"/>
        </w:rPr>
      </w:pPr>
      <w:r w:rsidRPr="00A43F39">
        <w:rPr>
          <w:sz w:val="20"/>
        </w:rPr>
        <w:t xml:space="preserve">A </w:t>
      </w:r>
      <w:r w:rsidRPr="00A43F39">
        <w:rPr>
          <w:b/>
          <w:sz w:val="20"/>
        </w:rPr>
        <w:t>vote</w:t>
      </w:r>
      <w:r w:rsidRPr="00A43F39">
        <w:rPr>
          <w:sz w:val="20"/>
        </w:rPr>
        <w:t xml:space="preserve"> </w:t>
      </w:r>
      <w:proofErr w:type="gramStart"/>
      <w:r w:rsidRPr="00A43F39">
        <w:rPr>
          <w:sz w:val="20"/>
        </w:rPr>
        <w:t>was called</w:t>
      </w:r>
      <w:proofErr w:type="gramEnd"/>
      <w:r w:rsidRPr="00A43F39">
        <w:rPr>
          <w:sz w:val="20"/>
        </w:rPr>
        <w:t xml:space="preserve"> to update the FOL accordingly. </w:t>
      </w:r>
      <w:r w:rsidRPr="00A43F39">
        <w:rPr>
          <w:sz w:val="20"/>
        </w:rPr>
        <w:br/>
        <w:t>In favor: 8</w:t>
      </w:r>
      <w:r w:rsidRPr="00A43F39">
        <w:rPr>
          <w:sz w:val="20"/>
        </w:rPr>
        <w:br/>
        <w:t>Against: none</w:t>
      </w:r>
      <w:r w:rsidRPr="00A43F39">
        <w:rPr>
          <w:sz w:val="20"/>
        </w:rPr>
        <w:br/>
      </w:r>
      <w:r w:rsidRPr="00A43F39">
        <w:rPr>
          <w:b/>
          <w:sz w:val="20"/>
        </w:rPr>
        <w:t>Outcome</w:t>
      </w:r>
      <w:r w:rsidRPr="00A43F39">
        <w:rPr>
          <w:sz w:val="20"/>
        </w:rPr>
        <w:t>: accepted</w:t>
      </w:r>
    </w:p>
    <w:p w14:paraId="2860F557" w14:textId="77777777" w:rsidR="00F5243E" w:rsidRPr="00A43F39" w:rsidRDefault="00F5243E" w:rsidP="00F5243E">
      <w:pPr>
        <w:rPr>
          <w:sz w:val="20"/>
        </w:rPr>
      </w:pPr>
      <w:r w:rsidRPr="00A43F39">
        <w:rPr>
          <w:b/>
          <w:sz w:val="20"/>
        </w:rPr>
        <w:t>Decision</w:t>
      </w:r>
      <w:r w:rsidRPr="00A43F39">
        <w:rPr>
          <w:sz w:val="20"/>
        </w:rPr>
        <w:t>: accept the FOL statements and the supplementary text for O21</w:t>
      </w:r>
    </w:p>
    <w:p w14:paraId="2AB0C161" w14:textId="77777777" w:rsidR="000C414B" w:rsidRPr="00A43F39" w:rsidRDefault="000C414B" w:rsidP="00F5243E">
      <w:pPr>
        <w:rPr>
          <w:sz w:val="20"/>
        </w:rPr>
      </w:pPr>
      <w:r w:rsidRPr="00A43F39">
        <w:rPr>
          <w:b/>
          <w:sz w:val="20"/>
        </w:rPr>
        <w:t>Issue Closed</w:t>
      </w:r>
    </w:p>
    <w:p w14:paraId="59F7779C" w14:textId="77777777" w:rsidR="00F5243E" w:rsidRPr="00A43F39" w:rsidRDefault="00F5243E" w:rsidP="00F5243E">
      <w:pPr>
        <w:pStyle w:val="Heading2"/>
        <w:rPr>
          <w:sz w:val="24"/>
        </w:rPr>
      </w:pPr>
      <w:bookmarkStart w:id="44" w:name="_Toc87608182"/>
      <w:r w:rsidRPr="00A43F39">
        <w:rPr>
          <w:sz w:val="24"/>
        </w:rPr>
        <w:t xml:space="preserve">New Issue: </w:t>
      </w:r>
      <w:r w:rsidR="00767CCA" w:rsidRPr="00A43F39">
        <w:rPr>
          <w:sz w:val="24"/>
        </w:rPr>
        <w:t>FOL statements in prose –appropriate section of class/property definitions</w:t>
      </w:r>
      <w:bookmarkEnd w:id="44"/>
    </w:p>
    <w:p w14:paraId="05B47F8E" w14:textId="77777777" w:rsidR="00F5243E" w:rsidRPr="00A43F39" w:rsidRDefault="00F5243E" w:rsidP="00F5243E">
      <w:pPr>
        <w:rPr>
          <w:sz w:val="20"/>
        </w:rPr>
      </w:pPr>
      <w:r w:rsidRPr="00A43F39">
        <w:rPr>
          <w:sz w:val="20"/>
        </w:rPr>
        <w:t xml:space="preserve">Work out a well-formulated proposal for where </w:t>
      </w:r>
      <w:r w:rsidR="00767CCA" w:rsidRPr="00A43F39">
        <w:rPr>
          <w:sz w:val="20"/>
        </w:rPr>
        <w:t>the text rendering FOL</w:t>
      </w:r>
      <w:r w:rsidRPr="00A43F39">
        <w:rPr>
          <w:sz w:val="20"/>
        </w:rPr>
        <w:t xml:space="preserve"> statements </w:t>
      </w:r>
      <w:proofErr w:type="gramStart"/>
      <w:r w:rsidRPr="00A43F39">
        <w:rPr>
          <w:sz w:val="20"/>
        </w:rPr>
        <w:t>should be put</w:t>
      </w:r>
      <w:proofErr w:type="gramEnd"/>
      <w:r w:rsidRPr="00A43F39">
        <w:rPr>
          <w:sz w:val="20"/>
        </w:rPr>
        <w:t xml:space="preserve"> in the definitions of classes and properties.</w:t>
      </w:r>
      <w:r w:rsidR="000C414B" w:rsidRPr="00A43F39">
        <w:rPr>
          <w:sz w:val="20"/>
        </w:rPr>
        <w:t xml:space="preserve"> Probably at the end of the text, right before the examples. </w:t>
      </w:r>
    </w:p>
    <w:p w14:paraId="788E22EE" w14:textId="77777777" w:rsidR="000C414B" w:rsidRPr="00A43F39" w:rsidRDefault="000C414B" w:rsidP="00F5243E">
      <w:pPr>
        <w:rPr>
          <w:sz w:val="20"/>
        </w:rPr>
      </w:pPr>
      <w:r w:rsidRPr="00A43F39">
        <w:rPr>
          <w:b/>
          <w:sz w:val="20"/>
        </w:rPr>
        <w:t>HW</w:t>
      </w:r>
      <w:r w:rsidRPr="00A43F39">
        <w:rPr>
          <w:sz w:val="20"/>
        </w:rPr>
        <w:t xml:space="preserve">: MD to provide a reading guide for </w:t>
      </w:r>
      <w:proofErr w:type="gramStart"/>
      <w:r w:rsidRPr="00A43F39">
        <w:rPr>
          <w:sz w:val="20"/>
        </w:rPr>
        <w:t>the FOL and where it goes on scope</w:t>
      </w:r>
      <w:proofErr w:type="gramEnd"/>
      <w:r w:rsidRPr="00A43F39">
        <w:rPr>
          <w:sz w:val="20"/>
        </w:rPr>
        <w:t xml:space="preserve"> notes. GH, TV, CEO to proofread.</w:t>
      </w:r>
    </w:p>
    <w:p w14:paraId="7FDEF513" w14:textId="77777777" w:rsidR="000C414B" w:rsidRPr="00A43F39" w:rsidRDefault="000C414B" w:rsidP="00F5243E">
      <w:pPr>
        <w:rPr>
          <w:sz w:val="20"/>
        </w:rPr>
      </w:pPr>
      <w:r w:rsidRPr="00A43F39">
        <w:rPr>
          <w:b/>
          <w:sz w:val="20"/>
        </w:rPr>
        <w:t>Comments</w:t>
      </w:r>
      <w:r w:rsidRPr="00A43F39">
        <w:rPr>
          <w:sz w:val="20"/>
        </w:rPr>
        <w:t xml:space="preserve"> on how to read the FOL statements: </w:t>
      </w:r>
    </w:p>
    <w:p w14:paraId="276CDA68" w14:textId="77777777" w:rsidR="000C414B" w:rsidRPr="00A43F39" w:rsidRDefault="000C414B" w:rsidP="000C414B">
      <w:pPr>
        <w:pStyle w:val="ListParagraph"/>
        <w:numPr>
          <w:ilvl w:val="0"/>
          <w:numId w:val="15"/>
        </w:numPr>
        <w:rPr>
          <w:sz w:val="20"/>
        </w:rPr>
      </w:pPr>
      <w:r w:rsidRPr="00A43F39">
        <w:rPr>
          <w:sz w:val="20"/>
        </w:rPr>
        <w:t xml:space="preserve">maybe the labels of classes/properties should appear as well </w:t>
      </w:r>
    </w:p>
    <w:p w14:paraId="16038F0A" w14:textId="77777777" w:rsidR="000C414B" w:rsidRPr="00A43F39" w:rsidRDefault="000C414B" w:rsidP="000C414B">
      <w:pPr>
        <w:pStyle w:val="ListParagraph"/>
        <w:numPr>
          <w:ilvl w:val="0"/>
          <w:numId w:val="15"/>
        </w:numPr>
        <w:rPr>
          <w:sz w:val="20"/>
        </w:rPr>
      </w:pPr>
      <w:proofErr w:type="gramStart"/>
      <w:r w:rsidRPr="00A43F39">
        <w:rPr>
          <w:sz w:val="20"/>
        </w:rPr>
        <w:t>maybe</w:t>
      </w:r>
      <w:proofErr w:type="gramEnd"/>
      <w:r w:rsidRPr="00A43F39">
        <w:rPr>
          <w:sz w:val="20"/>
        </w:rPr>
        <w:t xml:space="preserve"> we could draft graphs for the FOL statements.</w:t>
      </w:r>
    </w:p>
    <w:p w14:paraId="21934282" w14:textId="77777777" w:rsidR="000C414B" w:rsidRPr="00A43F39" w:rsidRDefault="000C414B" w:rsidP="000C414B">
      <w:pPr>
        <w:pStyle w:val="Heading2"/>
        <w:rPr>
          <w:sz w:val="24"/>
        </w:rPr>
      </w:pPr>
      <w:bookmarkStart w:id="45" w:name="_Toc87608183"/>
      <w:r w:rsidRPr="00A43F39">
        <w:rPr>
          <w:sz w:val="24"/>
        </w:rPr>
        <w:t>Issue 532:</w:t>
      </w:r>
      <w:bookmarkEnd w:id="45"/>
      <w:r w:rsidRPr="00A43F39">
        <w:rPr>
          <w:sz w:val="24"/>
        </w:rPr>
        <w:t xml:space="preserve"> </w:t>
      </w:r>
    </w:p>
    <w:p w14:paraId="296B40D5" w14:textId="77777777" w:rsidR="007C5BA1" w:rsidRPr="00A43F39" w:rsidRDefault="007C5BA1" w:rsidP="007C5BA1">
      <w:pPr>
        <w:pStyle w:val="Heading3"/>
        <w:rPr>
          <w:sz w:val="22"/>
        </w:rPr>
      </w:pPr>
      <w:bookmarkStart w:id="46" w:name="_Toc87608184"/>
      <w:r w:rsidRPr="00A43F39">
        <w:rPr>
          <w:sz w:val="22"/>
        </w:rPr>
        <w:t>Point 1:</w:t>
      </w:r>
      <w:bookmarkEnd w:id="46"/>
      <w:r w:rsidRPr="00A43F39">
        <w:rPr>
          <w:sz w:val="22"/>
        </w:rPr>
        <w:t xml:space="preserve"> </w:t>
      </w:r>
    </w:p>
    <w:p w14:paraId="12A2E96C" w14:textId="77777777" w:rsidR="006743D8" w:rsidRPr="00A43F39" w:rsidRDefault="006743D8" w:rsidP="000C414B">
      <w:pPr>
        <w:rPr>
          <w:sz w:val="20"/>
        </w:rPr>
      </w:pPr>
      <w:r w:rsidRPr="00A43F39">
        <w:rPr>
          <w:sz w:val="20"/>
        </w:rPr>
        <w:t>AF proposed to change the cardinality of AP13.2 justified (is justification of) back to one-to-many (0</w:t>
      </w:r>
      <w:proofErr w:type="gramStart"/>
      <w:r w:rsidRPr="00A43F39">
        <w:rPr>
          <w:sz w:val="20"/>
        </w:rPr>
        <w:t>,n:0,1</w:t>
      </w:r>
      <w:proofErr w:type="gramEnd"/>
      <w:r w:rsidRPr="00A43F39">
        <w:rPr>
          <w:sz w:val="20"/>
        </w:rPr>
        <w:t xml:space="preserve">) on the grounds that one result (physical relation btw stratigraphic units) cannot have multiple causes of a given type. </w:t>
      </w:r>
    </w:p>
    <w:p w14:paraId="0EE19700" w14:textId="77777777" w:rsidR="006743D8" w:rsidRPr="00A43F39" w:rsidRDefault="006743D8" w:rsidP="000C414B">
      <w:pPr>
        <w:rPr>
          <w:sz w:val="20"/>
        </w:rPr>
      </w:pPr>
      <w:r w:rsidRPr="00A43F39">
        <w:rPr>
          <w:sz w:val="20"/>
        </w:rPr>
        <w:t>Vote on changing the cardinality to one-to-many (0</w:t>
      </w:r>
      <w:proofErr w:type="gramStart"/>
      <w:r w:rsidRPr="00A43F39">
        <w:rPr>
          <w:sz w:val="20"/>
        </w:rPr>
        <w:t>,n:0,1</w:t>
      </w:r>
      <w:proofErr w:type="gramEnd"/>
      <w:r w:rsidRPr="00A43F39">
        <w:rPr>
          <w:sz w:val="20"/>
        </w:rPr>
        <w:t>)</w:t>
      </w:r>
      <w:r w:rsidRPr="00A43F39">
        <w:rPr>
          <w:sz w:val="20"/>
        </w:rPr>
        <w:br/>
        <w:t>In favor: 7</w:t>
      </w:r>
      <w:r w:rsidRPr="00A43F39">
        <w:rPr>
          <w:sz w:val="20"/>
        </w:rPr>
        <w:br/>
        <w:t>Against: none</w:t>
      </w:r>
      <w:r w:rsidRPr="00A43F39">
        <w:rPr>
          <w:sz w:val="20"/>
        </w:rPr>
        <w:br/>
        <w:t>Outcome: accepted</w:t>
      </w:r>
    </w:p>
    <w:p w14:paraId="7F6A8867" w14:textId="77777777" w:rsidR="007C5BA1" w:rsidRPr="00A43F39" w:rsidRDefault="007C5BA1" w:rsidP="007C5BA1">
      <w:pPr>
        <w:pStyle w:val="Heading3"/>
        <w:rPr>
          <w:sz w:val="22"/>
        </w:rPr>
      </w:pPr>
      <w:bookmarkStart w:id="47" w:name="_Toc87608185"/>
      <w:r w:rsidRPr="00A43F39">
        <w:rPr>
          <w:sz w:val="22"/>
        </w:rPr>
        <w:t>Point 2:</w:t>
      </w:r>
      <w:bookmarkEnd w:id="47"/>
      <w:r w:rsidRPr="00A43F39">
        <w:rPr>
          <w:sz w:val="22"/>
        </w:rPr>
        <w:t xml:space="preserve"> </w:t>
      </w:r>
    </w:p>
    <w:p w14:paraId="34FFDA78" w14:textId="77777777" w:rsidR="007C5BA1" w:rsidRPr="00A43F39" w:rsidRDefault="006743D8" w:rsidP="000C414B">
      <w:pPr>
        <w:rPr>
          <w:sz w:val="20"/>
        </w:rPr>
      </w:pPr>
      <w:r w:rsidRPr="00A43F39">
        <w:rPr>
          <w:sz w:val="20"/>
        </w:rPr>
        <w:t>Nowhere in the introduction of CIDOC CRM is there a mention of the cardinality of .1</w:t>
      </w:r>
      <w:r w:rsidR="007C5BA1" w:rsidRPr="00A43F39">
        <w:rPr>
          <w:sz w:val="20"/>
        </w:rPr>
        <w:t>/.2</w:t>
      </w:r>
      <w:r w:rsidRPr="00A43F39">
        <w:rPr>
          <w:sz w:val="20"/>
        </w:rPr>
        <w:t xml:space="preserve"> properties. </w:t>
      </w:r>
      <w:r w:rsidR="007C5BA1" w:rsidRPr="00A43F39">
        <w:rPr>
          <w:sz w:val="20"/>
        </w:rPr>
        <w:t xml:space="preserve">If we </w:t>
      </w:r>
      <w:proofErr w:type="gramStart"/>
      <w:r w:rsidR="007C5BA1" w:rsidRPr="00A43F39">
        <w:rPr>
          <w:sz w:val="20"/>
        </w:rPr>
        <w:t>don’t</w:t>
      </w:r>
      <w:proofErr w:type="gramEnd"/>
      <w:r w:rsidR="007C5BA1" w:rsidRPr="00A43F39">
        <w:rPr>
          <w:sz w:val="20"/>
        </w:rPr>
        <w:t xml:space="preserve"> want to add cardinalities to.1/.2 properties on a one-by-one basis, then we need to add some text settling the .1/.2 cardinalities in the introduction section. Otherwise, we should create a formula whereby to add the cardinality constraints for all properties that have them. </w:t>
      </w:r>
    </w:p>
    <w:p w14:paraId="566CFB98" w14:textId="77777777" w:rsidR="006743D8" w:rsidRPr="00A43F39" w:rsidRDefault="007C5BA1" w:rsidP="000C414B">
      <w:pPr>
        <w:rPr>
          <w:sz w:val="20"/>
        </w:rPr>
      </w:pPr>
      <w:proofErr w:type="gramStart"/>
      <w:r w:rsidRPr="00A43F39">
        <w:rPr>
          <w:sz w:val="20"/>
        </w:rPr>
        <w:t>But</w:t>
      </w:r>
      <w:proofErr w:type="gramEnd"/>
      <w:r w:rsidRPr="00A43F39">
        <w:rPr>
          <w:sz w:val="20"/>
        </w:rPr>
        <w:t xml:space="preserve"> it should be done in a separate issue. </w:t>
      </w:r>
    </w:p>
    <w:p w14:paraId="2DFCD36E" w14:textId="77777777" w:rsidR="006743D8" w:rsidRPr="00A43F39" w:rsidRDefault="006743D8" w:rsidP="000C414B">
      <w:pPr>
        <w:rPr>
          <w:sz w:val="20"/>
        </w:rPr>
      </w:pPr>
      <w:r w:rsidRPr="00A43F39">
        <w:rPr>
          <w:b/>
          <w:sz w:val="20"/>
        </w:rPr>
        <w:t>Decision</w:t>
      </w:r>
      <w:r w:rsidRPr="00A43F39">
        <w:rPr>
          <w:sz w:val="20"/>
        </w:rPr>
        <w:t xml:space="preserve">: </w:t>
      </w:r>
      <w:r w:rsidR="007C5BA1" w:rsidRPr="00A43F39">
        <w:rPr>
          <w:sz w:val="20"/>
        </w:rPr>
        <w:t>in agreement, new issue –see below</w:t>
      </w:r>
    </w:p>
    <w:p w14:paraId="5747FB4D" w14:textId="77777777" w:rsidR="00F26F1C" w:rsidRPr="00A43F39" w:rsidRDefault="00F26F1C" w:rsidP="000C414B">
      <w:pPr>
        <w:rPr>
          <w:b/>
          <w:sz w:val="20"/>
        </w:rPr>
      </w:pPr>
      <w:r w:rsidRPr="00A43F39">
        <w:rPr>
          <w:b/>
          <w:sz w:val="20"/>
        </w:rPr>
        <w:t>Issue closed</w:t>
      </w:r>
    </w:p>
    <w:p w14:paraId="7F8098BA" w14:textId="77777777" w:rsidR="007C5BA1" w:rsidRPr="00A43F39" w:rsidRDefault="007C5BA1" w:rsidP="00F26F1C">
      <w:pPr>
        <w:pStyle w:val="Heading2"/>
        <w:rPr>
          <w:sz w:val="24"/>
        </w:rPr>
      </w:pPr>
      <w:bookmarkStart w:id="48" w:name="_Toc87608186"/>
      <w:r w:rsidRPr="00A43F39">
        <w:rPr>
          <w:sz w:val="24"/>
        </w:rPr>
        <w:t xml:space="preserve">New Issue: </w:t>
      </w:r>
      <w:r w:rsidR="008825D2" w:rsidRPr="00A43F39">
        <w:rPr>
          <w:sz w:val="24"/>
        </w:rPr>
        <w:t>cardinality constraints for typed properties</w:t>
      </w:r>
      <w:bookmarkEnd w:id="48"/>
    </w:p>
    <w:p w14:paraId="03701D06" w14:textId="77777777" w:rsidR="007C5BA1" w:rsidRPr="00A43F39" w:rsidRDefault="007C5BA1" w:rsidP="000C414B">
      <w:pPr>
        <w:rPr>
          <w:sz w:val="20"/>
        </w:rPr>
      </w:pPr>
      <w:r w:rsidRPr="00A43F39">
        <w:rPr>
          <w:sz w:val="20"/>
        </w:rPr>
        <w:t xml:space="preserve">Decide whether the cardinality constraints for typed properties will be determined </w:t>
      </w:r>
      <w:proofErr w:type="gramStart"/>
      <w:r w:rsidRPr="00A43F39">
        <w:rPr>
          <w:sz w:val="20"/>
        </w:rPr>
        <w:t>once and for all</w:t>
      </w:r>
      <w:proofErr w:type="gramEnd"/>
      <w:r w:rsidRPr="00A43F39">
        <w:rPr>
          <w:sz w:val="20"/>
        </w:rPr>
        <w:t xml:space="preserve"> in the introduction of the CIDOC CRM document or </w:t>
      </w:r>
      <w:r w:rsidR="00F26F1C" w:rsidRPr="00A43F39">
        <w:rPr>
          <w:sz w:val="20"/>
        </w:rPr>
        <w:t xml:space="preserve">on a one-by-one basis (where they appear). If the latter, a concrete proposal should be made on where to declare the cardinality of each typed property. </w:t>
      </w:r>
    </w:p>
    <w:p w14:paraId="7F160F9F" w14:textId="77777777" w:rsidR="00F26F1C" w:rsidRPr="00A43F39" w:rsidRDefault="00F26F1C" w:rsidP="000C414B">
      <w:pPr>
        <w:rPr>
          <w:sz w:val="20"/>
        </w:rPr>
      </w:pPr>
      <w:r w:rsidRPr="00A43F39">
        <w:rPr>
          <w:b/>
          <w:sz w:val="20"/>
        </w:rPr>
        <w:lastRenderedPageBreak/>
        <w:t>HW</w:t>
      </w:r>
      <w:r w:rsidRPr="00A43F39">
        <w:rPr>
          <w:sz w:val="20"/>
        </w:rPr>
        <w:t>: CEO, MD, TV to work on that</w:t>
      </w:r>
    </w:p>
    <w:p w14:paraId="0C62398E" w14:textId="77777777" w:rsidR="00121F74" w:rsidRPr="00A43F39" w:rsidRDefault="00FD3685" w:rsidP="00F26F1C">
      <w:pPr>
        <w:pStyle w:val="Heading2"/>
        <w:rPr>
          <w:sz w:val="24"/>
        </w:rPr>
      </w:pPr>
      <w:bookmarkStart w:id="49" w:name="_Toc87608187"/>
      <w:r w:rsidRPr="00A43F39">
        <w:rPr>
          <w:sz w:val="24"/>
        </w:rPr>
        <w:t>Belief adoption. Texts, (possible) reality models, beliefs</w:t>
      </w:r>
      <w:bookmarkEnd w:id="49"/>
      <w:r w:rsidRPr="00A43F39">
        <w:rPr>
          <w:sz w:val="24"/>
        </w:rPr>
        <w:t xml:space="preserve"> </w:t>
      </w:r>
    </w:p>
    <w:p w14:paraId="2F46BA8E" w14:textId="77777777" w:rsidR="00F26F1C" w:rsidRPr="00A43F39" w:rsidRDefault="00FD3685" w:rsidP="00121F74">
      <w:pPr>
        <w:rPr>
          <w:sz w:val="20"/>
        </w:rPr>
      </w:pPr>
      <w:r w:rsidRPr="00A43F39">
        <w:rPr>
          <w:sz w:val="20"/>
        </w:rPr>
        <w:t xml:space="preserve">–presentation by </w:t>
      </w:r>
      <w:proofErr w:type="spellStart"/>
      <w:r w:rsidRPr="00A43F39">
        <w:rPr>
          <w:sz w:val="20"/>
        </w:rPr>
        <w:t>Pavlos</w:t>
      </w:r>
      <w:proofErr w:type="spellEnd"/>
      <w:r w:rsidRPr="00A43F39">
        <w:rPr>
          <w:sz w:val="20"/>
        </w:rPr>
        <w:t xml:space="preserve"> </w:t>
      </w:r>
      <w:proofErr w:type="spellStart"/>
      <w:r w:rsidRPr="00A43F39">
        <w:rPr>
          <w:sz w:val="20"/>
        </w:rPr>
        <w:t>Fafalios</w:t>
      </w:r>
      <w:proofErr w:type="spellEnd"/>
    </w:p>
    <w:p w14:paraId="476F9561" w14:textId="77777777" w:rsidR="00A16EC8" w:rsidRPr="00A43F39" w:rsidRDefault="00F0358D" w:rsidP="00A16EC8">
      <w:pPr>
        <w:rPr>
          <w:sz w:val="20"/>
        </w:rPr>
      </w:pPr>
      <w:hyperlink r:id="rId17" w:history="1">
        <w:r w:rsidR="00A16EC8" w:rsidRPr="00A43F39">
          <w:rPr>
            <w:rStyle w:val="Hyperlink"/>
            <w:sz w:val="20"/>
          </w:rPr>
          <w:t>Link</w:t>
        </w:r>
      </w:hyperlink>
      <w:r w:rsidR="00A16EC8" w:rsidRPr="00A43F39">
        <w:rPr>
          <w:sz w:val="20"/>
        </w:rPr>
        <w:t xml:space="preserve"> to presentation</w:t>
      </w:r>
    </w:p>
    <w:p w14:paraId="1EC28222" w14:textId="77777777" w:rsidR="00041FEA" w:rsidRPr="00A43F39" w:rsidRDefault="00041FEA" w:rsidP="00A16EC8">
      <w:pPr>
        <w:pStyle w:val="Heading2"/>
        <w:rPr>
          <w:sz w:val="24"/>
        </w:rPr>
      </w:pPr>
      <w:bookmarkStart w:id="50" w:name="_Toc87608188"/>
      <w:r w:rsidRPr="00A43F39">
        <w:rPr>
          <w:sz w:val="24"/>
        </w:rPr>
        <w:t>Issue 510:</w:t>
      </w:r>
      <w:bookmarkEnd w:id="50"/>
      <w:r w:rsidRPr="00A43F39">
        <w:rPr>
          <w:sz w:val="24"/>
        </w:rPr>
        <w:t xml:space="preserve"> </w:t>
      </w:r>
    </w:p>
    <w:p w14:paraId="2707084D" w14:textId="77777777" w:rsidR="00A16EC8" w:rsidRPr="00A43F39" w:rsidRDefault="00D8456F" w:rsidP="00A16EC8">
      <w:pPr>
        <w:rPr>
          <w:sz w:val="20"/>
        </w:rPr>
      </w:pPr>
      <w:r w:rsidRPr="00A43F39">
        <w:rPr>
          <w:sz w:val="20"/>
        </w:rPr>
        <w:t>MD presented HW –</w:t>
      </w:r>
      <w:r w:rsidR="00FF4E4E" w:rsidRPr="00A43F39">
        <w:rPr>
          <w:sz w:val="20"/>
        </w:rPr>
        <w:t xml:space="preserve">enriched model for belief adoption, FOL and provenance statements </w:t>
      </w:r>
      <w:r w:rsidR="005D69C7" w:rsidRPr="00A43F39">
        <w:rPr>
          <w:sz w:val="20"/>
        </w:rPr>
        <w:t xml:space="preserve">and the scope notes for proposed classes and </w:t>
      </w:r>
      <w:proofErr w:type="gramStart"/>
      <w:r w:rsidR="005D69C7" w:rsidRPr="00A43F39">
        <w:rPr>
          <w:sz w:val="20"/>
        </w:rPr>
        <w:t>properties</w:t>
      </w:r>
      <w:r w:rsidR="0092370C" w:rsidRPr="00A43F39">
        <w:rPr>
          <w:sz w:val="20"/>
        </w:rPr>
        <w:t>,</w:t>
      </w:r>
      <w:proofErr w:type="gramEnd"/>
      <w:r w:rsidR="0092370C" w:rsidRPr="00A43F39">
        <w:rPr>
          <w:sz w:val="20"/>
        </w:rPr>
        <w:t xml:space="preserve"> see below: </w:t>
      </w:r>
      <w:r w:rsidR="00FF4E4E" w:rsidRPr="00A43F39">
        <w:rPr>
          <w:sz w:val="20"/>
        </w:rPr>
        <w:t xml:space="preserve"> </w:t>
      </w:r>
    </w:p>
    <w:p w14:paraId="53D6436B" w14:textId="77777777" w:rsidR="0092370C" w:rsidRPr="00A43F39" w:rsidRDefault="0092370C" w:rsidP="0092370C">
      <w:pPr>
        <w:pStyle w:val="Heading3"/>
        <w:rPr>
          <w:sz w:val="22"/>
        </w:rPr>
      </w:pPr>
      <w:bookmarkStart w:id="51" w:name="_Toc87608189"/>
      <w:r w:rsidRPr="00A43F39">
        <w:rPr>
          <w:sz w:val="22"/>
        </w:rPr>
        <w:t>Overview of the model</w:t>
      </w:r>
      <w:bookmarkEnd w:id="51"/>
    </w:p>
    <w:p w14:paraId="5DE54AB8" w14:textId="77777777" w:rsidR="00FF4E4E" w:rsidRPr="00A43F39" w:rsidRDefault="00FF4E4E" w:rsidP="00A16EC8">
      <w:pPr>
        <w:rPr>
          <w:sz w:val="20"/>
        </w:rPr>
      </w:pPr>
      <w:r w:rsidRPr="00A43F39">
        <w:rPr>
          <w:noProof/>
          <w:sz w:val="20"/>
        </w:rPr>
        <w:drawing>
          <wp:inline distT="0" distB="0" distL="0" distR="0" wp14:anchorId="63996862" wp14:editId="25C25040">
            <wp:extent cx="4399428" cy="2909450"/>
            <wp:effectExtent l="0" t="0" r="127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Minf_Belief_Adoption_0.1-Belief Adoptio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424573" cy="2926079"/>
                    </a:xfrm>
                    <a:prstGeom prst="rect">
                      <a:avLst/>
                    </a:prstGeom>
                  </pic:spPr>
                </pic:pic>
              </a:graphicData>
            </a:graphic>
          </wp:inline>
        </w:drawing>
      </w:r>
    </w:p>
    <w:p w14:paraId="40704F6F" w14:textId="77777777" w:rsidR="00FF4E4E" w:rsidRPr="00A43F39" w:rsidRDefault="00FF4E4E" w:rsidP="00A16EC8">
      <w:pPr>
        <w:rPr>
          <w:sz w:val="20"/>
        </w:rPr>
      </w:pPr>
      <w:r w:rsidRPr="00A43F39">
        <w:rPr>
          <w:noProof/>
          <w:sz w:val="20"/>
        </w:rPr>
        <w:drawing>
          <wp:inline distT="0" distB="0" distL="0" distR="0" wp14:anchorId="19AED6B5" wp14:editId="78F259C6">
            <wp:extent cx="4295140" cy="28404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Minf_Belief_Adoption_0.1_Interpret.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315131" cy="2853703"/>
                    </a:xfrm>
                    <a:prstGeom prst="rect">
                      <a:avLst/>
                    </a:prstGeom>
                  </pic:spPr>
                </pic:pic>
              </a:graphicData>
            </a:graphic>
          </wp:inline>
        </w:drawing>
      </w:r>
    </w:p>
    <w:p w14:paraId="2FA41FF4" w14:textId="77777777" w:rsidR="00FF4E4E" w:rsidRPr="00A43F39" w:rsidRDefault="00FF4E4E" w:rsidP="00A16EC8">
      <w:pPr>
        <w:rPr>
          <w:sz w:val="20"/>
        </w:rPr>
      </w:pPr>
      <w:r w:rsidRPr="00A43F39">
        <w:rPr>
          <w:noProof/>
          <w:sz w:val="20"/>
        </w:rPr>
        <w:lastRenderedPageBreak/>
        <w:drawing>
          <wp:inline distT="0" distB="0" distL="0" distR="0" wp14:anchorId="495FDEE6" wp14:editId="15B5789E">
            <wp:extent cx="3982884" cy="26339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Minf_Belief_Adoption_0.1_Prov.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995899" cy="2642587"/>
                    </a:xfrm>
                    <a:prstGeom prst="rect">
                      <a:avLst/>
                    </a:prstGeom>
                  </pic:spPr>
                </pic:pic>
              </a:graphicData>
            </a:graphic>
          </wp:inline>
        </w:drawing>
      </w:r>
    </w:p>
    <w:p w14:paraId="466AAA2F" w14:textId="77777777" w:rsidR="00041FEA" w:rsidRPr="00A43F39" w:rsidRDefault="00041FEA" w:rsidP="00041FEA">
      <w:pPr>
        <w:rPr>
          <w:sz w:val="20"/>
        </w:rPr>
      </w:pPr>
    </w:p>
    <w:p w14:paraId="050F9F0D" w14:textId="77777777" w:rsidR="00FF4E4E" w:rsidRPr="00A43F39" w:rsidRDefault="00FF4E4E" w:rsidP="00041FEA">
      <w:pPr>
        <w:rPr>
          <w:b/>
          <w:sz w:val="20"/>
        </w:rPr>
      </w:pPr>
      <w:r w:rsidRPr="00A43F39">
        <w:rPr>
          <w:b/>
          <w:sz w:val="20"/>
        </w:rPr>
        <w:t xml:space="preserve">Discussion points: </w:t>
      </w:r>
    </w:p>
    <w:p w14:paraId="43555E42" w14:textId="77777777" w:rsidR="00FF4E4E" w:rsidRPr="00A43F39" w:rsidRDefault="00FF4E4E" w:rsidP="00FF4E4E">
      <w:pPr>
        <w:pStyle w:val="ListParagraph"/>
        <w:numPr>
          <w:ilvl w:val="0"/>
          <w:numId w:val="15"/>
        </w:numPr>
        <w:rPr>
          <w:sz w:val="20"/>
        </w:rPr>
      </w:pPr>
      <w:r w:rsidRPr="00A43F39">
        <w:rPr>
          <w:sz w:val="20"/>
        </w:rPr>
        <w:t>the texts (f.i. “Odessa school”) go to the instance of I4 Proposition Set (bottom right hand side)</w:t>
      </w:r>
    </w:p>
    <w:p w14:paraId="3D0DEE15" w14:textId="77777777" w:rsidR="003D2859" w:rsidRPr="00A43F39" w:rsidRDefault="003D2859" w:rsidP="00FF4E4E">
      <w:pPr>
        <w:pStyle w:val="ListParagraph"/>
        <w:numPr>
          <w:ilvl w:val="0"/>
          <w:numId w:val="15"/>
        </w:numPr>
        <w:rPr>
          <w:sz w:val="20"/>
        </w:rPr>
      </w:pPr>
      <w:proofErr w:type="gramStart"/>
      <w:r w:rsidRPr="00A43F39">
        <w:rPr>
          <w:sz w:val="20"/>
        </w:rPr>
        <w:t>the</w:t>
      </w:r>
      <w:proofErr w:type="gramEnd"/>
      <w:r w:rsidRPr="00A43F39">
        <w:rPr>
          <w:sz w:val="20"/>
        </w:rPr>
        <w:t xml:space="preserve"> model represents a fully-fledged inferencing path, that in documentation systems will most often be shortcut over. Given a belief adoption and a cita</w:t>
      </w:r>
      <w:r w:rsidR="00F32E53" w:rsidRPr="00A43F39">
        <w:rPr>
          <w:sz w:val="20"/>
        </w:rPr>
        <w:t>tion, then we understand t</w:t>
      </w:r>
      <w:r w:rsidR="005D69C7" w:rsidRPr="00A43F39">
        <w:rPr>
          <w:sz w:val="20"/>
        </w:rPr>
        <w:t xml:space="preserve">he intended meaning to be true. </w:t>
      </w:r>
      <w:r w:rsidRPr="00A43F39">
        <w:rPr>
          <w:sz w:val="20"/>
        </w:rPr>
        <w:t xml:space="preserve"> </w:t>
      </w:r>
    </w:p>
    <w:p w14:paraId="5A7368E1" w14:textId="77777777" w:rsidR="0092370C" w:rsidRPr="00A43F39" w:rsidRDefault="0092370C" w:rsidP="00FF4E4E">
      <w:pPr>
        <w:pStyle w:val="ListParagraph"/>
        <w:numPr>
          <w:ilvl w:val="0"/>
          <w:numId w:val="15"/>
        </w:numPr>
        <w:rPr>
          <w:sz w:val="20"/>
        </w:rPr>
      </w:pPr>
      <w:r w:rsidRPr="00A43F39">
        <w:rPr>
          <w:sz w:val="20"/>
        </w:rPr>
        <w:t xml:space="preserve">the revised scope notes </w:t>
      </w:r>
      <w:r w:rsidR="004032DF" w:rsidRPr="00A43F39">
        <w:rPr>
          <w:sz w:val="20"/>
        </w:rPr>
        <w:t>should be accepted first, in order to implement this model</w:t>
      </w:r>
    </w:p>
    <w:p w14:paraId="188B63FF" w14:textId="77777777" w:rsidR="004032DF" w:rsidRPr="00A43F39" w:rsidRDefault="004032DF" w:rsidP="004032DF">
      <w:pPr>
        <w:pStyle w:val="Heading3"/>
        <w:rPr>
          <w:sz w:val="22"/>
        </w:rPr>
      </w:pPr>
      <w:bookmarkStart w:id="52" w:name="_Toc87608190"/>
      <w:r w:rsidRPr="00A43F39">
        <w:rPr>
          <w:sz w:val="22"/>
        </w:rPr>
        <w:t>Proposed scope note revisions</w:t>
      </w:r>
      <w:bookmarkEnd w:id="52"/>
      <w:r w:rsidRPr="00A43F39">
        <w:rPr>
          <w:sz w:val="22"/>
        </w:rPr>
        <w:t xml:space="preserve"> </w:t>
      </w:r>
    </w:p>
    <w:p w14:paraId="3687E276" w14:textId="77777777" w:rsidR="004032DF" w:rsidRPr="00A43F39" w:rsidRDefault="004032DF" w:rsidP="004032DF">
      <w:pPr>
        <w:rPr>
          <w:sz w:val="20"/>
        </w:rPr>
      </w:pPr>
      <w:r w:rsidRPr="00A43F39">
        <w:rPr>
          <w:sz w:val="20"/>
        </w:rPr>
        <w:t>MD walked the sig through the proposed scope note revisions</w:t>
      </w:r>
      <w:r w:rsidR="00242953" w:rsidRPr="00A43F39">
        <w:rPr>
          <w:sz w:val="20"/>
        </w:rPr>
        <w:t xml:space="preserve"> (I7 Belief Adoption, Ix1 Meaning Comprehension</w:t>
      </w:r>
      <w:r w:rsidR="00243779" w:rsidRPr="00A43F39">
        <w:rPr>
          <w:sz w:val="20"/>
        </w:rPr>
        <w:t xml:space="preserve">, </w:t>
      </w:r>
      <w:proofErr w:type="gramStart"/>
      <w:r w:rsidR="00243779" w:rsidRPr="00A43F39">
        <w:rPr>
          <w:sz w:val="20"/>
        </w:rPr>
        <w:t>Ix2</w:t>
      </w:r>
      <w:proofErr w:type="gramEnd"/>
      <w:r w:rsidR="00243779" w:rsidRPr="00A43F39">
        <w:rPr>
          <w:sz w:val="20"/>
        </w:rPr>
        <w:t xml:space="preserve"> Intended Meaning Belief</w:t>
      </w:r>
      <w:r w:rsidR="00242953" w:rsidRPr="00A43F39">
        <w:rPr>
          <w:sz w:val="20"/>
        </w:rPr>
        <w:t xml:space="preserve">). </w:t>
      </w:r>
      <w:r w:rsidR="004F0FF2" w:rsidRPr="00A43F39">
        <w:rPr>
          <w:sz w:val="20"/>
        </w:rPr>
        <w:t xml:space="preserve">CRMtex should provide the instances of E73 Information Object derived from instances of S4 Observations. </w:t>
      </w:r>
    </w:p>
    <w:p w14:paraId="1607A4E2" w14:textId="77777777" w:rsidR="00242953" w:rsidRPr="00A43F39" w:rsidRDefault="00242953" w:rsidP="004032DF">
      <w:pPr>
        <w:rPr>
          <w:sz w:val="20"/>
        </w:rPr>
      </w:pPr>
      <w:r w:rsidRPr="00A43F39">
        <w:rPr>
          <w:sz w:val="20"/>
          <w:u w:val="single"/>
        </w:rPr>
        <w:t xml:space="preserve">No decision was reached on the grounds of </w:t>
      </w:r>
      <w:proofErr w:type="gramStart"/>
      <w:r w:rsidRPr="00A43F39">
        <w:rPr>
          <w:sz w:val="20"/>
          <w:u w:val="single"/>
        </w:rPr>
        <w:t>SdS</w:t>
      </w:r>
      <w:proofErr w:type="gramEnd"/>
      <w:r w:rsidRPr="00A43F39">
        <w:rPr>
          <w:sz w:val="20"/>
          <w:u w:val="single"/>
        </w:rPr>
        <w:t xml:space="preserve"> not being present for the discussion</w:t>
      </w:r>
      <w:r w:rsidRPr="00A43F39">
        <w:rPr>
          <w:sz w:val="20"/>
        </w:rPr>
        <w:t xml:space="preserve">. </w:t>
      </w:r>
    </w:p>
    <w:p w14:paraId="3E4D27AD" w14:textId="77777777" w:rsidR="00243779" w:rsidRPr="00A43F39" w:rsidRDefault="004F0FF2" w:rsidP="004032DF">
      <w:pPr>
        <w:rPr>
          <w:sz w:val="20"/>
        </w:rPr>
      </w:pPr>
      <w:r w:rsidRPr="00A43F39">
        <w:rPr>
          <w:sz w:val="20"/>
        </w:rPr>
        <w:t xml:space="preserve">SIG members </w:t>
      </w:r>
      <w:proofErr w:type="gramStart"/>
      <w:r w:rsidRPr="00A43F39">
        <w:rPr>
          <w:sz w:val="20"/>
        </w:rPr>
        <w:t>were asked</w:t>
      </w:r>
      <w:proofErr w:type="gramEnd"/>
      <w:r w:rsidRPr="00A43F39">
        <w:rPr>
          <w:sz w:val="20"/>
        </w:rPr>
        <w:t xml:space="preserve"> </w:t>
      </w:r>
      <w:r w:rsidR="00BA412F" w:rsidRPr="00A43F39">
        <w:rPr>
          <w:sz w:val="20"/>
        </w:rPr>
        <w:t>to provide</w:t>
      </w:r>
      <w:r w:rsidRPr="00A43F39">
        <w:rPr>
          <w:sz w:val="20"/>
        </w:rPr>
        <w:t xml:space="preserve"> examples </w:t>
      </w:r>
      <w:r w:rsidR="00BA412F" w:rsidRPr="00A43F39">
        <w:rPr>
          <w:sz w:val="20"/>
        </w:rPr>
        <w:t xml:space="preserve">of named entities, the identity of which has either not been decided upon or provide citations that question existing interpretations thereof. </w:t>
      </w:r>
      <w:proofErr w:type="gramStart"/>
      <w:r w:rsidR="00BA412F" w:rsidRPr="00A43F39">
        <w:rPr>
          <w:sz w:val="20"/>
        </w:rPr>
        <w:t>Also</w:t>
      </w:r>
      <w:proofErr w:type="gramEnd"/>
      <w:r w:rsidR="00BA412F" w:rsidRPr="00A43F39">
        <w:rPr>
          <w:sz w:val="20"/>
        </w:rPr>
        <w:t xml:space="preserve"> review the scope notes and overall model.</w:t>
      </w:r>
    </w:p>
    <w:p w14:paraId="30F7ECD1" w14:textId="77777777" w:rsidR="00242953" w:rsidRPr="00A43F39" w:rsidRDefault="00BA412F" w:rsidP="00BA412F">
      <w:pPr>
        <w:rPr>
          <w:sz w:val="20"/>
        </w:rPr>
      </w:pPr>
      <w:r w:rsidRPr="00A43F39">
        <w:rPr>
          <w:b/>
          <w:sz w:val="20"/>
        </w:rPr>
        <w:t>HW</w:t>
      </w:r>
      <w:r w:rsidRPr="00A43F39">
        <w:rPr>
          <w:sz w:val="20"/>
        </w:rPr>
        <w:t xml:space="preserve">: </w:t>
      </w:r>
      <w:r w:rsidR="00242953" w:rsidRPr="00A43F39">
        <w:rPr>
          <w:sz w:val="20"/>
        </w:rPr>
        <w:t>AF</w:t>
      </w:r>
      <w:r w:rsidRPr="00A43F39">
        <w:rPr>
          <w:sz w:val="20"/>
        </w:rPr>
        <w:t xml:space="preserve">, </w:t>
      </w:r>
      <w:r w:rsidR="00242953" w:rsidRPr="00A43F39">
        <w:rPr>
          <w:sz w:val="20"/>
        </w:rPr>
        <w:t>VA</w:t>
      </w:r>
      <w:r w:rsidR="004F0FF2" w:rsidRPr="00A43F39">
        <w:rPr>
          <w:sz w:val="20"/>
        </w:rPr>
        <w:t>, FB</w:t>
      </w:r>
      <w:r w:rsidRPr="00A43F39">
        <w:rPr>
          <w:sz w:val="20"/>
        </w:rPr>
        <w:t>, MD, PF</w:t>
      </w:r>
    </w:p>
    <w:p w14:paraId="3244E704" w14:textId="77777777" w:rsidR="000F78F7" w:rsidRPr="00A43F39" w:rsidRDefault="000F78F7" w:rsidP="000F78F7">
      <w:pPr>
        <w:pStyle w:val="Heading2"/>
        <w:rPr>
          <w:sz w:val="24"/>
        </w:rPr>
      </w:pPr>
      <w:bookmarkStart w:id="53" w:name="_Toc87608191"/>
      <w:r w:rsidRPr="00A43F39">
        <w:rPr>
          <w:sz w:val="24"/>
        </w:rPr>
        <w:t>Issues 549, 546, 545 –CRMtex issues</w:t>
      </w:r>
      <w:bookmarkEnd w:id="53"/>
    </w:p>
    <w:p w14:paraId="185F5D2C" w14:textId="77777777" w:rsidR="00EE30AB" w:rsidRPr="00A43F39" w:rsidRDefault="00EE30AB" w:rsidP="00BA412F">
      <w:pPr>
        <w:rPr>
          <w:sz w:val="20"/>
        </w:rPr>
      </w:pPr>
      <w:r w:rsidRPr="00A43F39">
        <w:rPr>
          <w:b/>
          <w:sz w:val="20"/>
        </w:rPr>
        <w:t>Decision</w:t>
      </w:r>
      <w:r w:rsidRPr="00A43F39">
        <w:rPr>
          <w:sz w:val="20"/>
        </w:rPr>
        <w:t>: the scope notes of Tx5 Reading, Tx6 Transcription, Tx8 Grapheme and TxP11 transcribed (</w:t>
      </w:r>
      <w:proofErr w:type="gramStart"/>
      <w:r w:rsidRPr="00A43F39">
        <w:rPr>
          <w:sz w:val="20"/>
        </w:rPr>
        <w:t>was transcribed</w:t>
      </w:r>
      <w:proofErr w:type="gramEnd"/>
      <w:r w:rsidRPr="00A43F39">
        <w:rPr>
          <w:sz w:val="20"/>
        </w:rPr>
        <w:t xml:space="preserve"> by) to </w:t>
      </w:r>
      <w:r w:rsidR="00BC486F" w:rsidRPr="00A43F39">
        <w:rPr>
          <w:sz w:val="20"/>
        </w:rPr>
        <w:t xml:space="preserve">be redrafted in order to: </w:t>
      </w:r>
    </w:p>
    <w:p w14:paraId="1D8616DC" w14:textId="77777777" w:rsidR="00EE30AB" w:rsidRPr="00A43F39" w:rsidRDefault="00EE30AB" w:rsidP="00EE30AB">
      <w:pPr>
        <w:pStyle w:val="ListParagraph"/>
        <w:numPr>
          <w:ilvl w:val="0"/>
          <w:numId w:val="18"/>
        </w:numPr>
        <w:rPr>
          <w:sz w:val="20"/>
        </w:rPr>
      </w:pPr>
      <w:r w:rsidRPr="00A43F39">
        <w:rPr>
          <w:sz w:val="20"/>
        </w:rPr>
        <w:t xml:space="preserve">clearly distinguish btw atomic units of writing vs combinations thereof, </w:t>
      </w:r>
      <w:r w:rsidR="0074583F" w:rsidRPr="00A43F39">
        <w:rPr>
          <w:sz w:val="20"/>
        </w:rPr>
        <w:t xml:space="preserve">by means of introducing a concept of </w:t>
      </w:r>
      <w:proofErr w:type="spellStart"/>
      <w:r w:rsidR="0074583F" w:rsidRPr="00A43F39">
        <w:rPr>
          <w:i/>
          <w:sz w:val="20"/>
        </w:rPr>
        <w:t>Txx</w:t>
      </w:r>
      <w:proofErr w:type="spellEnd"/>
      <w:r w:rsidR="0074583F" w:rsidRPr="00A43F39">
        <w:rPr>
          <w:i/>
          <w:sz w:val="20"/>
        </w:rPr>
        <w:t xml:space="preserve"> Grapheme Occurrence Sequence </w:t>
      </w:r>
      <w:r w:rsidR="0074583F" w:rsidRPr="00A43F39">
        <w:rPr>
          <w:sz w:val="20"/>
        </w:rPr>
        <w:t>and associate it with an instance of E73 Information Object (or a specialization)</w:t>
      </w:r>
    </w:p>
    <w:p w14:paraId="3C27C067" w14:textId="77777777" w:rsidR="00BA412F" w:rsidRPr="00A43F39" w:rsidRDefault="00EE30AB" w:rsidP="00EE30AB">
      <w:pPr>
        <w:pStyle w:val="ListParagraph"/>
        <w:numPr>
          <w:ilvl w:val="0"/>
          <w:numId w:val="18"/>
        </w:numPr>
        <w:rPr>
          <w:sz w:val="20"/>
        </w:rPr>
      </w:pPr>
      <w:r w:rsidRPr="00A43F39">
        <w:rPr>
          <w:sz w:val="20"/>
        </w:rPr>
        <w:t>showcase the relation btw glyphs</w:t>
      </w:r>
      <w:r w:rsidR="0074583F" w:rsidRPr="00A43F39">
        <w:rPr>
          <w:sz w:val="20"/>
        </w:rPr>
        <w:t>(</w:t>
      </w:r>
      <w:r w:rsidRPr="00A43F39">
        <w:rPr>
          <w:sz w:val="20"/>
        </w:rPr>
        <w:t>/monographs</w:t>
      </w:r>
      <w:r w:rsidR="0074583F" w:rsidRPr="00A43F39">
        <w:rPr>
          <w:sz w:val="20"/>
        </w:rPr>
        <w:t>…)</w:t>
      </w:r>
      <w:r w:rsidRPr="00A43F39">
        <w:rPr>
          <w:sz w:val="20"/>
        </w:rPr>
        <w:t xml:space="preserve"> and graphemes</w:t>
      </w:r>
      <w:r w:rsidR="0074583F" w:rsidRPr="00A43F39">
        <w:rPr>
          <w:sz w:val="20"/>
        </w:rPr>
        <w:t xml:space="preserve"> </w:t>
      </w:r>
    </w:p>
    <w:p w14:paraId="5C0CF806" w14:textId="77777777" w:rsidR="0074583F" w:rsidRPr="00A43F39" w:rsidRDefault="00EE30AB" w:rsidP="00EE30AB">
      <w:pPr>
        <w:pStyle w:val="ListParagraph"/>
        <w:numPr>
          <w:ilvl w:val="0"/>
          <w:numId w:val="18"/>
        </w:numPr>
        <w:rPr>
          <w:sz w:val="20"/>
        </w:rPr>
      </w:pPr>
      <w:r w:rsidRPr="00A43F39">
        <w:rPr>
          <w:sz w:val="20"/>
        </w:rPr>
        <w:t>explain the correspondences btw transcriptions from one type of writing system to another</w:t>
      </w:r>
      <w:r w:rsidR="001A6DB2" w:rsidRPr="00A43F39">
        <w:rPr>
          <w:sz w:val="20"/>
        </w:rPr>
        <w:t xml:space="preserve"> </w:t>
      </w:r>
      <w:r w:rsidR="0074583F" w:rsidRPr="00A43F39">
        <w:rPr>
          <w:sz w:val="20"/>
        </w:rPr>
        <w:t xml:space="preserve">and the parts of written text that get transcribed </w:t>
      </w:r>
      <w:r w:rsidR="001A6DB2" w:rsidRPr="00A43F39">
        <w:rPr>
          <w:sz w:val="20"/>
        </w:rPr>
        <w:t xml:space="preserve">    </w:t>
      </w:r>
    </w:p>
    <w:p w14:paraId="7893D864" w14:textId="77777777" w:rsidR="0074583F" w:rsidRPr="00A43F39" w:rsidRDefault="0074583F" w:rsidP="0074583F">
      <w:pPr>
        <w:rPr>
          <w:sz w:val="20"/>
        </w:rPr>
      </w:pPr>
      <w:r w:rsidRPr="00A43F39">
        <w:rPr>
          <w:b/>
          <w:sz w:val="20"/>
          <w:lang w:val="nl-NL"/>
        </w:rPr>
        <w:t>HW</w:t>
      </w:r>
      <w:r w:rsidRPr="00A43F39">
        <w:rPr>
          <w:sz w:val="20"/>
          <w:lang w:val="nl-NL"/>
        </w:rPr>
        <w:t>: AF, FM, PR</w:t>
      </w:r>
      <w:r w:rsidR="00BC486F" w:rsidRPr="00A43F39">
        <w:rPr>
          <w:sz w:val="20"/>
          <w:lang w:val="nl-NL"/>
        </w:rPr>
        <w:t xml:space="preserve">, MD. </w:t>
      </w:r>
      <w:r w:rsidR="00BC486F" w:rsidRPr="00A43F39">
        <w:rPr>
          <w:sz w:val="20"/>
        </w:rPr>
        <w:t>TV to proofread</w:t>
      </w:r>
      <w:r w:rsidRPr="00A43F39">
        <w:rPr>
          <w:sz w:val="20"/>
        </w:rPr>
        <w:t xml:space="preserve"> </w:t>
      </w:r>
    </w:p>
    <w:p w14:paraId="5AE168D7" w14:textId="77777777" w:rsidR="00E97820" w:rsidRPr="00A43F39" w:rsidRDefault="00BC486F" w:rsidP="00E97820">
      <w:pPr>
        <w:pStyle w:val="Heading1"/>
        <w:rPr>
          <w:sz w:val="28"/>
        </w:rPr>
      </w:pPr>
      <w:bookmarkStart w:id="54" w:name="_Toc87608192"/>
      <w:r w:rsidRPr="00A43F39">
        <w:rPr>
          <w:sz w:val="28"/>
        </w:rPr>
        <w:lastRenderedPageBreak/>
        <w:t xml:space="preserve">Thursday, </w:t>
      </w:r>
      <w:r w:rsidR="00E97820" w:rsidRPr="00A43F39">
        <w:rPr>
          <w:sz w:val="28"/>
        </w:rPr>
        <w:t>14 October 2021</w:t>
      </w:r>
      <w:bookmarkEnd w:id="54"/>
    </w:p>
    <w:p w14:paraId="147FEB55" w14:textId="77777777" w:rsidR="00E97820" w:rsidRPr="00A43F39" w:rsidRDefault="00E97820" w:rsidP="00E97820">
      <w:pPr>
        <w:pStyle w:val="Heading2"/>
        <w:rPr>
          <w:sz w:val="24"/>
        </w:rPr>
      </w:pPr>
      <w:bookmarkStart w:id="55" w:name="_Toc87608193"/>
      <w:r w:rsidRPr="00A43F39">
        <w:rPr>
          <w:sz w:val="24"/>
        </w:rPr>
        <w:t>360 LRMoo</w:t>
      </w:r>
      <w:bookmarkEnd w:id="55"/>
    </w:p>
    <w:p w14:paraId="0A73CC96" w14:textId="77777777" w:rsidR="00E97820" w:rsidRPr="00A43F39" w:rsidRDefault="00C67FFB" w:rsidP="00C67FFB">
      <w:pPr>
        <w:pStyle w:val="Heading3"/>
        <w:rPr>
          <w:sz w:val="22"/>
        </w:rPr>
      </w:pPr>
      <w:bookmarkStart w:id="56" w:name="_Toc87608194"/>
      <w:r w:rsidRPr="00A43F39">
        <w:rPr>
          <w:sz w:val="22"/>
        </w:rPr>
        <w:t>R56 is related to (is related to)</w:t>
      </w:r>
      <w:bookmarkEnd w:id="56"/>
    </w:p>
    <w:p w14:paraId="177C4C85" w14:textId="77777777" w:rsidR="00BF6D3A" w:rsidRPr="00A43F39" w:rsidRDefault="00C67FFB" w:rsidP="00C67FFB">
      <w:pPr>
        <w:rPr>
          <w:sz w:val="20"/>
        </w:rPr>
      </w:pPr>
      <w:r w:rsidRPr="00A43F39">
        <w:rPr>
          <w:b/>
          <w:sz w:val="20"/>
        </w:rPr>
        <w:t>Vote</w:t>
      </w:r>
      <w:r w:rsidRPr="00A43F39">
        <w:rPr>
          <w:sz w:val="20"/>
        </w:rPr>
        <w:t xml:space="preserve"> to update as suggested</w:t>
      </w:r>
      <w:r w:rsidR="00BF6D3A" w:rsidRPr="00A43F39">
        <w:rPr>
          <w:sz w:val="20"/>
        </w:rPr>
        <w:t xml:space="preserve"> below, namely: </w:t>
      </w:r>
    </w:p>
    <w:p w14:paraId="16903C5F" w14:textId="77777777" w:rsidR="00BF6D3A" w:rsidRPr="00A43F39" w:rsidRDefault="00BF6D3A" w:rsidP="00BF6D3A">
      <w:pPr>
        <w:pStyle w:val="ListParagraph"/>
        <w:numPr>
          <w:ilvl w:val="0"/>
          <w:numId w:val="15"/>
        </w:numPr>
        <w:rPr>
          <w:sz w:val="20"/>
        </w:rPr>
      </w:pPr>
      <w:proofErr w:type="gramStart"/>
      <w:r w:rsidRPr="00A43F39">
        <w:rPr>
          <w:sz w:val="20"/>
        </w:rPr>
        <w:t>to</w:t>
      </w:r>
      <w:proofErr w:type="gramEnd"/>
      <w:r w:rsidRPr="00A43F39">
        <w:rPr>
          <w:sz w:val="20"/>
        </w:rPr>
        <w:t xml:space="preserve"> rename to R56 has related form (is related form of)</w:t>
      </w:r>
      <w:r w:rsidR="00C67FFB" w:rsidRPr="00A43F39">
        <w:rPr>
          <w:sz w:val="20"/>
        </w:rPr>
        <w:t xml:space="preserve">: </w:t>
      </w:r>
      <w:r w:rsidRPr="00A43F39">
        <w:rPr>
          <w:sz w:val="20"/>
        </w:rPr>
        <w:t>on the grounds that this way it follows the pattern used for P130 shows features of (features are also found on).</w:t>
      </w:r>
    </w:p>
    <w:p w14:paraId="3668C8E0" w14:textId="77777777" w:rsidR="00BF6D3A" w:rsidRPr="00A43F39" w:rsidRDefault="00BF6D3A" w:rsidP="00BF6D3A">
      <w:pPr>
        <w:pStyle w:val="ListParagraph"/>
        <w:numPr>
          <w:ilvl w:val="0"/>
          <w:numId w:val="15"/>
        </w:numPr>
        <w:rPr>
          <w:sz w:val="20"/>
        </w:rPr>
      </w:pPr>
      <w:proofErr w:type="gramStart"/>
      <w:r w:rsidRPr="00A43F39">
        <w:rPr>
          <w:sz w:val="20"/>
        </w:rPr>
        <w:t>to</w:t>
      </w:r>
      <w:proofErr w:type="gramEnd"/>
      <w:r w:rsidRPr="00A43F39">
        <w:rPr>
          <w:sz w:val="20"/>
        </w:rPr>
        <w:t xml:space="preserve"> change the full path back to: E89 Propositional Object. P67 refers </w:t>
      </w:r>
      <w:proofErr w:type="gramStart"/>
      <w:r w:rsidRPr="00A43F39">
        <w:rPr>
          <w:sz w:val="20"/>
        </w:rPr>
        <w:t>to:</w:t>
      </w:r>
      <w:proofErr w:type="gramEnd"/>
      <w:r w:rsidRPr="00A43F39">
        <w:rPr>
          <w:sz w:val="20"/>
        </w:rPr>
        <w:t xml:space="preserve"> E1 CRM Entity. P67 refers to: E89 Propositional Object</w:t>
      </w:r>
    </w:p>
    <w:p w14:paraId="6CEF1456" w14:textId="77777777" w:rsidR="00BF6D3A" w:rsidRPr="00A43F39" w:rsidRDefault="00BF6D3A" w:rsidP="00BF6D3A">
      <w:pPr>
        <w:pStyle w:val="ListParagraph"/>
        <w:numPr>
          <w:ilvl w:val="0"/>
          <w:numId w:val="15"/>
        </w:numPr>
        <w:rPr>
          <w:sz w:val="20"/>
        </w:rPr>
      </w:pPr>
      <w:r w:rsidRPr="00A43F39">
        <w:rPr>
          <w:sz w:val="20"/>
        </w:rPr>
        <w:t>to change the examples to fit the new label (follow the first one as a prototype)</w:t>
      </w:r>
    </w:p>
    <w:p w14:paraId="2AEC14B7" w14:textId="77777777" w:rsidR="00C67FFB" w:rsidRPr="00A43F39" w:rsidRDefault="00BF6D3A" w:rsidP="00BF6D3A">
      <w:pPr>
        <w:rPr>
          <w:sz w:val="20"/>
        </w:rPr>
      </w:pPr>
      <w:r w:rsidRPr="00A43F39">
        <w:rPr>
          <w:sz w:val="20"/>
        </w:rPr>
        <w:t>I</w:t>
      </w:r>
      <w:r w:rsidR="00C67FFB" w:rsidRPr="00A43F39">
        <w:rPr>
          <w:sz w:val="20"/>
        </w:rPr>
        <w:t xml:space="preserve">n </w:t>
      </w:r>
      <w:r w:rsidR="00A7211A" w:rsidRPr="00A43F39">
        <w:rPr>
          <w:sz w:val="20"/>
        </w:rPr>
        <w:t>favor</w:t>
      </w:r>
      <w:r w:rsidRPr="00A43F39">
        <w:rPr>
          <w:sz w:val="20"/>
        </w:rPr>
        <w:t>: 9</w:t>
      </w:r>
      <w:r w:rsidRPr="00A43F39">
        <w:rPr>
          <w:sz w:val="20"/>
        </w:rPr>
        <w:br/>
        <w:t>Against: none</w:t>
      </w:r>
      <w:r w:rsidRPr="00A43F39">
        <w:rPr>
          <w:sz w:val="20"/>
        </w:rPr>
        <w:br/>
      </w:r>
      <w:r w:rsidRPr="00A43F39">
        <w:rPr>
          <w:b/>
          <w:sz w:val="20"/>
        </w:rPr>
        <w:t>Outcome</w:t>
      </w:r>
      <w:r w:rsidRPr="00A43F39">
        <w:rPr>
          <w:sz w:val="20"/>
        </w:rPr>
        <w:t>: Accepted</w:t>
      </w:r>
    </w:p>
    <w:p w14:paraId="3DE3727E" w14:textId="77777777" w:rsidR="00C67FFB" w:rsidRPr="00A43F39" w:rsidRDefault="00C67FFB" w:rsidP="00C67FFB">
      <w:pPr>
        <w:rPr>
          <w:sz w:val="20"/>
        </w:rPr>
      </w:pPr>
      <w:r w:rsidRPr="00A43F39">
        <w:rPr>
          <w:b/>
          <w:sz w:val="20"/>
        </w:rPr>
        <w:t>Decision</w:t>
      </w:r>
      <w:r w:rsidRPr="00A43F39">
        <w:rPr>
          <w:sz w:val="20"/>
        </w:rPr>
        <w:t xml:space="preserve">: </w:t>
      </w:r>
      <w:r w:rsidR="00BF6D3A" w:rsidRPr="00A43F39">
        <w:rPr>
          <w:sz w:val="20"/>
        </w:rPr>
        <w:t xml:space="preserve">according to the proposal, for details, see </w:t>
      </w:r>
      <w:hyperlink w:anchor="_R56_is_related" w:history="1">
        <w:r w:rsidR="00BF6D3A" w:rsidRPr="00A43F39">
          <w:rPr>
            <w:rStyle w:val="Hyperlink"/>
            <w:sz w:val="20"/>
          </w:rPr>
          <w:t>appendix</w:t>
        </w:r>
      </w:hyperlink>
      <w:r w:rsidR="00BF6D3A" w:rsidRPr="00A43F39">
        <w:rPr>
          <w:sz w:val="20"/>
        </w:rPr>
        <w:t xml:space="preserve">. </w:t>
      </w:r>
    </w:p>
    <w:p w14:paraId="59AC2696" w14:textId="77777777" w:rsidR="003F48D7" w:rsidRPr="00A43F39" w:rsidRDefault="003F48D7" w:rsidP="003F48D7">
      <w:pPr>
        <w:pStyle w:val="Heading3"/>
        <w:rPr>
          <w:sz w:val="22"/>
        </w:rPr>
      </w:pPr>
      <w:bookmarkStart w:id="57" w:name="_Toc87608195"/>
      <w:r w:rsidRPr="00A43F39">
        <w:rPr>
          <w:sz w:val="22"/>
        </w:rPr>
        <w:t>R36 uses script conversion (is script conversion used in)</w:t>
      </w:r>
      <w:bookmarkEnd w:id="57"/>
    </w:p>
    <w:p w14:paraId="3C512807" w14:textId="77777777" w:rsidR="003F48D7" w:rsidRPr="00A43F39" w:rsidRDefault="00A7211A" w:rsidP="003F48D7">
      <w:pPr>
        <w:rPr>
          <w:sz w:val="20"/>
        </w:rPr>
      </w:pPr>
      <w:r w:rsidRPr="00A43F39">
        <w:rPr>
          <w:b/>
          <w:sz w:val="20"/>
        </w:rPr>
        <w:t>Vote</w:t>
      </w:r>
      <w:r w:rsidRPr="00A43F39">
        <w:rPr>
          <w:sz w:val="20"/>
        </w:rPr>
        <w:t xml:space="preserve"> to update as suggested below, namely: </w:t>
      </w:r>
    </w:p>
    <w:p w14:paraId="10795EBA" w14:textId="77777777" w:rsidR="00A7211A" w:rsidRPr="00A43F39" w:rsidRDefault="00A7211A" w:rsidP="00A7211A">
      <w:pPr>
        <w:pStyle w:val="ListParagraph"/>
        <w:numPr>
          <w:ilvl w:val="0"/>
          <w:numId w:val="15"/>
        </w:numPr>
        <w:rPr>
          <w:sz w:val="20"/>
        </w:rPr>
      </w:pPr>
      <w:proofErr w:type="gramStart"/>
      <w:r w:rsidRPr="00A43F39">
        <w:rPr>
          <w:sz w:val="20"/>
        </w:rPr>
        <w:t>to</w:t>
      </w:r>
      <w:proofErr w:type="gramEnd"/>
      <w:r w:rsidRPr="00A43F39">
        <w:rPr>
          <w:sz w:val="20"/>
        </w:rPr>
        <w:t xml:space="preserve"> modify the scope note, in order to clarify the script gets converted between scripts, not the nomen itself. </w:t>
      </w:r>
    </w:p>
    <w:p w14:paraId="1B33B24E" w14:textId="77777777" w:rsidR="00A7211A" w:rsidRPr="00A43F39" w:rsidRDefault="00A7211A" w:rsidP="00A7211A">
      <w:pPr>
        <w:pStyle w:val="ListParagraph"/>
        <w:numPr>
          <w:ilvl w:val="0"/>
          <w:numId w:val="15"/>
        </w:numPr>
        <w:rPr>
          <w:sz w:val="20"/>
        </w:rPr>
      </w:pPr>
      <w:proofErr w:type="gramStart"/>
      <w:r w:rsidRPr="00A43F39">
        <w:rPr>
          <w:sz w:val="20"/>
        </w:rPr>
        <w:t>to</w:t>
      </w:r>
      <w:proofErr w:type="gramEnd"/>
      <w:r w:rsidRPr="00A43F39">
        <w:rPr>
          <w:sz w:val="20"/>
        </w:rPr>
        <w:t xml:space="preserve"> add an FOL constraint, indicating that the string of one instance of F12 Nomen is modified to create the string of the other instance of F12 Nomen. </w:t>
      </w:r>
    </w:p>
    <w:p w14:paraId="294C1EAC" w14:textId="77777777" w:rsidR="00A7211A" w:rsidRPr="00A43F39" w:rsidRDefault="00A7211A" w:rsidP="00A7211A">
      <w:pPr>
        <w:rPr>
          <w:sz w:val="20"/>
        </w:rPr>
      </w:pPr>
      <w:r w:rsidRPr="00A43F39">
        <w:rPr>
          <w:sz w:val="20"/>
        </w:rPr>
        <w:t>In favor: 8</w:t>
      </w:r>
      <w:r w:rsidRPr="00A43F39">
        <w:rPr>
          <w:sz w:val="20"/>
        </w:rPr>
        <w:br/>
        <w:t>Against: none</w:t>
      </w:r>
      <w:r w:rsidRPr="00A43F39">
        <w:rPr>
          <w:sz w:val="20"/>
        </w:rPr>
        <w:br/>
      </w:r>
      <w:r w:rsidRPr="00A43F39">
        <w:rPr>
          <w:b/>
          <w:sz w:val="20"/>
        </w:rPr>
        <w:t>Outcome</w:t>
      </w:r>
      <w:r w:rsidRPr="00A43F39">
        <w:rPr>
          <w:sz w:val="20"/>
        </w:rPr>
        <w:t>: accepted</w:t>
      </w:r>
    </w:p>
    <w:p w14:paraId="68417922" w14:textId="77777777" w:rsidR="00A7211A" w:rsidRPr="00A43F39" w:rsidRDefault="00A7211A" w:rsidP="00A7211A">
      <w:pPr>
        <w:rPr>
          <w:sz w:val="20"/>
        </w:rPr>
      </w:pPr>
      <w:r w:rsidRPr="00A43F39">
        <w:rPr>
          <w:b/>
          <w:sz w:val="20"/>
        </w:rPr>
        <w:t>Decision</w:t>
      </w:r>
      <w:r w:rsidRPr="00A43F39">
        <w:rPr>
          <w:sz w:val="20"/>
        </w:rPr>
        <w:t xml:space="preserve">: as proposed, for details, see </w:t>
      </w:r>
      <w:hyperlink w:anchor="_R36_uses_script" w:history="1">
        <w:r w:rsidRPr="00A43F39">
          <w:rPr>
            <w:rStyle w:val="Hyperlink"/>
            <w:sz w:val="20"/>
          </w:rPr>
          <w:t>appendix</w:t>
        </w:r>
      </w:hyperlink>
      <w:r w:rsidRPr="00A43F39">
        <w:rPr>
          <w:sz w:val="20"/>
        </w:rPr>
        <w:br/>
      </w:r>
      <w:r w:rsidRPr="00A43F39">
        <w:rPr>
          <w:b/>
          <w:sz w:val="20"/>
        </w:rPr>
        <w:t>HW</w:t>
      </w:r>
      <w:r w:rsidRPr="00A43F39">
        <w:rPr>
          <w:sz w:val="20"/>
        </w:rPr>
        <w:t xml:space="preserve">: MD to provide the FOL constraint </w:t>
      </w:r>
    </w:p>
    <w:p w14:paraId="32D10696" w14:textId="77777777" w:rsidR="00FF4338" w:rsidRPr="00A43F39" w:rsidRDefault="00FF4338" w:rsidP="00FF4338">
      <w:pPr>
        <w:pStyle w:val="Heading3"/>
        <w:rPr>
          <w:sz w:val="22"/>
        </w:rPr>
      </w:pPr>
      <w:bookmarkStart w:id="58" w:name="_Toc87608196"/>
      <w:r w:rsidRPr="00A43F39">
        <w:rPr>
          <w:sz w:val="22"/>
        </w:rPr>
        <w:t>R35 is specified by (specifies)</w:t>
      </w:r>
      <w:bookmarkEnd w:id="58"/>
    </w:p>
    <w:p w14:paraId="17F67E4A" w14:textId="77777777" w:rsidR="00FF4338" w:rsidRPr="00A43F39" w:rsidRDefault="002276E6" w:rsidP="00FF4338">
      <w:pPr>
        <w:rPr>
          <w:sz w:val="20"/>
        </w:rPr>
      </w:pPr>
      <w:r w:rsidRPr="00A43F39">
        <w:rPr>
          <w:sz w:val="20"/>
        </w:rPr>
        <w:t xml:space="preserve">Vote to update as suggested below, namely: </w:t>
      </w:r>
    </w:p>
    <w:p w14:paraId="66578F88" w14:textId="77777777" w:rsidR="002276E6" w:rsidRPr="00A43F39" w:rsidRDefault="000F4B33" w:rsidP="002276E6">
      <w:pPr>
        <w:pStyle w:val="ListParagraph"/>
        <w:numPr>
          <w:ilvl w:val="0"/>
          <w:numId w:val="15"/>
        </w:numPr>
        <w:rPr>
          <w:sz w:val="20"/>
        </w:rPr>
      </w:pPr>
      <w:r w:rsidRPr="00A43F39">
        <w:rPr>
          <w:sz w:val="20"/>
        </w:rPr>
        <w:t>change domain to F12 Nomen (F35 Nomen Use Statement having been deprecated)</w:t>
      </w:r>
    </w:p>
    <w:p w14:paraId="482A4C84" w14:textId="77777777" w:rsidR="000F4B33" w:rsidRPr="00A43F39" w:rsidRDefault="000F4B33" w:rsidP="002276E6">
      <w:pPr>
        <w:pStyle w:val="ListParagraph"/>
        <w:numPr>
          <w:ilvl w:val="0"/>
          <w:numId w:val="15"/>
        </w:numPr>
        <w:rPr>
          <w:sz w:val="20"/>
        </w:rPr>
      </w:pPr>
      <w:r w:rsidRPr="00A43F39">
        <w:rPr>
          <w:sz w:val="20"/>
        </w:rPr>
        <w:t xml:space="preserve">change range to F2 Expression (F34 Controlled Vocabulary intended to be deprecated in the near future) </w:t>
      </w:r>
    </w:p>
    <w:p w14:paraId="19C64450" w14:textId="77777777" w:rsidR="000F4B33" w:rsidRPr="00A43F39" w:rsidRDefault="000F4B33" w:rsidP="002276E6">
      <w:pPr>
        <w:pStyle w:val="ListParagraph"/>
        <w:numPr>
          <w:ilvl w:val="0"/>
          <w:numId w:val="15"/>
        </w:numPr>
        <w:rPr>
          <w:sz w:val="20"/>
        </w:rPr>
      </w:pPr>
      <w:r w:rsidRPr="00A43F39">
        <w:rPr>
          <w:sz w:val="20"/>
        </w:rPr>
        <w:t xml:space="preserve">change superproperty to: P67i is referred to by </w:t>
      </w:r>
    </w:p>
    <w:p w14:paraId="66377B2A" w14:textId="77777777" w:rsidR="000F4B33" w:rsidRPr="00A43F39" w:rsidRDefault="005D4887" w:rsidP="002276E6">
      <w:pPr>
        <w:pStyle w:val="ListParagraph"/>
        <w:numPr>
          <w:ilvl w:val="0"/>
          <w:numId w:val="15"/>
        </w:numPr>
        <w:rPr>
          <w:sz w:val="20"/>
        </w:rPr>
      </w:pPr>
      <w:r w:rsidRPr="00A43F39">
        <w:rPr>
          <w:sz w:val="20"/>
        </w:rPr>
        <w:t>edit the scope note to avoid mention to F35 and F34</w:t>
      </w:r>
    </w:p>
    <w:p w14:paraId="797CECBF" w14:textId="77777777" w:rsidR="001D65CF" w:rsidRPr="00A43F39" w:rsidRDefault="001D65CF" w:rsidP="001D65CF">
      <w:pPr>
        <w:pStyle w:val="ListParagraph"/>
        <w:numPr>
          <w:ilvl w:val="0"/>
          <w:numId w:val="15"/>
        </w:numPr>
        <w:rPr>
          <w:sz w:val="20"/>
        </w:rPr>
      </w:pPr>
      <w:r w:rsidRPr="00A43F39">
        <w:rPr>
          <w:sz w:val="20"/>
        </w:rPr>
        <w:t>remove the .1 property</w:t>
      </w:r>
    </w:p>
    <w:p w14:paraId="48934A35" w14:textId="77777777" w:rsidR="005D4887" w:rsidRPr="00A43F39" w:rsidRDefault="005D4887" w:rsidP="005D4887">
      <w:pPr>
        <w:pStyle w:val="ListParagraph"/>
        <w:numPr>
          <w:ilvl w:val="0"/>
          <w:numId w:val="15"/>
        </w:numPr>
        <w:rPr>
          <w:sz w:val="20"/>
        </w:rPr>
      </w:pPr>
      <w:r w:rsidRPr="00A43F39">
        <w:rPr>
          <w:sz w:val="20"/>
        </w:rPr>
        <w:t>addition of the “</w:t>
      </w:r>
      <w:proofErr w:type="spellStart"/>
      <w:r w:rsidRPr="00A43F39">
        <w:rPr>
          <w:sz w:val="20"/>
        </w:rPr>
        <w:t>Insecta</w:t>
      </w:r>
      <w:proofErr w:type="spellEnd"/>
      <w:r w:rsidRPr="00A43F39">
        <w:rPr>
          <w:sz w:val="20"/>
        </w:rPr>
        <w:t xml:space="preserve">” example </w:t>
      </w:r>
    </w:p>
    <w:p w14:paraId="55929F9B" w14:textId="77777777" w:rsidR="005D4887" w:rsidRPr="00A43F39" w:rsidRDefault="005D4887" w:rsidP="005D4887">
      <w:pPr>
        <w:rPr>
          <w:sz w:val="20"/>
        </w:rPr>
      </w:pPr>
      <w:r w:rsidRPr="00A43F39">
        <w:rPr>
          <w:sz w:val="20"/>
        </w:rPr>
        <w:t>In favor: 8</w:t>
      </w:r>
      <w:r w:rsidRPr="00A43F39">
        <w:rPr>
          <w:sz w:val="20"/>
        </w:rPr>
        <w:br/>
        <w:t>Against: none</w:t>
      </w:r>
      <w:r w:rsidRPr="00A43F39">
        <w:rPr>
          <w:sz w:val="20"/>
        </w:rPr>
        <w:br/>
      </w:r>
      <w:r w:rsidRPr="00A43F39">
        <w:rPr>
          <w:b/>
          <w:sz w:val="20"/>
        </w:rPr>
        <w:t>Outcome</w:t>
      </w:r>
      <w:r w:rsidRPr="00A43F39">
        <w:rPr>
          <w:sz w:val="20"/>
        </w:rPr>
        <w:t>: accepted</w:t>
      </w:r>
    </w:p>
    <w:p w14:paraId="7501DAAB" w14:textId="77777777" w:rsidR="00FF4338" w:rsidRPr="00A43F39" w:rsidRDefault="00FF4338" w:rsidP="00FF4338">
      <w:pPr>
        <w:rPr>
          <w:sz w:val="20"/>
        </w:rPr>
      </w:pPr>
      <w:r w:rsidRPr="00A43F39">
        <w:rPr>
          <w:b/>
          <w:sz w:val="20"/>
        </w:rPr>
        <w:t>Decision</w:t>
      </w:r>
      <w:r w:rsidRPr="00A43F39">
        <w:rPr>
          <w:sz w:val="20"/>
        </w:rPr>
        <w:t xml:space="preserve">: as proposed, for details, see </w:t>
      </w:r>
      <w:hyperlink w:anchor="_R35_is_specified" w:history="1">
        <w:r w:rsidRPr="00A43F39">
          <w:rPr>
            <w:rStyle w:val="Hyperlink"/>
            <w:sz w:val="20"/>
          </w:rPr>
          <w:t>appendix</w:t>
        </w:r>
      </w:hyperlink>
    </w:p>
    <w:p w14:paraId="632EB865" w14:textId="77777777" w:rsidR="001D65CF" w:rsidRPr="00A43F39" w:rsidRDefault="001D65CF" w:rsidP="001D65CF">
      <w:pPr>
        <w:rPr>
          <w:sz w:val="20"/>
        </w:rPr>
      </w:pPr>
      <w:r w:rsidRPr="00A43F39">
        <w:rPr>
          <w:b/>
          <w:sz w:val="20"/>
        </w:rPr>
        <w:t>HW</w:t>
      </w:r>
      <w:r w:rsidRPr="00A43F39">
        <w:rPr>
          <w:sz w:val="20"/>
        </w:rPr>
        <w:t>: PR to provide an example (name of an author not from a controlled vocabulary)</w:t>
      </w:r>
    </w:p>
    <w:p w14:paraId="1264F8A6" w14:textId="77777777" w:rsidR="00072128" w:rsidRPr="00A43F39" w:rsidRDefault="00072128" w:rsidP="00072128">
      <w:pPr>
        <w:pStyle w:val="Heading3"/>
        <w:rPr>
          <w:sz w:val="22"/>
        </w:rPr>
      </w:pPr>
      <w:bookmarkStart w:id="59" w:name="_Toc87608197"/>
      <w:r w:rsidRPr="00A43F39">
        <w:rPr>
          <w:sz w:val="22"/>
        </w:rPr>
        <w:lastRenderedPageBreak/>
        <w:t>R74 uses expression of (has expression used in)</w:t>
      </w:r>
      <w:bookmarkEnd w:id="59"/>
      <w:r w:rsidRPr="00A43F39">
        <w:rPr>
          <w:sz w:val="22"/>
        </w:rPr>
        <w:t xml:space="preserve"> </w:t>
      </w:r>
    </w:p>
    <w:p w14:paraId="46A3B8BE" w14:textId="77777777" w:rsidR="001D65CF" w:rsidRPr="00A43F39" w:rsidRDefault="001D65CF" w:rsidP="00072128">
      <w:pPr>
        <w:rPr>
          <w:sz w:val="20"/>
        </w:rPr>
      </w:pPr>
      <w:r w:rsidRPr="00A43F39">
        <w:rPr>
          <w:b/>
          <w:sz w:val="20"/>
        </w:rPr>
        <w:t>Vote</w:t>
      </w:r>
      <w:r w:rsidRPr="00A43F39">
        <w:rPr>
          <w:sz w:val="20"/>
        </w:rPr>
        <w:t xml:space="preserve"> to update the property linking distinct works, one of which includes some expression of the other suggested below, namely:</w:t>
      </w:r>
    </w:p>
    <w:p w14:paraId="11F332F5" w14:textId="77777777" w:rsidR="001D65CF" w:rsidRPr="00A43F39" w:rsidRDefault="001D65CF" w:rsidP="001D65CF">
      <w:pPr>
        <w:pStyle w:val="ListParagraph"/>
        <w:numPr>
          <w:ilvl w:val="0"/>
          <w:numId w:val="15"/>
        </w:numPr>
        <w:rPr>
          <w:sz w:val="20"/>
        </w:rPr>
      </w:pPr>
      <w:r w:rsidRPr="00A43F39">
        <w:rPr>
          <w:sz w:val="20"/>
        </w:rPr>
        <w:t xml:space="preserve">to accept scope note &amp; examples, </w:t>
      </w:r>
    </w:p>
    <w:p w14:paraId="39F6A3FE" w14:textId="77777777" w:rsidR="001D65CF" w:rsidRPr="00A43F39" w:rsidRDefault="001D65CF" w:rsidP="001D65CF">
      <w:pPr>
        <w:pStyle w:val="ListParagraph"/>
        <w:numPr>
          <w:ilvl w:val="0"/>
          <w:numId w:val="15"/>
        </w:numPr>
        <w:rPr>
          <w:sz w:val="20"/>
        </w:rPr>
      </w:pPr>
      <w:r w:rsidRPr="00A43F39">
        <w:rPr>
          <w:sz w:val="20"/>
        </w:rPr>
        <w:t xml:space="preserve">to assign IDNo </w:t>
      </w:r>
    </w:p>
    <w:p w14:paraId="45FE0996" w14:textId="77777777" w:rsidR="001D65CF" w:rsidRPr="00A43F39" w:rsidRDefault="001D65CF" w:rsidP="001D65CF">
      <w:pPr>
        <w:pStyle w:val="ListParagraph"/>
        <w:numPr>
          <w:ilvl w:val="0"/>
          <w:numId w:val="15"/>
        </w:numPr>
        <w:rPr>
          <w:sz w:val="20"/>
        </w:rPr>
      </w:pPr>
      <w:r w:rsidRPr="00A43F39">
        <w:rPr>
          <w:sz w:val="20"/>
        </w:rPr>
        <w:t>to introduce FOL statement to express the constraint between the two instances of F1 Work</w:t>
      </w:r>
    </w:p>
    <w:p w14:paraId="3DC28FD1" w14:textId="77777777" w:rsidR="00072128" w:rsidRPr="00A43F39" w:rsidRDefault="001D65CF" w:rsidP="00072128">
      <w:pPr>
        <w:rPr>
          <w:sz w:val="20"/>
        </w:rPr>
      </w:pPr>
      <w:r w:rsidRPr="00A43F39">
        <w:rPr>
          <w:sz w:val="20"/>
        </w:rPr>
        <w:t>In favor: 8</w:t>
      </w:r>
      <w:r w:rsidRPr="00A43F39">
        <w:rPr>
          <w:sz w:val="20"/>
        </w:rPr>
        <w:br/>
        <w:t>Against: none</w:t>
      </w:r>
      <w:r w:rsidRPr="00A43F39">
        <w:rPr>
          <w:sz w:val="20"/>
        </w:rPr>
        <w:br/>
      </w:r>
      <w:r w:rsidRPr="00A43F39">
        <w:rPr>
          <w:b/>
          <w:sz w:val="20"/>
        </w:rPr>
        <w:t>Outcome</w:t>
      </w:r>
      <w:r w:rsidRPr="00A43F39">
        <w:rPr>
          <w:sz w:val="20"/>
        </w:rPr>
        <w:t>: accepted</w:t>
      </w:r>
    </w:p>
    <w:p w14:paraId="6C1413F9" w14:textId="77777777" w:rsidR="001D65CF" w:rsidRPr="00A43F39" w:rsidRDefault="001D65CF" w:rsidP="001D65CF">
      <w:pPr>
        <w:rPr>
          <w:sz w:val="20"/>
        </w:rPr>
      </w:pPr>
      <w:r w:rsidRPr="00A43F39">
        <w:rPr>
          <w:b/>
          <w:sz w:val="20"/>
        </w:rPr>
        <w:t>Decision</w:t>
      </w:r>
      <w:r w:rsidRPr="00A43F39">
        <w:rPr>
          <w:sz w:val="20"/>
        </w:rPr>
        <w:t xml:space="preserve">: as proposed, for details, see </w:t>
      </w:r>
      <w:hyperlink w:anchor="_R74_uses_expression" w:history="1">
        <w:r w:rsidRPr="00A43F39">
          <w:rPr>
            <w:rStyle w:val="Hyperlink"/>
            <w:sz w:val="20"/>
          </w:rPr>
          <w:t>appendix</w:t>
        </w:r>
      </w:hyperlink>
    </w:p>
    <w:p w14:paraId="594F297F" w14:textId="77777777" w:rsidR="002704C8" w:rsidRPr="00A43F39" w:rsidRDefault="002704C8" w:rsidP="001D65CF">
      <w:pPr>
        <w:rPr>
          <w:sz w:val="20"/>
        </w:rPr>
      </w:pPr>
      <w:r w:rsidRPr="00A43F39">
        <w:rPr>
          <w:b/>
          <w:sz w:val="20"/>
        </w:rPr>
        <w:t>HW</w:t>
      </w:r>
      <w:r w:rsidRPr="00A43F39">
        <w:rPr>
          <w:sz w:val="20"/>
        </w:rPr>
        <w:t>: MD to provide the FOL constraint btw the instances of F1 Work</w:t>
      </w:r>
    </w:p>
    <w:p w14:paraId="4CF7D8A9" w14:textId="77777777" w:rsidR="001D65CF" w:rsidRPr="00A43F39" w:rsidRDefault="001D65CF" w:rsidP="001D65CF">
      <w:pPr>
        <w:pStyle w:val="Heading3"/>
        <w:rPr>
          <w:sz w:val="22"/>
        </w:rPr>
      </w:pPr>
      <w:bookmarkStart w:id="60" w:name="_Toc87608198"/>
      <w:r w:rsidRPr="00A43F39">
        <w:rPr>
          <w:sz w:val="22"/>
        </w:rPr>
        <w:t>R75 incorporates (is incorporated in)</w:t>
      </w:r>
      <w:bookmarkEnd w:id="60"/>
    </w:p>
    <w:p w14:paraId="5B3F97F8" w14:textId="77777777" w:rsidR="001D65CF" w:rsidRPr="00A43F39" w:rsidRDefault="001D65CF" w:rsidP="001D65CF">
      <w:pPr>
        <w:rPr>
          <w:sz w:val="20"/>
        </w:rPr>
      </w:pPr>
      <w:r w:rsidRPr="00A43F39">
        <w:rPr>
          <w:b/>
          <w:sz w:val="20"/>
        </w:rPr>
        <w:t>Vote</w:t>
      </w:r>
      <w:r w:rsidRPr="00A43F39">
        <w:rPr>
          <w:sz w:val="20"/>
        </w:rPr>
        <w:t xml:space="preserve"> to update the property linking expressions of distinct works –one expression incorporating some expression of the other suggested below, namely: </w:t>
      </w:r>
    </w:p>
    <w:p w14:paraId="31B5F75C" w14:textId="77777777" w:rsidR="001D65CF" w:rsidRPr="00A43F39" w:rsidRDefault="001D65CF" w:rsidP="001D65CF">
      <w:pPr>
        <w:pStyle w:val="ListParagraph"/>
        <w:numPr>
          <w:ilvl w:val="0"/>
          <w:numId w:val="15"/>
        </w:numPr>
        <w:rPr>
          <w:sz w:val="20"/>
        </w:rPr>
      </w:pPr>
      <w:r w:rsidRPr="00A43F39">
        <w:rPr>
          <w:sz w:val="20"/>
        </w:rPr>
        <w:t xml:space="preserve">to accept scope note &amp; examples, </w:t>
      </w:r>
    </w:p>
    <w:p w14:paraId="2CDF5E56" w14:textId="77777777" w:rsidR="001D65CF" w:rsidRPr="00A43F39" w:rsidRDefault="001D65CF" w:rsidP="001D65CF">
      <w:pPr>
        <w:pStyle w:val="ListParagraph"/>
        <w:numPr>
          <w:ilvl w:val="0"/>
          <w:numId w:val="15"/>
        </w:numPr>
        <w:rPr>
          <w:sz w:val="20"/>
        </w:rPr>
      </w:pPr>
      <w:r w:rsidRPr="00A43F39">
        <w:rPr>
          <w:sz w:val="20"/>
        </w:rPr>
        <w:t xml:space="preserve">to assign IDNo </w:t>
      </w:r>
    </w:p>
    <w:p w14:paraId="1032E1E3" w14:textId="77777777" w:rsidR="001D65CF" w:rsidRPr="00A43F39" w:rsidRDefault="00C3007B" w:rsidP="001D65CF">
      <w:pPr>
        <w:pStyle w:val="ListParagraph"/>
        <w:numPr>
          <w:ilvl w:val="0"/>
          <w:numId w:val="15"/>
        </w:numPr>
        <w:rPr>
          <w:sz w:val="20"/>
        </w:rPr>
      </w:pPr>
      <w:proofErr w:type="gramStart"/>
      <w:r w:rsidRPr="00A43F39">
        <w:rPr>
          <w:sz w:val="20"/>
        </w:rPr>
        <w:t>to</w:t>
      </w:r>
      <w:proofErr w:type="gramEnd"/>
      <w:r w:rsidRPr="00A43F39">
        <w:rPr>
          <w:sz w:val="20"/>
        </w:rPr>
        <w:t xml:space="preserve"> </w:t>
      </w:r>
      <w:r w:rsidR="00275B33" w:rsidRPr="00A43F39">
        <w:rPr>
          <w:sz w:val="20"/>
        </w:rPr>
        <w:t xml:space="preserve">update R5 has component (is component of) –instead of referring to P165 incorporates (is incorporated in), it can now refer to R75 incorporates (is incorporated in). </w:t>
      </w:r>
    </w:p>
    <w:p w14:paraId="0B107060" w14:textId="77777777" w:rsidR="00275B33" w:rsidRPr="00A43F39" w:rsidRDefault="00275B33" w:rsidP="00275B33">
      <w:pPr>
        <w:rPr>
          <w:sz w:val="20"/>
        </w:rPr>
      </w:pPr>
      <w:r w:rsidRPr="00A43F39">
        <w:rPr>
          <w:sz w:val="20"/>
        </w:rPr>
        <w:t>In favor: 6</w:t>
      </w:r>
      <w:r w:rsidRPr="00A43F39">
        <w:rPr>
          <w:sz w:val="20"/>
        </w:rPr>
        <w:br/>
        <w:t>Against: none</w:t>
      </w:r>
      <w:r w:rsidRPr="00A43F39">
        <w:rPr>
          <w:sz w:val="20"/>
        </w:rPr>
        <w:br/>
      </w:r>
      <w:r w:rsidRPr="00A43F39">
        <w:rPr>
          <w:b/>
          <w:sz w:val="20"/>
        </w:rPr>
        <w:t>Outcome</w:t>
      </w:r>
      <w:r w:rsidRPr="00A43F39">
        <w:rPr>
          <w:sz w:val="20"/>
        </w:rPr>
        <w:t>: accepted</w:t>
      </w:r>
    </w:p>
    <w:p w14:paraId="10B3BB1D" w14:textId="77777777" w:rsidR="001D65CF" w:rsidRPr="00A43F39" w:rsidRDefault="001D65CF" w:rsidP="00072128">
      <w:pPr>
        <w:rPr>
          <w:sz w:val="20"/>
        </w:rPr>
      </w:pPr>
      <w:r w:rsidRPr="00A43F39">
        <w:rPr>
          <w:b/>
          <w:sz w:val="20"/>
        </w:rPr>
        <w:t>Decision</w:t>
      </w:r>
      <w:r w:rsidRPr="00A43F39">
        <w:rPr>
          <w:sz w:val="20"/>
        </w:rPr>
        <w:t xml:space="preserve">: as proposed, for details, see </w:t>
      </w:r>
      <w:hyperlink w:anchor="_R75_incorporates_(is" w:history="1">
        <w:r w:rsidRPr="00A43F39">
          <w:rPr>
            <w:rStyle w:val="Hyperlink"/>
            <w:sz w:val="20"/>
          </w:rPr>
          <w:t>appendix</w:t>
        </w:r>
      </w:hyperlink>
    </w:p>
    <w:p w14:paraId="5A1E0FC4" w14:textId="77777777" w:rsidR="002704C8" w:rsidRPr="00A43F39" w:rsidRDefault="002704C8" w:rsidP="002704C8">
      <w:pPr>
        <w:rPr>
          <w:sz w:val="20"/>
        </w:rPr>
      </w:pPr>
      <w:r w:rsidRPr="00A43F39">
        <w:rPr>
          <w:b/>
          <w:sz w:val="20"/>
        </w:rPr>
        <w:t>HW</w:t>
      </w:r>
      <w:r w:rsidRPr="00A43F39">
        <w:rPr>
          <w:sz w:val="20"/>
        </w:rPr>
        <w:t xml:space="preserve">: MD to provide the FOL constraint </w:t>
      </w:r>
      <w:r w:rsidR="00053445" w:rsidRPr="00A43F39">
        <w:rPr>
          <w:sz w:val="20"/>
        </w:rPr>
        <w:t>that the instances of F1 Work involved (some F2 Expression of one being included in the other) are distinct.</w:t>
      </w:r>
    </w:p>
    <w:p w14:paraId="4E4FAFF0" w14:textId="77777777" w:rsidR="00053445" w:rsidRPr="00A43F39" w:rsidRDefault="00053445" w:rsidP="00053445">
      <w:pPr>
        <w:pStyle w:val="Heading3"/>
        <w:rPr>
          <w:sz w:val="22"/>
        </w:rPr>
      </w:pPr>
      <w:bookmarkStart w:id="61" w:name="_Toc87608199"/>
      <w:r w:rsidRPr="00A43F39">
        <w:rPr>
          <w:sz w:val="22"/>
        </w:rPr>
        <w:t>R8 combines (is combined to form)</w:t>
      </w:r>
      <w:bookmarkEnd w:id="61"/>
    </w:p>
    <w:p w14:paraId="621D6CF1" w14:textId="77777777" w:rsidR="00053445" w:rsidRPr="00A43F39" w:rsidRDefault="00053445" w:rsidP="00053445">
      <w:pPr>
        <w:rPr>
          <w:sz w:val="20"/>
        </w:rPr>
      </w:pPr>
      <w:r w:rsidRPr="00A43F39">
        <w:rPr>
          <w:b/>
          <w:sz w:val="20"/>
        </w:rPr>
        <w:t>Vote</w:t>
      </w:r>
      <w:r w:rsidRPr="00A43F39">
        <w:rPr>
          <w:sz w:val="20"/>
        </w:rPr>
        <w:t xml:space="preserve"> </w:t>
      </w:r>
      <w:r w:rsidR="00C3007B" w:rsidRPr="00A43F39">
        <w:rPr>
          <w:sz w:val="20"/>
        </w:rPr>
        <w:t xml:space="preserve">to update as suggested below, namely: </w:t>
      </w:r>
    </w:p>
    <w:p w14:paraId="1DE942D4" w14:textId="77777777" w:rsidR="00053445" w:rsidRPr="00A43F39" w:rsidRDefault="00C3007B" w:rsidP="00053445">
      <w:pPr>
        <w:pStyle w:val="ListParagraph"/>
        <w:numPr>
          <w:ilvl w:val="0"/>
          <w:numId w:val="15"/>
        </w:numPr>
        <w:rPr>
          <w:sz w:val="20"/>
        </w:rPr>
      </w:pPr>
      <w:r w:rsidRPr="00A43F39">
        <w:rPr>
          <w:sz w:val="20"/>
        </w:rPr>
        <w:t>to keep the range of R8 as F12 Nomen</w:t>
      </w:r>
    </w:p>
    <w:p w14:paraId="18B57A5D" w14:textId="77777777" w:rsidR="00053445" w:rsidRPr="00A43F39" w:rsidRDefault="00C3007B" w:rsidP="00053445">
      <w:pPr>
        <w:pStyle w:val="ListParagraph"/>
        <w:numPr>
          <w:ilvl w:val="0"/>
          <w:numId w:val="15"/>
        </w:numPr>
        <w:rPr>
          <w:sz w:val="20"/>
        </w:rPr>
      </w:pPr>
      <w:r w:rsidRPr="00A43F39">
        <w:rPr>
          <w:sz w:val="20"/>
        </w:rPr>
        <w:t>to update the scope note</w:t>
      </w:r>
      <w:r w:rsidR="00053445" w:rsidRPr="00A43F39">
        <w:rPr>
          <w:sz w:val="20"/>
        </w:rPr>
        <w:t xml:space="preserve"> </w:t>
      </w:r>
    </w:p>
    <w:p w14:paraId="0523EFDF" w14:textId="77777777" w:rsidR="00053445" w:rsidRPr="00A43F39" w:rsidRDefault="00C3007B" w:rsidP="00053445">
      <w:pPr>
        <w:pStyle w:val="ListParagraph"/>
        <w:numPr>
          <w:ilvl w:val="0"/>
          <w:numId w:val="15"/>
        </w:numPr>
        <w:rPr>
          <w:sz w:val="20"/>
        </w:rPr>
      </w:pPr>
      <w:r w:rsidRPr="00A43F39">
        <w:rPr>
          <w:sz w:val="20"/>
        </w:rPr>
        <w:t xml:space="preserve">to </w:t>
      </w:r>
      <w:r w:rsidR="00053445" w:rsidRPr="00A43F39">
        <w:rPr>
          <w:sz w:val="20"/>
        </w:rPr>
        <w:t xml:space="preserve">update </w:t>
      </w:r>
      <w:r w:rsidRPr="00A43F39">
        <w:rPr>
          <w:sz w:val="20"/>
        </w:rPr>
        <w:t>the full path that R8 stands as the shortcut of</w:t>
      </w:r>
    </w:p>
    <w:p w14:paraId="4EB5E653" w14:textId="77777777" w:rsidR="00831443" w:rsidRPr="00A43F39" w:rsidRDefault="00831443" w:rsidP="00053445">
      <w:pPr>
        <w:pStyle w:val="ListParagraph"/>
        <w:numPr>
          <w:ilvl w:val="0"/>
          <w:numId w:val="15"/>
        </w:numPr>
        <w:rPr>
          <w:sz w:val="20"/>
        </w:rPr>
      </w:pPr>
      <w:r w:rsidRPr="00A43F39">
        <w:rPr>
          <w:sz w:val="20"/>
        </w:rPr>
        <w:t>to delete the superproperty</w:t>
      </w:r>
    </w:p>
    <w:p w14:paraId="3351CD5A" w14:textId="2FE25DB2" w:rsidR="00C3007B" w:rsidRDefault="00C3007B" w:rsidP="00053445">
      <w:pPr>
        <w:pStyle w:val="ListParagraph"/>
        <w:numPr>
          <w:ilvl w:val="0"/>
          <w:numId w:val="15"/>
        </w:numPr>
        <w:rPr>
          <w:sz w:val="20"/>
        </w:rPr>
      </w:pPr>
      <w:r w:rsidRPr="00A43F39">
        <w:rPr>
          <w:sz w:val="20"/>
        </w:rPr>
        <w:t xml:space="preserve">to rework the ISBN examples (make sure that only one meaningful </w:t>
      </w:r>
      <w:r w:rsidR="008B4D78" w:rsidRPr="00A43F39">
        <w:rPr>
          <w:sz w:val="20"/>
        </w:rPr>
        <w:t>substring</w:t>
      </w:r>
      <w:r w:rsidRPr="00A43F39">
        <w:rPr>
          <w:sz w:val="20"/>
        </w:rPr>
        <w:t xml:space="preserve"> is mentioned in each example</w:t>
      </w:r>
      <w:r w:rsidR="008B4D78" w:rsidRPr="00A43F39">
        <w:rPr>
          <w:sz w:val="20"/>
        </w:rPr>
        <w:t xml:space="preserve"> &amp; note that the “leftover” elements that are part of the construction rules need not have to be meaningful as nomens for the property to apply</w:t>
      </w:r>
      <w:r w:rsidRPr="00A43F39">
        <w:rPr>
          <w:sz w:val="20"/>
        </w:rPr>
        <w:t xml:space="preserve">) </w:t>
      </w:r>
    </w:p>
    <w:p w14:paraId="1A314D1C" w14:textId="013004FA" w:rsidR="00105005" w:rsidRPr="00A43F39" w:rsidRDefault="00105005" w:rsidP="00053445">
      <w:pPr>
        <w:pStyle w:val="ListParagraph"/>
        <w:numPr>
          <w:ilvl w:val="0"/>
          <w:numId w:val="15"/>
        </w:numPr>
        <w:rPr>
          <w:sz w:val="20"/>
        </w:rPr>
      </w:pPr>
      <w:r>
        <w:rPr>
          <w:sz w:val="20"/>
        </w:rPr>
        <w:t>rework all examples to make sure that only one instance of F12 Nomen appears in the range of the property</w:t>
      </w:r>
    </w:p>
    <w:p w14:paraId="643FCF4F" w14:textId="77777777" w:rsidR="00053445" w:rsidRPr="00A43F39" w:rsidRDefault="00053445" w:rsidP="00053445">
      <w:pPr>
        <w:rPr>
          <w:sz w:val="20"/>
        </w:rPr>
      </w:pPr>
      <w:r w:rsidRPr="00A43F39">
        <w:rPr>
          <w:sz w:val="20"/>
        </w:rPr>
        <w:t>In favor: 6</w:t>
      </w:r>
      <w:r w:rsidRPr="00A43F39">
        <w:rPr>
          <w:sz w:val="20"/>
        </w:rPr>
        <w:br/>
        <w:t>Against: none</w:t>
      </w:r>
      <w:r w:rsidRPr="00A43F39">
        <w:rPr>
          <w:sz w:val="20"/>
        </w:rPr>
        <w:br/>
      </w:r>
      <w:r w:rsidRPr="00A43F39">
        <w:rPr>
          <w:b/>
          <w:sz w:val="20"/>
        </w:rPr>
        <w:t>Outcome</w:t>
      </w:r>
      <w:r w:rsidRPr="00A43F39">
        <w:rPr>
          <w:sz w:val="20"/>
        </w:rPr>
        <w:t>: accepted</w:t>
      </w:r>
    </w:p>
    <w:p w14:paraId="7F00ECD3" w14:textId="77777777" w:rsidR="00053445" w:rsidRPr="00A43F39" w:rsidRDefault="00053445" w:rsidP="00053445">
      <w:pPr>
        <w:rPr>
          <w:sz w:val="20"/>
        </w:rPr>
      </w:pPr>
      <w:r w:rsidRPr="00A43F39">
        <w:rPr>
          <w:b/>
          <w:sz w:val="20"/>
        </w:rPr>
        <w:t>Decision</w:t>
      </w:r>
      <w:r w:rsidRPr="00A43F39">
        <w:rPr>
          <w:sz w:val="20"/>
        </w:rPr>
        <w:t xml:space="preserve">: as proposed, for details, see </w:t>
      </w:r>
      <w:hyperlink w:anchor="_R8_combines_(is" w:history="1">
        <w:r w:rsidRPr="00A43F39">
          <w:rPr>
            <w:rStyle w:val="Hyperlink"/>
            <w:sz w:val="20"/>
          </w:rPr>
          <w:t>appendix</w:t>
        </w:r>
      </w:hyperlink>
    </w:p>
    <w:p w14:paraId="618A66C4" w14:textId="77777777" w:rsidR="00213FFE" w:rsidRPr="00A43F39" w:rsidRDefault="00517867" w:rsidP="00213FFE">
      <w:pPr>
        <w:rPr>
          <w:sz w:val="20"/>
        </w:rPr>
      </w:pPr>
      <w:r w:rsidRPr="00A43F39">
        <w:rPr>
          <w:b/>
          <w:sz w:val="20"/>
        </w:rPr>
        <w:lastRenderedPageBreak/>
        <w:t>HW</w:t>
      </w:r>
      <w:r w:rsidRPr="00A43F39">
        <w:rPr>
          <w:sz w:val="20"/>
        </w:rPr>
        <w:t xml:space="preserve">: PR to edit the ISBN examples following the template. </w:t>
      </w:r>
    </w:p>
    <w:p w14:paraId="159560D2" w14:textId="77777777" w:rsidR="00213FFE" w:rsidRPr="00A43F39" w:rsidRDefault="00213FFE" w:rsidP="00FF5750">
      <w:pPr>
        <w:pStyle w:val="Heading3"/>
        <w:rPr>
          <w:sz w:val="22"/>
        </w:rPr>
      </w:pPr>
      <w:bookmarkStart w:id="62" w:name="_Toc87608200"/>
      <w:r w:rsidRPr="00A43F39">
        <w:rPr>
          <w:sz w:val="22"/>
        </w:rPr>
        <w:t xml:space="preserve">R69 specifies physical form (is specified physical </w:t>
      </w:r>
      <w:r w:rsidR="00044899" w:rsidRPr="00A43F39">
        <w:rPr>
          <w:sz w:val="22"/>
        </w:rPr>
        <w:t>form of)</w:t>
      </w:r>
      <w:bookmarkEnd w:id="62"/>
    </w:p>
    <w:p w14:paraId="1EB0162F" w14:textId="77777777" w:rsidR="00FF5750" w:rsidRPr="00A43F39" w:rsidRDefault="00FF5750" w:rsidP="00FF5750">
      <w:pPr>
        <w:rPr>
          <w:sz w:val="20"/>
        </w:rPr>
      </w:pPr>
      <w:r w:rsidRPr="00A43F39">
        <w:rPr>
          <w:b/>
          <w:sz w:val="20"/>
        </w:rPr>
        <w:t>Vote</w:t>
      </w:r>
      <w:r w:rsidRPr="00A43F39">
        <w:rPr>
          <w:sz w:val="20"/>
        </w:rPr>
        <w:t xml:space="preserve"> to update as suggested</w:t>
      </w:r>
      <w:r w:rsidR="004625A5" w:rsidRPr="00A43F39">
        <w:rPr>
          <w:sz w:val="20"/>
        </w:rPr>
        <w:t>;</w:t>
      </w:r>
      <w:r w:rsidRPr="00A43F39">
        <w:rPr>
          <w:sz w:val="20"/>
        </w:rPr>
        <w:t xml:space="preserve"> relabel, assign it a superproperty, decide on the quantification, update the scope note, update the examples, </w:t>
      </w:r>
      <w:r w:rsidR="004625A5" w:rsidRPr="00A43F39">
        <w:rPr>
          <w:sz w:val="20"/>
        </w:rPr>
        <w:t>and add</w:t>
      </w:r>
      <w:r w:rsidRPr="00A43F39">
        <w:rPr>
          <w:sz w:val="20"/>
        </w:rPr>
        <w:t xml:space="preserve"> a new example (e-book and appropriate reader) </w:t>
      </w:r>
    </w:p>
    <w:p w14:paraId="644FBDE6" w14:textId="77777777" w:rsidR="00FF5750" w:rsidRPr="00A43F39" w:rsidRDefault="00FF5750" w:rsidP="00FF5750">
      <w:pPr>
        <w:rPr>
          <w:sz w:val="20"/>
        </w:rPr>
      </w:pPr>
      <w:r w:rsidRPr="00A43F39">
        <w:rPr>
          <w:sz w:val="20"/>
        </w:rPr>
        <w:t>In favor: 8</w:t>
      </w:r>
      <w:r w:rsidRPr="00A43F39">
        <w:rPr>
          <w:sz w:val="20"/>
        </w:rPr>
        <w:br/>
        <w:t>Against: none</w:t>
      </w:r>
      <w:r w:rsidRPr="00A43F39">
        <w:rPr>
          <w:sz w:val="20"/>
        </w:rPr>
        <w:br/>
      </w:r>
      <w:r w:rsidRPr="00A43F39">
        <w:rPr>
          <w:b/>
          <w:sz w:val="20"/>
        </w:rPr>
        <w:t>Outcome</w:t>
      </w:r>
      <w:r w:rsidRPr="00A43F39">
        <w:rPr>
          <w:sz w:val="20"/>
        </w:rPr>
        <w:t>: accepted</w:t>
      </w:r>
    </w:p>
    <w:p w14:paraId="6234FC91" w14:textId="77777777" w:rsidR="00FF5750" w:rsidRPr="00A43F39" w:rsidRDefault="00FF5750" w:rsidP="00FF5750">
      <w:pPr>
        <w:rPr>
          <w:sz w:val="20"/>
        </w:rPr>
      </w:pPr>
      <w:r w:rsidRPr="00A43F39">
        <w:rPr>
          <w:b/>
          <w:sz w:val="20"/>
        </w:rPr>
        <w:t>Decision</w:t>
      </w:r>
      <w:r w:rsidRPr="00A43F39">
        <w:rPr>
          <w:sz w:val="20"/>
        </w:rPr>
        <w:t xml:space="preserve">: as proposed, for details, see </w:t>
      </w:r>
      <w:hyperlink w:anchor="_R69_specifies_physical" w:history="1">
        <w:r w:rsidRPr="00A43F39">
          <w:rPr>
            <w:rStyle w:val="Hyperlink"/>
            <w:sz w:val="20"/>
          </w:rPr>
          <w:t>appendix</w:t>
        </w:r>
      </w:hyperlink>
    </w:p>
    <w:p w14:paraId="25CA229D" w14:textId="77777777" w:rsidR="00FF5750" w:rsidRPr="00A43F39" w:rsidRDefault="00FF5750" w:rsidP="00FF5750">
      <w:pPr>
        <w:rPr>
          <w:sz w:val="20"/>
        </w:rPr>
      </w:pPr>
      <w:r w:rsidRPr="00A43F39">
        <w:rPr>
          <w:b/>
          <w:sz w:val="20"/>
        </w:rPr>
        <w:t>HW</w:t>
      </w:r>
      <w:r w:rsidRPr="00A43F39">
        <w:rPr>
          <w:sz w:val="20"/>
        </w:rPr>
        <w:t xml:space="preserve">: PR new example (e-book and appropriate reader). </w:t>
      </w:r>
    </w:p>
    <w:p w14:paraId="569EB601" w14:textId="77777777" w:rsidR="005E15BF" w:rsidRPr="00A43F39" w:rsidRDefault="005E15BF" w:rsidP="005E15BF">
      <w:pPr>
        <w:pStyle w:val="Heading3"/>
        <w:rPr>
          <w:sz w:val="22"/>
        </w:rPr>
      </w:pPr>
      <w:bookmarkStart w:id="63" w:name="_Toc87608201"/>
      <w:r w:rsidRPr="00A43F39">
        <w:rPr>
          <w:sz w:val="22"/>
        </w:rPr>
        <w:t>R70 specifies dimension (is specified dimension of)</w:t>
      </w:r>
      <w:bookmarkEnd w:id="63"/>
    </w:p>
    <w:p w14:paraId="21B91D75" w14:textId="77777777" w:rsidR="005E15BF" w:rsidRPr="00A43F39" w:rsidRDefault="005E15BF" w:rsidP="005E15BF">
      <w:pPr>
        <w:rPr>
          <w:sz w:val="20"/>
        </w:rPr>
      </w:pPr>
      <w:r w:rsidRPr="00A43F39">
        <w:rPr>
          <w:b/>
          <w:sz w:val="20"/>
        </w:rPr>
        <w:t>Vote</w:t>
      </w:r>
      <w:r w:rsidRPr="00A43F39">
        <w:rPr>
          <w:sz w:val="20"/>
        </w:rPr>
        <w:t xml:space="preserve"> to update as suggested, namely: </w:t>
      </w:r>
    </w:p>
    <w:p w14:paraId="55ABC3DB" w14:textId="77777777" w:rsidR="00A052EE" w:rsidRPr="00A43F39" w:rsidRDefault="005E15BF" w:rsidP="00D65E7C">
      <w:pPr>
        <w:pStyle w:val="ListParagraph"/>
        <w:numPr>
          <w:ilvl w:val="0"/>
          <w:numId w:val="15"/>
        </w:numPr>
        <w:rPr>
          <w:sz w:val="20"/>
        </w:rPr>
      </w:pPr>
      <w:r w:rsidRPr="00A43F39">
        <w:rPr>
          <w:sz w:val="20"/>
        </w:rPr>
        <w:t>relabel</w:t>
      </w:r>
      <w:r w:rsidR="008B48B9" w:rsidRPr="00A43F39">
        <w:rPr>
          <w:sz w:val="20"/>
        </w:rPr>
        <w:t xml:space="preserve"> (to R70 has dimension</w:t>
      </w:r>
      <w:r w:rsidR="00A052EE" w:rsidRPr="00A43F39">
        <w:rPr>
          <w:sz w:val="20"/>
        </w:rPr>
        <w:t>(is dimension of)</w:t>
      </w:r>
      <w:r w:rsidR="008B48B9" w:rsidRPr="00A43F39">
        <w:rPr>
          <w:sz w:val="20"/>
        </w:rPr>
        <w:t>)</w:t>
      </w:r>
      <w:r w:rsidRPr="00A43F39">
        <w:rPr>
          <w:sz w:val="20"/>
        </w:rPr>
        <w:t xml:space="preserve">, </w:t>
      </w:r>
    </w:p>
    <w:p w14:paraId="398584CC" w14:textId="77777777" w:rsidR="00A052EE" w:rsidRPr="00A43F39" w:rsidRDefault="008B48B9" w:rsidP="00D65E7C">
      <w:pPr>
        <w:pStyle w:val="ListParagraph"/>
        <w:numPr>
          <w:ilvl w:val="0"/>
          <w:numId w:val="15"/>
        </w:numPr>
        <w:rPr>
          <w:sz w:val="20"/>
        </w:rPr>
      </w:pPr>
      <w:r w:rsidRPr="00A43F39">
        <w:rPr>
          <w:sz w:val="20"/>
        </w:rPr>
        <w:t xml:space="preserve">add a superproperty statement (P43 has dimension), </w:t>
      </w:r>
    </w:p>
    <w:p w14:paraId="52445096" w14:textId="77777777" w:rsidR="00A052EE" w:rsidRPr="00A43F39" w:rsidRDefault="00756098" w:rsidP="00D65E7C">
      <w:pPr>
        <w:pStyle w:val="ListParagraph"/>
        <w:numPr>
          <w:ilvl w:val="0"/>
          <w:numId w:val="15"/>
        </w:numPr>
        <w:rPr>
          <w:sz w:val="20"/>
        </w:rPr>
      </w:pPr>
      <w:r w:rsidRPr="00A43F39">
        <w:rPr>
          <w:sz w:val="20"/>
        </w:rPr>
        <w:t>edit quantification</w:t>
      </w:r>
      <w:r w:rsidR="008B48B9" w:rsidRPr="00A43F39">
        <w:rPr>
          <w:sz w:val="20"/>
        </w:rPr>
        <w:t xml:space="preserve"> (one-to-many, dependent (0,n:1,1))</w:t>
      </w:r>
      <w:r w:rsidRPr="00A43F39">
        <w:rPr>
          <w:sz w:val="20"/>
        </w:rPr>
        <w:t xml:space="preserve">, </w:t>
      </w:r>
    </w:p>
    <w:p w14:paraId="21D47977" w14:textId="77777777" w:rsidR="00A052EE" w:rsidRPr="00A43F39" w:rsidRDefault="008B48B9" w:rsidP="00D65E7C">
      <w:pPr>
        <w:pStyle w:val="ListParagraph"/>
        <w:numPr>
          <w:ilvl w:val="0"/>
          <w:numId w:val="15"/>
        </w:numPr>
        <w:rPr>
          <w:sz w:val="20"/>
        </w:rPr>
      </w:pPr>
      <w:r w:rsidRPr="00A43F39">
        <w:rPr>
          <w:sz w:val="20"/>
        </w:rPr>
        <w:t xml:space="preserve">update scope note, </w:t>
      </w:r>
    </w:p>
    <w:p w14:paraId="6F447E14" w14:textId="77777777" w:rsidR="005E15BF" w:rsidRPr="00A43F39" w:rsidRDefault="008B48B9" w:rsidP="00D65E7C">
      <w:pPr>
        <w:pStyle w:val="ListParagraph"/>
        <w:numPr>
          <w:ilvl w:val="0"/>
          <w:numId w:val="15"/>
        </w:numPr>
        <w:rPr>
          <w:sz w:val="20"/>
        </w:rPr>
      </w:pPr>
      <w:r w:rsidRPr="00A43F39">
        <w:rPr>
          <w:sz w:val="20"/>
        </w:rPr>
        <w:t>add examples</w:t>
      </w:r>
    </w:p>
    <w:p w14:paraId="31A5B9C8" w14:textId="77777777" w:rsidR="008B48B9" w:rsidRPr="00A43F39" w:rsidRDefault="008B48B9" w:rsidP="00D65E7C">
      <w:pPr>
        <w:pStyle w:val="ListParagraph"/>
        <w:numPr>
          <w:ilvl w:val="0"/>
          <w:numId w:val="15"/>
        </w:numPr>
        <w:rPr>
          <w:sz w:val="20"/>
        </w:rPr>
      </w:pPr>
      <w:r w:rsidRPr="00A43F39">
        <w:rPr>
          <w:b/>
          <w:sz w:val="20"/>
        </w:rPr>
        <w:t>deprecate</w:t>
      </w:r>
      <w:r w:rsidRPr="00A43F39">
        <w:rPr>
          <w:sz w:val="20"/>
        </w:rPr>
        <w:t xml:space="preserve"> </w:t>
      </w:r>
      <w:r w:rsidRPr="00A43F39">
        <w:rPr>
          <w:i/>
          <w:sz w:val="20"/>
        </w:rPr>
        <w:t>R72 specifies number of parts (is the specified number of parts for)</w:t>
      </w:r>
      <w:r w:rsidRPr="00A43F39">
        <w:rPr>
          <w:sz w:val="20"/>
        </w:rPr>
        <w:t xml:space="preserve"> in favor of </w:t>
      </w:r>
      <w:r w:rsidRPr="00A43F39">
        <w:rPr>
          <w:i/>
          <w:sz w:val="20"/>
        </w:rPr>
        <w:t>R70 has dimension</w:t>
      </w:r>
      <w:r w:rsidR="00A052EE" w:rsidRPr="00A43F39">
        <w:rPr>
          <w:i/>
          <w:sz w:val="20"/>
        </w:rPr>
        <w:t xml:space="preserve"> (is dimension of)</w:t>
      </w:r>
      <w:r w:rsidRPr="00A43F39">
        <w:rPr>
          <w:sz w:val="20"/>
        </w:rPr>
        <w:t xml:space="preserve"> </w:t>
      </w:r>
    </w:p>
    <w:p w14:paraId="3DD4F284" w14:textId="77777777" w:rsidR="005E15BF" w:rsidRPr="00A43F39" w:rsidRDefault="005E15BF" w:rsidP="005E15BF">
      <w:pPr>
        <w:rPr>
          <w:sz w:val="20"/>
        </w:rPr>
      </w:pPr>
      <w:r w:rsidRPr="00A43F39">
        <w:rPr>
          <w:sz w:val="20"/>
        </w:rPr>
        <w:t xml:space="preserve">In favor: </w:t>
      </w:r>
      <w:r w:rsidR="008B48B9" w:rsidRPr="00A43F39">
        <w:rPr>
          <w:sz w:val="20"/>
        </w:rPr>
        <w:t>7</w:t>
      </w:r>
      <w:r w:rsidRPr="00A43F39">
        <w:rPr>
          <w:sz w:val="20"/>
        </w:rPr>
        <w:br/>
        <w:t>Against: none</w:t>
      </w:r>
      <w:r w:rsidRPr="00A43F39">
        <w:rPr>
          <w:sz w:val="20"/>
        </w:rPr>
        <w:br/>
      </w:r>
      <w:r w:rsidRPr="00A43F39">
        <w:rPr>
          <w:b/>
          <w:sz w:val="20"/>
        </w:rPr>
        <w:t>Outcome</w:t>
      </w:r>
      <w:r w:rsidRPr="00A43F39">
        <w:rPr>
          <w:sz w:val="20"/>
        </w:rPr>
        <w:t>: accepted</w:t>
      </w:r>
    </w:p>
    <w:p w14:paraId="2D688905" w14:textId="77777777" w:rsidR="00FF5750" w:rsidRPr="00A43F39" w:rsidRDefault="005E15BF" w:rsidP="00FF5750">
      <w:pPr>
        <w:rPr>
          <w:sz w:val="20"/>
        </w:rPr>
      </w:pPr>
      <w:r w:rsidRPr="00A43F39">
        <w:rPr>
          <w:b/>
          <w:sz w:val="20"/>
        </w:rPr>
        <w:t>Decision</w:t>
      </w:r>
      <w:r w:rsidRPr="00A43F39">
        <w:rPr>
          <w:sz w:val="20"/>
        </w:rPr>
        <w:t xml:space="preserve">: as proposed, for details, see </w:t>
      </w:r>
      <w:hyperlink w:anchor="_R70_specifies_dimension" w:history="1">
        <w:r w:rsidRPr="00A43F39">
          <w:rPr>
            <w:rStyle w:val="Hyperlink"/>
            <w:sz w:val="20"/>
          </w:rPr>
          <w:t>appendix</w:t>
        </w:r>
      </w:hyperlink>
    </w:p>
    <w:p w14:paraId="1E5D6135" w14:textId="77777777" w:rsidR="00A052EE" w:rsidRPr="00A43F39" w:rsidRDefault="00A052EE" w:rsidP="00A052EE">
      <w:pPr>
        <w:pStyle w:val="Heading3"/>
        <w:rPr>
          <w:sz w:val="22"/>
        </w:rPr>
      </w:pPr>
      <w:bookmarkStart w:id="64" w:name="_Toc87608202"/>
      <w:r w:rsidRPr="00A43F39">
        <w:rPr>
          <w:sz w:val="22"/>
        </w:rPr>
        <w:t>R71 specifies material part (is specified material part for)</w:t>
      </w:r>
      <w:bookmarkEnd w:id="64"/>
    </w:p>
    <w:p w14:paraId="7F66E04D" w14:textId="77777777" w:rsidR="00064CC0" w:rsidRPr="00A43F39" w:rsidRDefault="00064CC0" w:rsidP="00064CC0">
      <w:pPr>
        <w:rPr>
          <w:sz w:val="20"/>
        </w:rPr>
      </w:pPr>
      <w:r w:rsidRPr="00A43F39">
        <w:rPr>
          <w:b/>
          <w:sz w:val="20"/>
        </w:rPr>
        <w:t>Vote</w:t>
      </w:r>
      <w:r w:rsidRPr="00A43F39">
        <w:rPr>
          <w:sz w:val="20"/>
        </w:rPr>
        <w:t xml:space="preserve"> to update as suggested, namely: </w:t>
      </w:r>
    </w:p>
    <w:p w14:paraId="28B7F710" w14:textId="77777777" w:rsidR="00064CC0" w:rsidRPr="00A43F39" w:rsidRDefault="00064CC0" w:rsidP="00064CC0">
      <w:pPr>
        <w:pStyle w:val="ListParagraph"/>
        <w:numPr>
          <w:ilvl w:val="0"/>
          <w:numId w:val="15"/>
        </w:numPr>
        <w:rPr>
          <w:sz w:val="20"/>
        </w:rPr>
      </w:pPr>
      <w:r w:rsidRPr="00A43F39">
        <w:rPr>
          <w:sz w:val="20"/>
        </w:rPr>
        <w:t xml:space="preserve">relabel (to </w:t>
      </w:r>
      <w:r w:rsidRPr="00A43F39">
        <w:rPr>
          <w:b/>
          <w:sz w:val="20"/>
        </w:rPr>
        <w:t>R71 has part (is part of)</w:t>
      </w:r>
      <w:r w:rsidRPr="00A43F39">
        <w:rPr>
          <w:sz w:val="20"/>
        </w:rPr>
        <w:t xml:space="preserve">), </w:t>
      </w:r>
    </w:p>
    <w:p w14:paraId="348DFBDA" w14:textId="77777777" w:rsidR="00064CC0" w:rsidRPr="00A43F39" w:rsidRDefault="00064CC0" w:rsidP="00064CC0">
      <w:pPr>
        <w:pStyle w:val="ListParagraph"/>
        <w:numPr>
          <w:ilvl w:val="0"/>
          <w:numId w:val="15"/>
        </w:numPr>
        <w:rPr>
          <w:sz w:val="20"/>
        </w:rPr>
      </w:pPr>
      <w:r w:rsidRPr="00A43F39">
        <w:rPr>
          <w:sz w:val="20"/>
        </w:rPr>
        <w:t>add a superproperty statement (</w:t>
      </w:r>
      <w:r w:rsidRPr="00A43F39">
        <w:rPr>
          <w:b/>
          <w:sz w:val="20"/>
        </w:rPr>
        <w:t>P148 has component</w:t>
      </w:r>
      <w:r w:rsidRPr="00A43F39">
        <w:rPr>
          <w:sz w:val="20"/>
        </w:rPr>
        <w:t xml:space="preserve">), </w:t>
      </w:r>
    </w:p>
    <w:p w14:paraId="4603A845" w14:textId="77777777" w:rsidR="00064CC0" w:rsidRPr="00A43F39" w:rsidRDefault="00064CC0" w:rsidP="00064CC0">
      <w:pPr>
        <w:pStyle w:val="ListParagraph"/>
        <w:numPr>
          <w:ilvl w:val="0"/>
          <w:numId w:val="15"/>
        </w:numPr>
        <w:rPr>
          <w:sz w:val="20"/>
        </w:rPr>
      </w:pPr>
      <w:r w:rsidRPr="00A43F39">
        <w:rPr>
          <w:sz w:val="20"/>
        </w:rPr>
        <w:t xml:space="preserve">update scope note, </w:t>
      </w:r>
    </w:p>
    <w:p w14:paraId="155B4340" w14:textId="77777777" w:rsidR="00064CC0" w:rsidRPr="00A43F39" w:rsidRDefault="00064CC0" w:rsidP="00064CC0">
      <w:pPr>
        <w:rPr>
          <w:sz w:val="20"/>
        </w:rPr>
      </w:pPr>
      <w:r w:rsidRPr="00A43F39">
        <w:rPr>
          <w:sz w:val="20"/>
        </w:rPr>
        <w:t xml:space="preserve">In favor: </w:t>
      </w:r>
      <w:r w:rsidR="0017781B" w:rsidRPr="00A43F39">
        <w:rPr>
          <w:sz w:val="20"/>
        </w:rPr>
        <w:t>8</w:t>
      </w:r>
      <w:r w:rsidRPr="00A43F39">
        <w:rPr>
          <w:sz w:val="20"/>
        </w:rPr>
        <w:br/>
        <w:t>Against: none</w:t>
      </w:r>
      <w:r w:rsidRPr="00A43F39">
        <w:rPr>
          <w:sz w:val="20"/>
        </w:rPr>
        <w:br/>
      </w:r>
      <w:r w:rsidRPr="00A43F39">
        <w:rPr>
          <w:b/>
          <w:sz w:val="20"/>
        </w:rPr>
        <w:t>Outcome</w:t>
      </w:r>
      <w:r w:rsidRPr="00A43F39">
        <w:rPr>
          <w:sz w:val="20"/>
        </w:rPr>
        <w:t>: accepted</w:t>
      </w:r>
    </w:p>
    <w:p w14:paraId="692F9C1B" w14:textId="77777777" w:rsidR="00064CC0" w:rsidRPr="00A43F39" w:rsidRDefault="00064CC0" w:rsidP="00064CC0">
      <w:pPr>
        <w:rPr>
          <w:sz w:val="20"/>
        </w:rPr>
      </w:pPr>
      <w:r w:rsidRPr="00A43F39">
        <w:rPr>
          <w:b/>
          <w:sz w:val="20"/>
        </w:rPr>
        <w:t>Decision</w:t>
      </w:r>
      <w:r w:rsidRPr="00A43F39">
        <w:rPr>
          <w:sz w:val="20"/>
        </w:rPr>
        <w:t xml:space="preserve">: as proposed, for details, see </w:t>
      </w:r>
      <w:hyperlink w:anchor="_R70_specifies_material" w:history="1">
        <w:r w:rsidRPr="00A43F39">
          <w:rPr>
            <w:rStyle w:val="Hyperlink"/>
            <w:sz w:val="20"/>
          </w:rPr>
          <w:t>appendix</w:t>
        </w:r>
      </w:hyperlink>
    </w:p>
    <w:p w14:paraId="628497F1" w14:textId="77777777" w:rsidR="0017781B" w:rsidRPr="00A43F39" w:rsidRDefault="0017781B" w:rsidP="00064CC0">
      <w:pPr>
        <w:rPr>
          <w:sz w:val="20"/>
        </w:rPr>
      </w:pPr>
      <w:r w:rsidRPr="00A43F39">
        <w:rPr>
          <w:b/>
          <w:sz w:val="20"/>
        </w:rPr>
        <w:t>HW</w:t>
      </w:r>
      <w:r w:rsidRPr="00A43F39">
        <w:rPr>
          <w:sz w:val="20"/>
        </w:rPr>
        <w:t>: Check the scope note of F3 and ensure it covers the concept of what a structural part that is itself an F3 can be, and to clarify that component expressions of manifestations do not necessarily form included manifestations themselves (i.e. if not separable, NOT A UNIT, not an intended publication).</w:t>
      </w:r>
    </w:p>
    <w:p w14:paraId="13C5D41E" w14:textId="77777777" w:rsidR="00A052EE" w:rsidRPr="00A43F39" w:rsidRDefault="00C75199" w:rsidP="00C75199">
      <w:pPr>
        <w:pStyle w:val="Heading3"/>
        <w:rPr>
          <w:sz w:val="22"/>
        </w:rPr>
      </w:pPr>
      <w:bookmarkStart w:id="65" w:name="_Toc87608203"/>
      <w:r w:rsidRPr="00A43F39">
        <w:rPr>
          <w:sz w:val="22"/>
        </w:rPr>
        <w:t>Rnn has elaboration/ has specialization</w:t>
      </w:r>
      <w:bookmarkEnd w:id="65"/>
    </w:p>
    <w:p w14:paraId="27673507" w14:textId="77777777" w:rsidR="00D65E7C" w:rsidRPr="00A43F39" w:rsidRDefault="00D65E7C" w:rsidP="0033383D">
      <w:pPr>
        <w:rPr>
          <w:sz w:val="20"/>
        </w:rPr>
      </w:pPr>
      <w:r w:rsidRPr="00A43F39">
        <w:rPr>
          <w:b/>
          <w:sz w:val="20"/>
        </w:rPr>
        <w:t>Vote</w:t>
      </w:r>
      <w:r w:rsidRPr="00A43F39">
        <w:rPr>
          <w:sz w:val="20"/>
        </w:rPr>
        <w:t xml:space="preserve"> </w:t>
      </w:r>
      <w:proofErr w:type="gramStart"/>
      <w:r w:rsidR="002315F1" w:rsidRPr="00A43F39">
        <w:rPr>
          <w:sz w:val="20"/>
        </w:rPr>
        <w:t>to not create</w:t>
      </w:r>
      <w:proofErr w:type="gramEnd"/>
      <w:r w:rsidR="002315F1" w:rsidRPr="00A43F39">
        <w:rPr>
          <w:sz w:val="20"/>
        </w:rPr>
        <w:t xml:space="preserve"> Rnn has specialization</w:t>
      </w:r>
      <w:r w:rsidRPr="00A43F39">
        <w:rPr>
          <w:sz w:val="20"/>
        </w:rPr>
        <w:t xml:space="preserve">: </w:t>
      </w:r>
    </w:p>
    <w:p w14:paraId="3D6A14E0" w14:textId="77777777" w:rsidR="00D65E7C" w:rsidRPr="00A43F39" w:rsidRDefault="00D65E7C" w:rsidP="00D65E7C">
      <w:pPr>
        <w:rPr>
          <w:sz w:val="20"/>
        </w:rPr>
      </w:pPr>
      <w:r w:rsidRPr="00A43F39">
        <w:rPr>
          <w:sz w:val="20"/>
        </w:rPr>
        <w:t xml:space="preserve">In favor: </w:t>
      </w:r>
      <w:r w:rsidR="002315F1" w:rsidRPr="00A43F39">
        <w:rPr>
          <w:sz w:val="20"/>
        </w:rPr>
        <w:t>7</w:t>
      </w:r>
      <w:r w:rsidRPr="00A43F39">
        <w:rPr>
          <w:sz w:val="20"/>
        </w:rPr>
        <w:br/>
        <w:t>Against: none</w:t>
      </w:r>
      <w:r w:rsidRPr="00A43F39">
        <w:rPr>
          <w:sz w:val="20"/>
        </w:rPr>
        <w:br/>
      </w:r>
      <w:r w:rsidRPr="00A43F39">
        <w:rPr>
          <w:b/>
          <w:sz w:val="20"/>
        </w:rPr>
        <w:t>Outcome</w:t>
      </w:r>
      <w:r w:rsidRPr="00A43F39">
        <w:rPr>
          <w:sz w:val="20"/>
        </w:rPr>
        <w:t>: accepted</w:t>
      </w:r>
    </w:p>
    <w:p w14:paraId="29AFAC38" w14:textId="77777777" w:rsidR="00D65E7C" w:rsidRPr="00A43F39" w:rsidRDefault="00D65E7C" w:rsidP="00D65E7C">
      <w:pPr>
        <w:rPr>
          <w:sz w:val="20"/>
        </w:rPr>
      </w:pPr>
      <w:r w:rsidRPr="00A43F39">
        <w:rPr>
          <w:b/>
          <w:sz w:val="20"/>
        </w:rPr>
        <w:lastRenderedPageBreak/>
        <w:t>Decision</w:t>
      </w:r>
      <w:r w:rsidRPr="00A43F39">
        <w:rPr>
          <w:sz w:val="20"/>
        </w:rPr>
        <w:t xml:space="preserve">: </w:t>
      </w:r>
      <w:r w:rsidR="0033383D" w:rsidRPr="00A43F39">
        <w:rPr>
          <w:sz w:val="20"/>
        </w:rPr>
        <w:t xml:space="preserve">not to create Rnn has specialization after all. Defer reaching a decision re. </w:t>
      </w:r>
    </w:p>
    <w:p w14:paraId="536EA7D3" w14:textId="77777777" w:rsidR="0033383D" w:rsidRPr="00A43F39" w:rsidRDefault="0033383D" w:rsidP="0033383D">
      <w:pPr>
        <w:pStyle w:val="ListParagraph"/>
        <w:numPr>
          <w:ilvl w:val="0"/>
          <w:numId w:val="19"/>
        </w:numPr>
        <w:rPr>
          <w:sz w:val="20"/>
        </w:rPr>
      </w:pPr>
      <w:r w:rsidRPr="00A43F39">
        <w:rPr>
          <w:sz w:val="20"/>
        </w:rPr>
        <w:t>Deprecation of R10 is member of (has member)</w:t>
      </w:r>
    </w:p>
    <w:p w14:paraId="57292E6E" w14:textId="77777777" w:rsidR="0033383D" w:rsidRPr="00A43F39" w:rsidRDefault="0033383D" w:rsidP="0033383D">
      <w:pPr>
        <w:pStyle w:val="ListParagraph"/>
        <w:numPr>
          <w:ilvl w:val="0"/>
          <w:numId w:val="19"/>
        </w:numPr>
        <w:rPr>
          <w:sz w:val="20"/>
        </w:rPr>
      </w:pPr>
      <w:r w:rsidRPr="00A43F39">
        <w:rPr>
          <w:sz w:val="20"/>
        </w:rPr>
        <w:t xml:space="preserve">Making R67 has part (is part of) a direct subproperty of P148 has component (is component of) </w:t>
      </w:r>
    </w:p>
    <w:p w14:paraId="61E71790" w14:textId="77777777" w:rsidR="0033383D" w:rsidRPr="00A43F39" w:rsidRDefault="0033383D" w:rsidP="0033383D">
      <w:pPr>
        <w:pStyle w:val="ListParagraph"/>
        <w:numPr>
          <w:ilvl w:val="0"/>
          <w:numId w:val="19"/>
        </w:numPr>
        <w:rPr>
          <w:sz w:val="20"/>
        </w:rPr>
      </w:pPr>
      <w:r w:rsidRPr="00A43F39">
        <w:rPr>
          <w:sz w:val="20"/>
        </w:rPr>
        <w:t>Deleting the paragraph in the scope note of R67 that refers to R10</w:t>
      </w:r>
    </w:p>
    <w:p w14:paraId="797FD4D6" w14:textId="77777777" w:rsidR="0033383D" w:rsidRPr="00A43F39" w:rsidRDefault="0033383D" w:rsidP="00D65E7C">
      <w:pPr>
        <w:rPr>
          <w:sz w:val="20"/>
        </w:rPr>
      </w:pPr>
      <w:proofErr w:type="gramStart"/>
      <w:r w:rsidRPr="00A43F39">
        <w:rPr>
          <w:sz w:val="20"/>
        </w:rPr>
        <w:t>to</w:t>
      </w:r>
      <w:proofErr w:type="gramEnd"/>
      <w:r w:rsidRPr="00A43F39">
        <w:rPr>
          <w:sz w:val="20"/>
        </w:rPr>
        <w:t xml:space="preserve"> a later SIG meeting. </w:t>
      </w:r>
    </w:p>
    <w:p w14:paraId="38151AAA" w14:textId="77777777" w:rsidR="0033383D" w:rsidRPr="00A43F39" w:rsidRDefault="0033383D" w:rsidP="0033383D">
      <w:pPr>
        <w:pStyle w:val="Heading3"/>
        <w:rPr>
          <w:sz w:val="22"/>
        </w:rPr>
      </w:pPr>
      <w:bookmarkStart w:id="66" w:name="_Toc87608204"/>
      <w:r w:rsidRPr="00A43F39">
        <w:rPr>
          <w:sz w:val="22"/>
        </w:rPr>
        <w:t>F2 Expression/ F28 Expression Creation</w:t>
      </w:r>
      <w:bookmarkEnd w:id="66"/>
      <w:r w:rsidRPr="00A43F39">
        <w:rPr>
          <w:sz w:val="22"/>
        </w:rPr>
        <w:t xml:space="preserve"> </w:t>
      </w:r>
    </w:p>
    <w:p w14:paraId="1CACCE97" w14:textId="77777777" w:rsidR="00521FED" w:rsidRPr="00A43F39" w:rsidRDefault="00521FED" w:rsidP="00521FED">
      <w:pPr>
        <w:rPr>
          <w:sz w:val="20"/>
        </w:rPr>
      </w:pPr>
      <w:r w:rsidRPr="00A43F39">
        <w:rPr>
          <w:b/>
          <w:sz w:val="20"/>
        </w:rPr>
        <w:t>Vote</w:t>
      </w:r>
      <w:r w:rsidRPr="00A43F39">
        <w:rPr>
          <w:sz w:val="20"/>
        </w:rPr>
        <w:t xml:space="preserve"> to update both F2 and F28: </w:t>
      </w:r>
    </w:p>
    <w:p w14:paraId="2C7E40BC" w14:textId="77777777" w:rsidR="009C67AD" w:rsidRPr="00A43F39" w:rsidRDefault="009C67AD" w:rsidP="009C67AD">
      <w:pPr>
        <w:pStyle w:val="ListParagraph"/>
        <w:numPr>
          <w:ilvl w:val="0"/>
          <w:numId w:val="15"/>
        </w:numPr>
        <w:rPr>
          <w:sz w:val="20"/>
        </w:rPr>
      </w:pPr>
      <w:r w:rsidRPr="00A43F39">
        <w:rPr>
          <w:sz w:val="20"/>
        </w:rPr>
        <w:t>delete the paragraph about oral tradition from F28 Expression Creation</w:t>
      </w:r>
    </w:p>
    <w:p w14:paraId="028649E3" w14:textId="77777777" w:rsidR="00521FED" w:rsidRPr="00A43F39" w:rsidRDefault="00521FED" w:rsidP="00521FED">
      <w:pPr>
        <w:pStyle w:val="ListParagraph"/>
        <w:numPr>
          <w:ilvl w:val="0"/>
          <w:numId w:val="15"/>
        </w:numPr>
        <w:rPr>
          <w:sz w:val="20"/>
        </w:rPr>
      </w:pPr>
      <w:r w:rsidRPr="00A43F39">
        <w:rPr>
          <w:sz w:val="20"/>
        </w:rPr>
        <w:t xml:space="preserve">redraft and move the paragraph </w:t>
      </w:r>
      <w:r w:rsidR="009C67AD" w:rsidRPr="00A43F39">
        <w:rPr>
          <w:sz w:val="20"/>
        </w:rPr>
        <w:t xml:space="preserve">about oral tradition </w:t>
      </w:r>
      <w:r w:rsidRPr="00A43F39">
        <w:rPr>
          <w:sz w:val="20"/>
        </w:rPr>
        <w:t>from the scope note of F28 Expression Creation to F2 Expression</w:t>
      </w:r>
    </w:p>
    <w:p w14:paraId="74CD37EB" w14:textId="77777777" w:rsidR="00FE1A20" w:rsidRPr="00A43F39" w:rsidRDefault="00FE1A20" w:rsidP="00521FED">
      <w:pPr>
        <w:pStyle w:val="ListParagraph"/>
        <w:numPr>
          <w:ilvl w:val="0"/>
          <w:numId w:val="15"/>
        </w:numPr>
        <w:rPr>
          <w:sz w:val="20"/>
        </w:rPr>
      </w:pPr>
      <w:r w:rsidRPr="00A43F39">
        <w:rPr>
          <w:sz w:val="20"/>
        </w:rPr>
        <w:t xml:space="preserve">addition of </w:t>
      </w:r>
      <w:r w:rsidR="009C67AD" w:rsidRPr="00A43F39">
        <w:rPr>
          <w:sz w:val="20"/>
        </w:rPr>
        <w:t xml:space="preserve">“À Pierre” </w:t>
      </w:r>
      <w:r w:rsidRPr="00A43F39">
        <w:rPr>
          <w:sz w:val="20"/>
        </w:rPr>
        <w:t xml:space="preserve">example from (deprecated) F25 Performance Plan </w:t>
      </w:r>
      <w:r w:rsidR="009C67AD" w:rsidRPr="00A43F39">
        <w:rPr>
          <w:sz w:val="20"/>
        </w:rPr>
        <w:t>to F2 Expression</w:t>
      </w:r>
    </w:p>
    <w:p w14:paraId="7FE723E3" w14:textId="77777777" w:rsidR="009C67AD" w:rsidRPr="00A43F39" w:rsidRDefault="009C67AD" w:rsidP="00521FED">
      <w:pPr>
        <w:pStyle w:val="ListParagraph"/>
        <w:numPr>
          <w:ilvl w:val="0"/>
          <w:numId w:val="15"/>
        </w:numPr>
        <w:rPr>
          <w:sz w:val="20"/>
        </w:rPr>
      </w:pPr>
      <w:r w:rsidRPr="00A43F39">
        <w:rPr>
          <w:sz w:val="20"/>
        </w:rPr>
        <w:t>augment the “Inferno” example of F2 Expression</w:t>
      </w:r>
    </w:p>
    <w:p w14:paraId="6158B36C" w14:textId="77777777" w:rsidR="00FE1A20" w:rsidRPr="00A43F39" w:rsidRDefault="00FE1A20" w:rsidP="00FE1A20">
      <w:pPr>
        <w:rPr>
          <w:sz w:val="20"/>
        </w:rPr>
      </w:pPr>
      <w:r w:rsidRPr="00A43F39">
        <w:rPr>
          <w:sz w:val="20"/>
        </w:rPr>
        <w:t>In favor:</w:t>
      </w:r>
      <w:r w:rsidR="00D85491" w:rsidRPr="00A43F39">
        <w:rPr>
          <w:sz w:val="20"/>
        </w:rPr>
        <w:t xml:space="preserve"> 8</w:t>
      </w:r>
      <w:r w:rsidRPr="00A43F39">
        <w:rPr>
          <w:sz w:val="20"/>
        </w:rPr>
        <w:br/>
        <w:t>Against:</w:t>
      </w:r>
      <w:r w:rsidR="00D85491" w:rsidRPr="00A43F39">
        <w:rPr>
          <w:sz w:val="20"/>
        </w:rPr>
        <w:t xml:space="preserve"> none</w:t>
      </w:r>
      <w:r w:rsidRPr="00A43F39">
        <w:rPr>
          <w:sz w:val="20"/>
        </w:rPr>
        <w:br/>
      </w:r>
      <w:r w:rsidRPr="00A43F39">
        <w:rPr>
          <w:b/>
          <w:sz w:val="20"/>
        </w:rPr>
        <w:t>Outcome</w:t>
      </w:r>
      <w:r w:rsidRPr="00A43F39">
        <w:rPr>
          <w:sz w:val="20"/>
        </w:rPr>
        <w:t>: accepted</w:t>
      </w:r>
    </w:p>
    <w:p w14:paraId="22E82F19" w14:textId="77777777" w:rsidR="00FE1A20" w:rsidRPr="00A43F39" w:rsidRDefault="00FE1A20" w:rsidP="00FE1A20">
      <w:pPr>
        <w:rPr>
          <w:sz w:val="20"/>
        </w:rPr>
      </w:pPr>
      <w:r w:rsidRPr="00A43F39">
        <w:rPr>
          <w:b/>
          <w:sz w:val="20"/>
        </w:rPr>
        <w:t>Decision</w:t>
      </w:r>
      <w:r w:rsidRPr="00A43F39">
        <w:rPr>
          <w:sz w:val="20"/>
        </w:rPr>
        <w:t xml:space="preserve">: as proposed, for details, see </w:t>
      </w:r>
      <w:hyperlink w:anchor="_F28_Expression_Creation/" w:history="1">
        <w:r w:rsidRPr="00A43F39">
          <w:rPr>
            <w:rStyle w:val="Hyperlink"/>
            <w:sz w:val="20"/>
          </w:rPr>
          <w:t>appendix</w:t>
        </w:r>
      </w:hyperlink>
    </w:p>
    <w:p w14:paraId="40638509" w14:textId="77777777" w:rsidR="006547A6" w:rsidRPr="00A43F39" w:rsidRDefault="006547A6" w:rsidP="006547A6">
      <w:pPr>
        <w:pStyle w:val="Heading4"/>
        <w:rPr>
          <w:sz w:val="20"/>
        </w:rPr>
      </w:pPr>
      <w:r w:rsidRPr="00A43F39">
        <w:rPr>
          <w:sz w:val="20"/>
        </w:rPr>
        <w:t>Discussion on quantification of R4 embodies (is embodied in)</w:t>
      </w:r>
    </w:p>
    <w:p w14:paraId="44F37187" w14:textId="77777777" w:rsidR="006547A6" w:rsidRPr="00A43F39" w:rsidRDefault="006547A6" w:rsidP="006547A6">
      <w:pPr>
        <w:rPr>
          <w:sz w:val="20"/>
        </w:rPr>
      </w:pPr>
      <w:r w:rsidRPr="00A43F39">
        <w:rPr>
          <w:b/>
          <w:sz w:val="20"/>
        </w:rPr>
        <w:t>Proposal</w:t>
      </w:r>
      <w:r w:rsidRPr="00A43F39">
        <w:rPr>
          <w:sz w:val="20"/>
        </w:rPr>
        <w:t>: change the quantification of R4 from one to many, necessary (1</w:t>
      </w:r>
      <w:proofErr w:type="gramStart"/>
      <w:r w:rsidRPr="00A43F39">
        <w:rPr>
          <w:sz w:val="20"/>
        </w:rPr>
        <w:t>,n:0,n</w:t>
      </w:r>
      <w:proofErr w:type="gramEnd"/>
      <w:r w:rsidRPr="00A43F39">
        <w:rPr>
          <w:sz w:val="20"/>
        </w:rPr>
        <w:t>) to (1,n:1,n)</w:t>
      </w:r>
    </w:p>
    <w:p w14:paraId="4A5717EB" w14:textId="77777777" w:rsidR="00E44DB2" w:rsidRPr="00A43F39" w:rsidRDefault="00E44DB2" w:rsidP="006547A6">
      <w:pPr>
        <w:rPr>
          <w:sz w:val="20"/>
        </w:rPr>
      </w:pPr>
      <w:r w:rsidRPr="00A43F39">
        <w:rPr>
          <w:b/>
          <w:sz w:val="20"/>
        </w:rPr>
        <w:t>Discussion</w:t>
      </w:r>
      <w:r w:rsidRPr="00A43F39">
        <w:rPr>
          <w:sz w:val="20"/>
        </w:rPr>
        <w:t xml:space="preserve">: the quantification as is already declares the property to be one-to-many, necessary. </w:t>
      </w:r>
    </w:p>
    <w:p w14:paraId="0A3D5DFA" w14:textId="77777777" w:rsidR="00E44DB2" w:rsidRPr="00A43F39" w:rsidRDefault="00E44DB2" w:rsidP="00E44DB2">
      <w:pPr>
        <w:pStyle w:val="Heading3"/>
        <w:rPr>
          <w:sz w:val="22"/>
        </w:rPr>
      </w:pPr>
      <w:bookmarkStart w:id="67" w:name="_Toc87608205"/>
      <w:r w:rsidRPr="00A43F39">
        <w:rPr>
          <w:sz w:val="22"/>
        </w:rPr>
        <w:t>F56 Externalization Event</w:t>
      </w:r>
      <w:bookmarkEnd w:id="67"/>
    </w:p>
    <w:p w14:paraId="6F4AFDDC" w14:textId="77777777" w:rsidR="00FA105B" w:rsidRPr="00A43F39" w:rsidRDefault="00FA105B" w:rsidP="00E44DB2">
      <w:pPr>
        <w:rPr>
          <w:sz w:val="20"/>
        </w:rPr>
      </w:pPr>
      <w:r w:rsidRPr="00A43F39">
        <w:rPr>
          <w:sz w:val="20"/>
        </w:rPr>
        <w:t>The LRMoo group will reconsider (a) deprecating F29 Recording Event and (b) drafting a property whereby to link F31 Performance and F28 Expression Creation that will be IsA P9 consists of.</w:t>
      </w:r>
    </w:p>
    <w:p w14:paraId="2AF9CA0C" w14:textId="77777777" w:rsidR="00FA105B" w:rsidRPr="00A43F39" w:rsidRDefault="00FA105B" w:rsidP="00E44DB2">
      <w:pPr>
        <w:rPr>
          <w:sz w:val="20"/>
        </w:rPr>
      </w:pPr>
      <w:r w:rsidRPr="00A43F39">
        <w:rPr>
          <w:sz w:val="20"/>
        </w:rPr>
        <w:t xml:space="preserve">Provide a concrete proposal to </w:t>
      </w:r>
      <w:proofErr w:type="gramStart"/>
      <w:r w:rsidRPr="00A43F39">
        <w:rPr>
          <w:sz w:val="20"/>
        </w:rPr>
        <w:t>be discussed</w:t>
      </w:r>
      <w:proofErr w:type="gramEnd"/>
      <w:r w:rsidRPr="00A43F39">
        <w:rPr>
          <w:sz w:val="20"/>
        </w:rPr>
        <w:t xml:space="preserve"> extensively in the next SIG meeting.</w:t>
      </w:r>
      <w:r w:rsidR="00B96658" w:rsidRPr="00A43F39">
        <w:rPr>
          <w:sz w:val="20"/>
        </w:rPr>
        <w:t xml:space="preserve"> The proposal should cover the superproperties of </w:t>
      </w:r>
      <w:r w:rsidR="00B96658" w:rsidRPr="00A43F39">
        <w:rPr>
          <w:b/>
          <w:sz w:val="20"/>
        </w:rPr>
        <w:t>R65 recorded aspects of (had aspects recorded through)</w:t>
      </w:r>
      <w:r w:rsidR="00B96658" w:rsidRPr="00A43F39">
        <w:rPr>
          <w:sz w:val="20"/>
        </w:rPr>
        <w:t xml:space="preserve"> and </w:t>
      </w:r>
      <w:r w:rsidR="00B96658" w:rsidRPr="00A43F39">
        <w:rPr>
          <w:b/>
          <w:sz w:val="20"/>
        </w:rPr>
        <w:t>R20 recorded (was recorded through)</w:t>
      </w:r>
      <w:r w:rsidR="00B96658" w:rsidRPr="00A43F39">
        <w:rPr>
          <w:sz w:val="20"/>
        </w:rPr>
        <w:t xml:space="preserve"> too. </w:t>
      </w:r>
    </w:p>
    <w:p w14:paraId="4BC90234" w14:textId="77777777" w:rsidR="00E44DB2" w:rsidRPr="00A43F39" w:rsidRDefault="00FA105B" w:rsidP="00E44DB2">
      <w:pPr>
        <w:rPr>
          <w:sz w:val="20"/>
        </w:rPr>
      </w:pPr>
      <w:r w:rsidRPr="00A43F39">
        <w:rPr>
          <w:b/>
          <w:sz w:val="20"/>
        </w:rPr>
        <w:t>HW</w:t>
      </w:r>
      <w:r w:rsidRPr="00A43F39">
        <w:rPr>
          <w:sz w:val="20"/>
        </w:rPr>
        <w:t xml:space="preserve">: PR, TA, MZ, MD  </w:t>
      </w:r>
    </w:p>
    <w:p w14:paraId="7966688B" w14:textId="77777777" w:rsidR="00D65537" w:rsidRPr="00A43F39" w:rsidRDefault="00D65537" w:rsidP="00D65537">
      <w:pPr>
        <w:pStyle w:val="Heading2"/>
        <w:rPr>
          <w:sz w:val="24"/>
        </w:rPr>
      </w:pPr>
      <w:bookmarkStart w:id="68" w:name="_Toc87608206"/>
      <w:r w:rsidRPr="00A43F39">
        <w:rPr>
          <w:sz w:val="24"/>
        </w:rPr>
        <w:t>New Issue: R34 has validity period</w:t>
      </w:r>
      <w:bookmarkEnd w:id="68"/>
    </w:p>
    <w:p w14:paraId="68C58CA9" w14:textId="77777777" w:rsidR="00D65537" w:rsidRPr="00A43F39" w:rsidRDefault="00D65537" w:rsidP="00D65537">
      <w:pPr>
        <w:rPr>
          <w:sz w:val="20"/>
        </w:rPr>
      </w:pPr>
      <w:r w:rsidRPr="00A43F39">
        <w:rPr>
          <w:sz w:val="20"/>
        </w:rPr>
        <w:t xml:space="preserve">A new issue where to discuss where the property R34 has validity period belongs, outside of LRMoo. The point of the property is to link something to its validity period. </w:t>
      </w:r>
    </w:p>
    <w:p w14:paraId="7DB22C72" w14:textId="77777777" w:rsidR="00D65537" w:rsidRPr="00A43F39" w:rsidRDefault="00D65537" w:rsidP="00E44DB2">
      <w:pPr>
        <w:rPr>
          <w:sz w:val="20"/>
        </w:rPr>
      </w:pPr>
    </w:p>
    <w:p w14:paraId="376017B0" w14:textId="77777777" w:rsidR="00B96658" w:rsidRPr="00A43F39" w:rsidRDefault="00B96658" w:rsidP="00B96658">
      <w:pPr>
        <w:pStyle w:val="Heading1"/>
        <w:rPr>
          <w:sz w:val="28"/>
        </w:rPr>
      </w:pPr>
      <w:bookmarkStart w:id="69" w:name="_Toc87608207"/>
      <w:r w:rsidRPr="00A43F39">
        <w:rPr>
          <w:sz w:val="28"/>
        </w:rPr>
        <w:t>Friday, 15 October 2021</w:t>
      </w:r>
      <w:bookmarkEnd w:id="69"/>
    </w:p>
    <w:p w14:paraId="7C798197" w14:textId="77777777" w:rsidR="00D65537" w:rsidRPr="00A43F39" w:rsidRDefault="00D65537" w:rsidP="00D65537">
      <w:pPr>
        <w:pStyle w:val="Heading2"/>
        <w:rPr>
          <w:sz w:val="24"/>
        </w:rPr>
      </w:pPr>
      <w:bookmarkStart w:id="70" w:name="_Toc87608208"/>
      <w:r w:rsidRPr="00A43F39">
        <w:rPr>
          <w:sz w:val="24"/>
        </w:rPr>
        <w:t>CIDOC CRM in the context of the German National Research Data Infrastructure (NFDI)</w:t>
      </w:r>
      <w:bookmarkEnd w:id="70"/>
      <w:r w:rsidRPr="00A43F39">
        <w:rPr>
          <w:sz w:val="24"/>
        </w:rPr>
        <w:t xml:space="preserve"> </w:t>
      </w:r>
    </w:p>
    <w:p w14:paraId="5C6D8912" w14:textId="521469D6" w:rsidR="00D65537" w:rsidRDefault="00D65537" w:rsidP="00D65537">
      <w:pPr>
        <w:rPr>
          <w:sz w:val="20"/>
        </w:rPr>
      </w:pPr>
      <w:proofErr w:type="gramStart"/>
      <w:r w:rsidRPr="00A43F39">
        <w:rPr>
          <w:sz w:val="20"/>
        </w:rPr>
        <w:t>presentation</w:t>
      </w:r>
      <w:proofErr w:type="gramEnd"/>
      <w:r w:rsidRPr="00A43F39">
        <w:rPr>
          <w:sz w:val="20"/>
        </w:rPr>
        <w:t xml:space="preserve"> by Robert </w:t>
      </w:r>
      <w:proofErr w:type="spellStart"/>
      <w:r w:rsidRPr="00A43F39">
        <w:rPr>
          <w:sz w:val="20"/>
        </w:rPr>
        <w:t>Nasarek</w:t>
      </w:r>
      <w:proofErr w:type="spellEnd"/>
    </w:p>
    <w:p w14:paraId="742D1EE4" w14:textId="7A424032" w:rsidR="00D627BC" w:rsidRPr="00A43F39" w:rsidRDefault="00F0358D" w:rsidP="00D65537">
      <w:pPr>
        <w:rPr>
          <w:sz w:val="20"/>
        </w:rPr>
      </w:pPr>
      <w:hyperlink r:id="rId21" w:history="1">
        <w:r w:rsidR="00D627BC" w:rsidRPr="00D627BC">
          <w:rPr>
            <w:rStyle w:val="Hyperlink"/>
            <w:sz w:val="20"/>
          </w:rPr>
          <w:t>Link</w:t>
        </w:r>
      </w:hyperlink>
      <w:r w:rsidR="00D627BC">
        <w:rPr>
          <w:sz w:val="20"/>
        </w:rPr>
        <w:t xml:space="preserve"> to presentation</w:t>
      </w:r>
    </w:p>
    <w:p w14:paraId="71306442" w14:textId="77777777" w:rsidR="00D65537" w:rsidRPr="00A43F39" w:rsidRDefault="00D65537" w:rsidP="00D65537">
      <w:pPr>
        <w:pStyle w:val="Heading2"/>
        <w:rPr>
          <w:sz w:val="24"/>
        </w:rPr>
      </w:pPr>
      <w:bookmarkStart w:id="71" w:name="_Toc87608209"/>
      <w:r w:rsidRPr="00A43F39">
        <w:rPr>
          <w:sz w:val="24"/>
        </w:rPr>
        <w:t>The CRM Game (new, digital version)</w:t>
      </w:r>
      <w:bookmarkEnd w:id="71"/>
      <w:r w:rsidRPr="00A43F39">
        <w:rPr>
          <w:sz w:val="24"/>
        </w:rPr>
        <w:t xml:space="preserve"> </w:t>
      </w:r>
    </w:p>
    <w:p w14:paraId="68832751" w14:textId="324DAF1D" w:rsidR="00D65537" w:rsidRDefault="0027477A" w:rsidP="00D65537">
      <w:pPr>
        <w:rPr>
          <w:sz w:val="20"/>
        </w:rPr>
      </w:pPr>
      <w:r w:rsidRPr="00A43F39">
        <w:rPr>
          <w:sz w:val="20"/>
        </w:rPr>
        <w:t xml:space="preserve">Presentation </w:t>
      </w:r>
      <w:r w:rsidR="00D65537" w:rsidRPr="00A43F39">
        <w:rPr>
          <w:sz w:val="20"/>
        </w:rPr>
        <w:t xml:space="preserve">by Olivier </w:t>
      </w:r>
      <w:proofErr w:type="spellStart"/>
      <w:r w:rsidR="00D65537" w:rsidRPr="00A43F39">
        <w:rPr>
          <w:sz w:val="20"/>
        </w:rPr>
        <w:t>Marlet</w:t>
      </w:r>
      <w:proofErr w:type="spellEnd"/>
      <w:r w:rsidR="00D65537" w:rsidRPr="00A43F39">
        <w:rPr>
          <w:sz w:val="20"/>
        </w:rPr>
        <w:t xml:space="preserve"> (MASA), François-Xavier </w:t>
      </w:r>
      <w:proofErr w:type="spellStart"/>
      <w:r w:rsidR="00D65537" w:rsidRPr="00A43F39">
        <w:rPr>
          <w:sz w:val="20"/>
        </w:rPr>
        <w:t>Tallgorn</w:t>
      </w:r>
      <w:proofErr w:type="spellEnd"/>
      <w:r w:rsidR="00D65537" w:rsidRPr="00A43F39">
        <w:rPr>
          <w:sz w:val="20"/>
        </w:rPr>
        <w:t xml:space="preserve"> (INDYTION), Anaïs Guillem (UC Merced) and George Bruseker (</w:t>
      </w:r>
      <w:proofErr w:type="spellStart"/>
      <w:r w:rsidR="00D65537" w:rsidRPr="00A43F39">
        <w:rPr>
          <w:sz w:val="20"/>
        </w:rPr>
        <w:t>Takin.solutions</w:t>
      </w:r>
      <w:proofErr w:type="spellEnd"/>
      <w:r w:rsidR="00D65537" w:rsidRPr="00A43F39">
        <w:rPr>
          <w:sz w:val="20"/>
        </w:rPr>
        <w:t>)</w:t>
      </w:r>
    </w:p>
    <w:p w14:paraId="6943CB84" w14:textId="1D38A6BE" w:rsidR="00D627BC" w:rsidRPr="00A43F39" w:rsidRDefault="00F0358D" w:rsidP="00D65537">
      <w:pPr>
        <w:rPr>
          <w:sz w:val="20"/>
        </w:rPr>
      </w:pPr>
      <w:hyperlink r:id="rId22" w:history="1">
        <w:r w:rsidR="00D627BC" w:rsidRPr="00D627BC">
          <w:rPr>
            <w:rStyle w:val="Hyperlink"/>
            <w:sz w:val="20"/>
          </w:rPr>
          <w:t>Link</w:t>
        </w:r>
      </w:hyperlink>
      <w:r w:rsidR="00D627BC">
        <w:rPr>
          <w:sz w:val="20"/>
        </w:rPr>
        <w:t xml:space="preserve"> to presentation</w:t>
      </w:r>
    </w:p>
    <w:p w14:paraId="0A884BA2" w14:textId="77777777" w:rsidR="00A71830" w:rsidRPr="00A43F39" w:rsidRDefault="00A71830" w:rsidP="00D65537">
      <w:pPr>
        <w:rPr>
          <w:sz w:val="20"/>
        </w:rPr>
      </w:pPr>
      <w:r w:rsidRPr="00A43F39">
        <w:rPr>
          <w:sz w:val="20"/>
        </w:rPr>
        <w:t xml:space="preserve">Link to the CRM Game site: </w:t>
      </w:r>
      <w:hyperlink r:id="rId23" w:history="1">
        <w:r w:rsidR="000659AE" w:rsidRPr="00A43F39">
          <w:rPr>
            <w:rStyle w:val="Hyperlink"/>
            <w:sz w:val="20"/>
          </w:rPr>
          <w:t>http://www.cidoc-crm-game.org/</w:t>
        </w:r>
      </w:hyperlink>
      <w:r w:rsidR="000659AE" w:rsidRPr="00A43F39">
        <w:rPr>
          <w:sz w:val="20"/>
        </w:rPr>
        <w:t xml:space="preserve"> </w:t>
      </w:r>
    </w:p>
    <w:p w14:paraId="29CA4D56" w14:textId="77777777" w:rsidR="00A6748C" w:rsidRPr="00A43F39" w:rsidRDefault="00A6748C" w:rsidP="00A6748C">
      <w:pPr>
        <w:pStyle w:val="Heading2"/>
        <w:rPr>
          <w:sz w:val="24"/>
        </w:rPr>
      </w:pPr>
      <w:bookmarkStart w:id="72" w:name="_Toc87608210"/>
      <w:r w:rsidRPr="00A43F39">
        <w:rPr>
          <w:sz w:val="24"/>
        </w:rPr>
        <w:t>Issue 518</w:t>
      </w:r>
      <w:bookmarkEnd w:id="72"/>
    </w:p>
    <w:p w14:paraId="51059AA8" w14:textId="77777777" w:rsidR="00950FBC" w:rsidRPr="00A43F39" w:rsidRDefault="00950FBC" w:rsidP="00950FBC">
      <w:pPr>
        <w:rPr>
          <w:rFonts w:ascii="Times New Roman" w:hAnsi="Times New Roman"/>
          <w:sz w:val="18"/>
        </w:rPr>
      </w:pPr>
      <w:r w:rsidRPr="00A43F39">
        <w:rPr>
          <w:b/>
          <w:sz w:val="20"/>
        </w:rPr>
        <w:t>Example</w:t>
      </w:r>
      <w:r w:rsidRPr="00A43F39">
        <w:rPr>
          <w:sz w:val="20"/>
        </w:rPr>
        <w:t xml:space="preserve">: </w:t>
      </w:r>
      <w:r w:rsidRPr="00A43F39">
        <w:rPr>
          <w:rFonts w:ascii="Times New Roman" w:hAnsi="Times New Roman"/>
          <w:sz w:val="18"/>
        </w:rPr>
        <w:t xml:space="preserve">The settlement activity of the population of </w:t>
      </w:r>
      <w:proofErr w:type="spellStart"/>
      <w:r w:rsidRPr="00A43F39">
        <w:rPr>
          <w:rFonts w:ascii="Times New Roman" w:hAnsi="Times New Roman"/>
          <w:sz w:val="18"/>
        </w:rPr>
        <w:t>Lerna</w:t>
      </w:r>
      <w:proofErr w:type="spellEnd"/>
      <w:r w:rsidRPr="00A43F39">
        <w:rPr>
          <w:rFonts w:ascii="Times New Roman" w:hAnsi="Times New Roman"/>
          <w:sz w:val="18"/>
        </w:rPr>
        <w:t xml:space="preserve"> IV and </w:t>
      </w:r>
      <w:proofErr w:type="spellStart"/>
      <w:r w:rsidRPr="00A43F39">
        <w:rPr>
          <w:rFonts w:ascii="Times New Roman" w:hAnsi="Times New Roman"/>
          <w:sz w:val="18"/>
        </w:rPr>
        <w:t>Lerna</w:t>
      </w:r>
      <w:proofErr w:type="spellEnd"/>
      <w:r w:rsidRPr="00A43F39">
        <w:rPr>
          <w:rFonts w:ascii="Times New Roman" w:hAnsi="Times New Roman"/>
          <w:sz w:val="18"/>
        </w:rPr>
        <w:t xml:space="preserve"> V (E7)</w:t>
      </w:r>
    </w:p>
    <w:p w14:paraId="5F0B04A2" w14:textId="77777777" w:rsidR="00950FBC" w:rsidRPr="00A43F39" w:rsidRDefault="00950FBC" w:rsidP="00950FBC">
      <w:pPr>
        <w:rPr>
          <w:rFonts w:ascii="Times New Roman" w:hAnsi="Times New Roman"/>
          <w:sz w:val="18"/>
        </w:rPr>
      </w:pPr>
      <w:r w:rsidRPr="00A43F39">
        <w:rPr>
          <w:rFonts w:ascii="Times New Roman" w:hAnsi="Times New Roman"/>
          <w:sz w:val="18"/>
        </w:rPr>
        <w:t xml:space="preserve">["While </w:t>
      </w:r>
      <w:proofErr w:type="spellStart"/>
      <w:r w:rsidRPr="00A43F39">
        <w:rPr>
          <w:rFonts w:ascii="Times New Roman" w:hAnsi="Times New Roman"/>
          <w:sz w:val="18"/>
        </w:rPr>
        <w:t>Caskey</w:t>
      </w:r>
      <w:proofErr w:type="spellEnd"/>
      <w:r w:rsidRPr="00A43F39">
        <w:rPr>
          <w:rFonts w:ascii="Times New Roman" w:hAnsi="Times New Roman"/>
          <w:sz w:val="18"/>
        </w:rPr>
        <w:t xml:space="preserve"> notes a major cultural break between the EH II and EH III remains at </w:t>
      </w:r>
      <w:proofErr w:type="spellStart"/>
      <w:r w:rsidRPr="00A43F39">
        <w:rPr>
          <w:rFonts w:ascii="Times New Roman" w:hAnsi="Times New Roman"/>
          <w:sz w:val="18"/>
        </w:rPr>
        <w:t>Lerna</w:t>
      </w:r>
      <w:proofErr w:type="spellEnd"/>
      <w:r w:rsidRPr="00A43F39">
        <w:rPr>
          <w:rFonts w:ascii="Times New Roman" w:hAnsi="Times New Roman"/>
          <w:sz w:val="18"/>
        </w:rPr>
        <w:t>, he argues for a high level of continuity in the following periods, until the site was transformed into a cemetery during LH I. The domestic architecture dating from EH III to LH I (</w:t>
      </w:r>
      <w:proofErr w:type="spellStart"/>
      <w:r w:rsidRPr="00A43F39">
        <w:rPr>
          <w:rFonts w:ascii="Times New Roman" w:hAnsi="Times New Roman"/>
          <w:sz w:val="18"/>
        </w:rPr>
        <w:t>Lerna</w:t>
      </w:r>
      <w:proofErr w:type="spellEnd"/>
      <w:r w:rsidRPr="00A43F39">
        <w:rPr>
          <w:rFonts w:ascii="Times New Roman" w:hAnsi="Times New Roman"/>
          <w:sz w:val="18"/>
        </w:rPr>
        <w:t xml:space="preserve"> IV-V, roughly from 2200-1500 B.C.) is therefore considered together as a physical expression of one cultural group, naturally acknowledging and critically examining significant changes over the course of this period. </w:t>
      </w:r>
      <w:proofErr w:type="spellStart"/>
      <w:proofErr w:type="gramStart"/>
      <w:r w:rsidRPr="00A43F39">
        <w:rPr>
          <w:rFonts w:ascii="Times New Roman" w:hAnsi="Times New Roman"/>
          <w:sz w:val="18"/>
        </w:rPr>
        <w:t>Caskey's</w:t>
      </w:r>
      <w:proofErr w:type="spellEnd"/>
      <w:r w:rsidRPr="00A43F39">
        <w:rPr>
          <w:rFonts w:ascii="Times New Roman" w:hAnsi="Times New Roman"/>
          <w:sz w:val="18"/>
        </w:rPr>
        <w:t xml:space="preserve"> reports are supplemented by the works of Jeremy Rutter and Carol </w:t>
      </w:r>
      <w:proofErr w:type="spellStart"/>
      <w:r w:rsidRPr="00A43F39">
        <w:rPr>
          <w:rFonts w:ascii="Times New Roman" w:hAnsi="Times New Roman"/>
          <w:sz w:val="18"/>
        </w:rPr>
        <w:t>Zerner</w:t>
      </w:r>
      <w:proofErr w:type="spellEnd"/>
      <w:r w:rsidRPr="00A43F39">
        <w:rPr>
          <w:rFonts w:ascii="Times New Roman" w:hAnsi="Times New Roman"/>
          <w:sz w:val="18"/>
        </w:rPr>
        <w:t>, which are particularly important for the EH III</w:t>
      </w:r>
      <w:proofErr w:type="gramEnd"/>
      <w:r w:rsidRPr="00A43F39">
        <w:rPr>
          <w:rFonts w:ascii="Times New Roman" w:hAnsi="Times New Roman"/>
          <w:sz w:val="18"/>
        </w:rPr>
        <w:t xml:space="preserve"> and early MH remains respectively.]</w:t>
      </w:r>
    </w:p>
    <w:p w14:paraId="44BDA061" w14:textId="77777777" w:rsidR="00950FBC" w:rsidRPr="00A43F39" w:rsidRDefault="00950FBC" w:rsidP="00950FBC">
      <w:pPr>
        <w:rPr>
          <w:rFonts w:ascii="Times New Roman" w:hAnsi="Times New Roman"/>
          <w:sz w:val="18"/>
        </w:rPr>
      </w:pPr>
      <w:r w:rsidRPr="00A43F39">
        <w:rPr>
          <w:rFonts w:ascii="Times New Roman" w:hAnsi="Times New Roman"/>
          <w:sz w:val="18"/>
        </w:rPr>
        <w:t xml:space="preserve">(Elizabeth Courtney Banks, </w:t>
      </w:r>
      <w:proofErr w:type="gramStart"/>
      <w:r w:rsidRPr="00A43F39">
        <w:rPr>
          <w:rFonts w:ascii="Times New Roman" w:hAnsi="Times New Roman"/>
          <w:sz w:val="18"/>
        </w:rPr>
        <w:t>The</w:t>
      </w:r>
      <w:proofErr w:type="gramEnd"/>
      <w:r w:rsidRPr="00A43F39">
        <w:rPr>
          <w:rFonts w:ascii="Times New Roman" w:hAnsi="Times New Roman"/>
          <w:sz w:val="18"/>
        </w:rPr>
        <w:t xml:space="preserve"> Settlement and Architecture of </w:t>
      </w:r>
      <w:proofErr w:type="spellStart"/>
      <w:r w:rsidRPr="00A43F39">
        <w:rPr>
          <w:rFonts w:ascii="Times New Roman" w:hAnsi="Times New Roman"/>
          <w:sz w:val="18"/>
        </w:rPr>
        <w:t>Lerna</w:t>
      </w:r>
      <w:proofErr w:type="spellEnd"/>
      <w:r w:rsidRPr="00A43F39">
        <w:rPr>
          <w:rFonts w:ascii="Times New Roman" w:hAnsi="Times New Roman"/>
          <w:sz w:val="18"/>
        </w:rPr>
        <w:t xml:space="preserve"> IV. </w:t>
      </w:r>
      <w:proofErr w:type="spellStart"/>
      <w:r w:rsidRPr="00A43F39">
        <w:rPr>
          <w:rFonts w:ascii="Times New Roman" w:hAnsi="Times New Roman"/>
          <w:sz w:val="18"/>
        </w:rPr>
        <w:t>Lerna</w:t>
      </w:r>
      <w:proofErr w:type="spellEnd"/>
      <w:r w:rsidRPr="00A43F39">
        <w:rPr>
          <w:rFonts w:ascii="Times New Roman" w:hAnsi="Times New Roman"/>
          <w:sz w:val="18"/>
        </w:rPr>
        <w:t>: results of excavations conducted by the American School of Classical Studies at Athens, 6. Princeton: American School of Classical Studies at Athens, 2013)</w:t>
      </w:r>
    </w:p>
    <w:p w14:paraId="39BE87CC" w14:textId="77777777" w:rsidR="00A6748C" w:rsidRPr="00A43F39" w:rsidRDefault="00A6748C" w:rsidP="00A6748C">
      <w:pPr>
        <w:rPr>
          <w:sz w:val="20"/>
        </w:rPr>
      </w:pPr>
      <w:r w:rsidRPr="00A43F39">
        <w:rPr>
          <w:sz w:val="20"/>
        </w:rPr>
        <w:t xml:space="preserve">No responses to the e-vote called on July </w:t>
      </w:r>
      <w:proofErr w:type="gramStart"/>
      <w:r w:rsidRPr="00A43F39">
        <w:rPr>
          <w:sz w:val="20"/>
        </w:rPr>
        <w:t>4</w:t>
      </w:r>
      <w:r w:rsidRPr="00A43F39">
        <w:rPr>
          <w:sz w:val="20"/>
          <w:vertAlign w:val="superscript"/>
        </w:rPr>
        <w:t>th</w:t>
      </w:r>
      <w:proofErr w:type="gramEnd"/>
      <w:r w:rsidRPr="00A43F39">
        <w:rPr>
          <w:sz w:val="20"/>
        </w:rPr>
        <w:t xml:space="preserve"> 2021 for the examples re. </w:t>
      </w:r>
      <w:proofErr w:type="gramStart"/>
      <w:r w:rsidRPr="00A43F39">
        <w:rPr>
          <w:sz w:val="20"/>
        </w:rPr>
        <w:t>the</w:t>
      </w:r>
      <w:proofErr w:type="gramEnd"/>
      <w:r w:rsidRPr="00A43F39">
        <w:rPr>
          <w:sz w:val="20"/>
        </w:rPr>
        <w:t xml:space="preserve"> settlement of </w:t>
      </w:r>
      <w:proofErr w:type="spellStart"/>
      <w:r w:rsidRPr="00A43F39">
        <w:rPr>
          <w:sz w:val="20"/>
        </w:rPr>
        <w:t>Lerna</w:t>
      </w:r>
      <w:proofErr w:type="spellEnd"/>
      <w:r w:rsidRPr="00A43F39">
        <w:rPr>
          <w:sz w:val="20"/>
        </w:rPr>
        <w:t xml:space="preserve">. SIG members </w:t>
      </w:r>
      <w:proofErr w:type="gramStart"/>
      <w:r w:rsidRPr="00A43F39">
        <w:rPr>
          <w:sz w:val="20"/>
        </w:rPr>
        <w:t>were asked</w:t>
      </w:r>
      <w:proofErr w:type="gramEnd"/>
      <w:r w:rsidRPr="00A43F39">
        <w:rPr>
          <w:sz w:val="20"/>
        </w:rPr>
        <w:t xml:space="preserve"> to either vote in favor or express their objections.</w:t>
      </w:r>
      <w:r w:rsidRPr="00A43F39">
        <w:rPr>
          <w:sz w:val="20"/>
        </w:rPr>
        <w:br/>
        <w:t>In favor: 8</w:t>
      </w:r>
      <w:r w:rsidRPr="00A43F39">
        <w:rPr>
          <w:sz w:val="20"/>
        </w:rPr>
        <w:br/>
        <w:t>Against: none</w:t>
      </w:r>
      <w:r w:rsidRPr="00A43F39">
        <w:rPr>
          <w:sz w:val="20"/>
        </w:rPr>
        <w:br/>
      </w:r>
      <w:r w:rsidRPr="00A43F39">
        <w:rPr>
          <w:b/>
          <w:sz w:val="20"/>
        </w:rPr>
        <w:t>Outcome</w:t>
      </w:r>
      <w:r w:rsidRPr="00A43F39">
        <w:rPr>
          <w:sz w:val="20"/>
        </w:rPr>
        <w:t>: accepted</w:t>
      </w:r>
    </w:p>
    <w:p w14:paraId="5D6C7FCA" w14:textId="77777777" w:rsidR="00A6748C" w:rsidRPr="00A43F39" w:rsidRDefault="00A6748C" w:rsidP="00A6748C">
      <w:pPr>
        <w:rPr>
          <w:sz w:val="20"/>
        </w:rPr>
      </w:pPr>
      <w:r w:rsidRPr="00A43F39">
        <w:rPr>
          <w:b/>
          <w:sz w:val="20"/>
        </w:rPr>
        <w:t>Decision</w:t>
      </w:r>
      <w:r w:rsidRPr="00A43F39">
        <w:rPr>
          <w:sz w:val="20"/>
        </w:rPr>
        <w:t xml:space="preserve">: The example </w:t>
      </w:r>
      <w:proofErr w:type="gramStart"/>
      <w:r w:rsidRPr="00A43F39">
        <w:rPr>
          <w:sz w:val="20"/>
        </w:rPr>
        <w:t>will be made</w:t>
      </w:r>
      <w:proofErr w:type="gramEnd"/>
      <w:r w:rsidRPr="00A43F39">
        <w:rPr>
          <w:sz w:val="20"/>
        </w:rPr>
        <w:t xml:space="preserve"> part of E</w:t>
      </w:r>
      <w:r w:rsidR="00950FBC" w:rsidRPr="00A43F39">
        <w:rPr>
          <w:sz w:val="20"/>
        </w:rPr>
        <w:t xml:space="preserve">7 Activity. </w:t>
      </w:r>
    </w:p>
    <w:p w14:paraId="266F4AB1" w14:textId="77777777" w:rsidR="00950FBC" w:rsidRPr="00A43F39" w:rsidRDefault="00950FBC" w:rsidP="00950FBC">
      <w:pPr>
        <w:pStyle w:val="Heading2"/>
        <w:rPr>
          <w:sz w:val="24"/>
        </w:rPr>
      </w:pPr>
      <w:bookmarkStart w:id="73" w:name="_Toc87608211"/>
      <w:r w:rsidRPr="00A43F39">
        <w:rPr>
          <w:sz w:val="24"/>
        </w:rPr>
        <w:t>Issue 531</w:t>
      </w:r>
      <w:bookmarkEnd w:id="73"/>
      <w:r w:rsidRPr="00A43F39">
        <w:rPr>
          <w:sz w:val="24"/>
        </w:rPr>
        <w:t xml:space="preserve"> </w:t>
      </w:r>
    </w:p>
    <w:p w14:paraId="169127C5" w14:textId="77777777" w:rsidR="001B6E13" w:rsidRPr="00A43F39" w:rsidRDefault="00950FBC" w:rsidP="00950FBC">
      <w:pPr>
        <w:rPr>
          <w:sz w:val="20"/>
        </w:rPr>
      </w:pPr>
      <w:proofErr w:type="gramStart"/>
      <w:r w:rsidRPr="00A43F39">
        <w:rPr>
          <w:sz w:val="20"/>
        </w:rPr>
        <w:t>return</w:t>
      </w:r>
      <w:proofErr w:type="gramEnd"/>
      <w:r w:rsidRPr="00A43F39">
        <w:rPr>
          <w:sz w:val="20"/>
        </w:rPr>
        <w:t xml:space="preserve"> to vote to accept the class-hierarchy and pro</w:t>
      </w:r>
      <w:r w:rsidR="00767CCA" w:rsidRPr="00A43F39">
        <w:rPr>
          <w:sz w:val="20"/>
        </w:rPr>
        <w:t>posed definitions, which had not been voted in during the 50</w:t>
      </w:r>
      <w:r w:rsidR="00767CCA" w:rsidRPr="00A43F39">
        <w:rPr>
          <w:sz w:val="20"/>
          <w:vertAlign w:val="superscript"/>
        </w:rPr>
        <w:t>th</w:t>
      </w:r>
      <w:r w:rsidR="00767CCA" w:rsidRPr="00A43F39">
        <w:rPr>
          <w:sz w:val="20"/>
        </w:rPr>
        <w:t xml:space="preserve"> SIG meeting. </w:t>
      </w:r>
    </w:p>
    <w:p w14:paraId="59AF5E45" w14:textId="77777777" w:rsidR="00585CEF" w:rsidRPr="00A43F39" w:rsidRDefault="00585CEF" w:rsidP="00950FBC">
      <w:pPr>
        <w:rPr>
          <w:sz w:val="20"/>
        </w:rPr>
      </w:pPr>
      <w:r w:rsidRPr="00A43F39">
        <w:rPr>
          <w:sz w:val="20"/>
          <w:u w:val="single"/>
        </w:rPr>
        <w:t>Vote</w:t>
      </w:r>
      <w:r w:rsidRPr="00A43F39">
        <w:rPr>
          <w:sz w:val="20"/>
        </w:rPr>
        <w:t xml:space="preserve"> to update the definition of S4 Observation</w:t>
      </w:r>
      <w:r w:rsidR="007F5EBB" w:rsidRPr="00A43F39">
        <w:rPr>
          <w:sz w:val="20"/>
        </w:rPr>
        <w:t xml:space="preserve"> (keep the isA E13 Attribute Assignment)</w:t>
      </w:r>
      <w:r w:rsidRPr="00A43F39">
        <w:rPr>
          <w:sz w:val="20"/>
        </w:rPr>
        <w:t>:</w:t>
      </w:r>
      <w:r w:rsidR="001316EB" w:rsidRPr="00A43F39">
        <w:rPr>
          <w:sz w:val="20"/>
        </w:rPr>
        <w:t xml:space="preserve"> </w:t>
      </w:r>
      <w:r w:rsidR="001316EB" w:rsidRPr="00A43F39">
        <w:rPr>
          <w:sz w:val="20"/>
        </w:rPr>
        <w:br/>
        <w:t xml:space="preserve">PS: Substituting O9 and O16 with </w:t>
      </w:r>
      <w:proofErr w:type="spellStart"/>
      <w:r w:rsidR="001316EB" w:rsidRPr="00A43F39">
        <w:rPr>
          <w:sz w:val="20"/>
        </w:rPr>
        <w:t>Oxx</w:t>
      </w:r>
      <w:proofErr w:type="spellEnd"/>
      <w:r w:rsidR="001316EB" w:rsidRPr="00A43F39">
        <w:rPr>
          <w:sz w:val="20"/>
        </w:rPr>
        <w:t xml:space="preserve"> observed situation is not part </w:t>
      </w:r>
      <w:r w:rsidR="007F5EBB" w:rsidRPr="00A43F39">
        <w:rPr>
          <w:sz w:val="20"/>
        </w:rPr>
        <w:t xml:space="preserve">of the vote.   </w:t>
      </w:r>
      <w:r w:rsidRPr="00A43F39">
        <w:rPr>
          <w:sz w:val="20"/>
        </w:rPr>
        <w:br/>
        <w:t>In favor: 6</w:t>
      </w:r>
      <w:r w:rsidRPr="00A43F39">
        <w:rPr>
          <w:sz w:val="20"/>
        </w:rPr>
        <w:br/>
        <w:t>Against:  none</w:t>
      </w:r>
      <w:r w:rsidRPr="00A43F39">
        <w:rPr>
          <w:sz w:val="20"/>
        </w:rPr>
        <w:br/>
      </w:r>
      <w:r w:rsidRPr="00A43F39">
        <w:rPr>
          <w:b/>
          <w:sz w:val="20"/>
        </w:rPr>
        <w:t>Outcome</w:t>
      </w:r>
      <w:r w:rsidRPr="00A43F39">
        <w:rPr>
          <w:sz w:val="20"/>
        </w:rPr>
        <w:t>: accepted</w:t>
      </w:r>
    </w:p>
    <w:p w14:paraId="37C075A0" w14:textId="77777777" w:rsidR="00585CEF" w:rsidRPr="00A43F39" w:rsidRDefault="00585CEF" w:rsidP="00950FBC">
      <w:pPr>
        <w:rPr>
          <w:sz w:val="20"/>
        </w:rPr>
      </w:pPr>
      <w:r w:rsidRPr="00A43F39">
        <w:rPr>
          <w:b/>
          <w:sz w:val="20"/>
        </w:rPr>
        <w:t>Decision</w:t>
      </w:r>
      <w:r w:rsidRPr="00A43F39">
        <w:rPr>
          <w:sz w:val="20"/>
        </w:rPr>
        <w:t xml:space="preserve">: the definition of S4 Observation to </w:t>
      </w:r>
      <w:proofErr w:type="gramStart"/>
      <w:r w:rsidRPr="00A43F39">
        <w:rPr>
          <w:sz w:val="20"/>
        </w:rPr>
        <w:t>be updated</w:t>
      </w:r>
      <w:proofErr w:type="gramEnd"/>
      <w:r w:rsidRPr="00A43F39">
        <w:rPr>
          <w:sz w:val="20"/>
        </w:rPr>
        <w:t xml:space="preserve"> as proposed. </w:t>
      </w:r>
      <w:r w:rsidR="001316EB" w:rsidRPr="00A43F39">
        <w:rPr>
          <w:sz w:val="20"/>
        </w:rPr>
        <w:t xml:space="preserve">Details in the </w:t>
      </w:r>
      <w:hyperlink w:anchor="_S4_Observation" w:history="1">
        <w:r w:rsidR="001316EB" w:rsidRPr="00A43F39">
          <w:rPr>
            <w:rStyle w:val="Hyperlink"/>
            <w:sz w:val="20"/>
          </w:rPr>
          <w:t>appendix</w:t>
        </w:r>
      </w:hyperlink>
      <w:r w:rsidR="001316EB" w:rsidRPr="00A43F39">
        <w:rPr>
          <w:sz w:val="20"/>
        </w:rPr>
        <w:t>.</w:t>
      </w:r>
      <w:r w:rsidR="001316EB" w:rsidRPr="00A43F39">
        <w:rPr>
          <w:sz w:val="20"/>
        </w:rPr>
        <w:br/>
      </w:r>
      <w:r w:rsidR="001316EB" w:rsidRPr="00A43F39">
        <w:rPr>
          <w:b/>
          <w:sz w:val="20"/>
        </w:rPr>
        <w:t>HW</w:t>
      </w:r>
      <w:r w:rsidR="001316EB" w:rsidRPr="00A43F39">
        <w:rPr>
          <w:sz w:val="20"/>
        </w:rPr>
        <w:t xml:space="preserve">: AK to </w:t>
      </w:r>
      <w:r w:rsidR="00E307CC" w:rsidRPr="00A43F39">
        <w:rPr>
          <w:sz w:val="20"/>
        </w:rPr>
        <w:t xml:space="preserve">check and format </w:t>
      </w:r>
      <w:r w:rsidR="001316EB" w:rsidRPr="00A43F39">
        <w:rPr>
          <w:sz w:val="20"/>
        </w:rPr>
        <w:t xml:space="preserve">the first example </w:t>
      </w:r>
      <w:r w:rsidR="00E307CC" w:rsidRPr="00A43F39">
        <w:rPr>
          <w:sz w:val="20"/>
        </w:rPr>
        <w:t xml:space="preserve">according to the template </w:t>
      </w:r>
      <w:r w:rsidR="001316EB" w:rsidRPr="00A43F39">
        <w:rPr>
          <w:sz w:val="20"/>
        </w:rPr>
        <w:t>(</w:t>
      </w:r>
      <w:r w:rsidR="001316EB" w:rsidRPr="00A43F39">
        <w:rPr>
          <w:rFonts w:ascii="Times New Roman" w:hAnsi="Times New Roman"/>
          <w:sz w:val="18"/>
        </w:rPr>
        <w:t>The excavation of unit XI by the Archaeological Institute of Crete in 2004</w:t>
      </w:r>
      <w:r w:rsidR="001316EB" w:rsidRPr="00A43F39">
        <w:rPr>
          <w:sz w:val="20"/>
        </w:rPr>
        <w:t>)</w:t>
      </w:r>
      <w:r w:rsidR="00E307CC" w:rsidRPr="00A43F39">
        <w:rPr>
          <w:sz w:val="20"/>
        </w:rPr>
        <w:t>.</w:t>
      </w:r>
    </w:p>
    <w:p w14:paraId="6D6D5EED" w14:textId="77777777" w:rsidR="001316EB" w:rsidRPr="00A43F39" w:rsidRDefault="001316EB" w:rsidP="001316EB">
      <w:pPr>
        <w:rPr>
          <w:sz w:val="20"/>
        </w:rPr>
      </w:pPr>
      <w:r w:rsidRPr="00A43F39">
        <w:rPr>
          <w:sz w:val="20"/>
          <w:u w:val="single"/>
        </w:rPr>
        <w:t>Vote</w:t>
      </w:r>
      <w:r w:rsidRPr="00A43F39">
        <w:rPr>
          <w:sz w:val="20"/>
        </w:rPr>
        <w:t xml:space="preserve"> to update the definition of S15 Observable Entity</w:t>
      </w:r>
      <w:proofErr w:type="gramStart"/>
      <w:r w:rsidRPr="00A43F39">
        <w:rPr>
          <w:sz w:val="20"/>
        </w:rPr>
        <w:t>:</w:t>
      </w:r>
      <w:proofErr w:type="gramEnd"/>
      <w:r w:rsidRPr="00A43F39">
        <w:rPr>
          <w:sz w:val="20"/>
        </w:rPr>
        <w:br/>
        <w:t>In favor: 7</w:t>
      </w:r>
      <w:r w:rsidRPr="00A43F39">
        <w:rPr>
          <w:sz w:val="20"/>
        </w:rPr>
        <w:br/>
        <w:t>Against:  none</w:t>
      </w:r>
      <w:r w:rsidRPr="00A43F39">
        <w:rPr>
          <w:sz w:val="20"/>
        </w:rPr>
        <w:br/>
      </w:r>
      <w:r w:rsidRPr="00A43F39">
        <w:rPr>
          <w:b/>
          <w:sz w:val="20"/>
        </w:rPr>
        <w:t>Outcome</w:t>
      </w:r>
      <w:r w:rsidRPr="00A43F39">
        <w:rPr>
          <w:sz w:val="20"/>
        </w:rPr>
        <w:t>: accepted</w:t>
      </w:r>
    </w:p>
    <w:p w14:paraId="17DFA834" w14:textId="77777777" w:rsidR="001316EB" w:rsidRPr="00A43F39" w:rsidRDefault="001316EB" w:rsidP="00950FBC">
      <w:pPr>
        <w:rPr>
          <w:sz w:val="20"/>
        </w:rPr>
      </w:pPr>
      <w:r w:rsidRPr="00A43F39">
        <w:rPr>
          <w:b/>
          <w:sz w:val="20"/>
        </w:rPr>
        <w:t>Decision</w:t>
      </w:r>
      <w:r w:rsidRPr="00A43F39">
        <w:rPr>
          <w:sz w:val="20"/>
        </w:rPr>
        <w:t>: the definition of S</w:t>
      </w:r>
      <w:r w:rsidR="006C5F46" w:rsidRPr="00A43F39">
        <w:rPr>
          <w:sz w:val="20"/>
        </w:rPr>
        <w:t>15</w:t>
      </w:r>
      <w:r w:rsidRPr="00A43F39">
        <w:rPr>
          <w:sz w:val="20"/>
        </w:rPr>
        <w:t xml:space="preserve"> </w:t>
      </w:r>
      <w:r w:rsidR="006C5F46" w:rsidRPr="00A43F39">
        <w:rPr>
          <w:sz w:val="20"/>
        </w:rPr>
        <w:t xml:space="preserve">Observable Entity </w:t>
      </w:r>
      <w:r w:rsidRPr="00A43F39">
        <w:rPr>
          <w:sz w:val="20"/>
        </w:rPr>
        <w:t xml:space="preserve">to </w:t>
      </w:r>
      <w:proofErr w:type="gramStart"/>
      <w:r w:rsidRPr="00A43F39">
        <w:rPr>
          <w:sz w:val="20"/>
        </w:rPr>
        <w:t>be updated</w:t>
      </w:r>
      <w:proofErr w:type="gramEnd"/>
      <w:r w:rsidRPr="00A43F39">
        <w:rPr>
          <w:sz w:val="20"/>
        </w:rPr>
        <w:t xml:space="preserve"> as proposed. Details in the </w:t>
      </w:r>
      <w:hyperlink w:anchor="_S15_Observable_Entity" w:history="1">
        <w:r w:rsidRPr="00A43F39">
          <w:rPr>
            <w:rStyle w:val="Hyperlink"/>
            <w:sz w:val="20"/>
          </w:rPr>
          <w:t>appendix</w:t>
        </w:r>
      </w:hyperlink>
      <w:r w:rsidRPr="00A43F39">
        <w:rPr>
          <w:sz w:val="20"/>
        </w:rPr>
        <w:t>.</w:t>
      </w:r>
    </w:p>
    <w:p w14:paraId="7A44A156" w14:textId="77777777" w:rsidR="006C5F46" w:rsidRPr="00A43F39" w:rsidRDefault="006C5F46" w:rsidP="00950FBC">
      <w:pPr>
        <w:rPr>
          <w:sz w:val="20"/>
        </w:rPr>
      </w:pPr>
      <w:proofErr w:type="gramStart"/>
      <w:r w:rsidRPr="00A43F39">
        <w:rPr>
          <w:b/>
          <w:sz w:val="20"/>
        </w:rPr>
        <w:t>Close issue</w:t>
      </w:r>
      <w:r w:rsidRPr="00A43F39">
        <w:rPr>
          <w:sz w:val="20"/>
        </w:rPr>
        <w:t>, once the 1</w:t>
      </w:r>
      <w:r w:rsidRPr="00A43F39">
        <w:rPr>
          <w:sz w:val="20"/>
          <w:vertAlign w:val="superscript"/>
        </w:rPr>
        <w:t>st</w:t>
      </w:r>
      <w:r w:rsidRPr="00A43F39">
        <w:rPr>
          <w:sz w:val="20"/>
        </w:rPr>
        <w:t xml:space="preserve"> example of S4 Observation has been updated by AK</w:t>
      </w:r>
      <w:proofErr w:type="gramEnd"/>
    </w:p>
    <w:p w14:paraId="35EE6744" w14:textId="77777777" w:rsidR="006C5F46" w:rsidRPr="00A43F39" w:rsidRDefault="006C5F46" w:rsidP="006C5F46">
      <w:pPr>
        <w:pStyle w:val="Heading2"/>
        <w:rPr>
          <w:sz w:val="24"/>
        </w:rPr>
      </w:pPr>
      <w:bookmarkStart w:id="74" w:name="_Toc87608212"/>
      <w:r w:rsidRPr="00A43F39">
        <w:rPr>
          <w:sz w:val="24"/>
        </w:rPr>
        <w:t>Issue 516</w:t>
      </w:r>
      <w:bookmarkEnd w:id="74"/>
    </w:p>
    <w:p w14:paraId="15FC5B78" w14:textId="77777777" w:rsidR="00E307CC" w:rsidRPr="00A43F39" w:rsidRDefault="006C5F46" w:rsidP="00E307CC">
      <w:pPr>
        <w:rPr>
          <w:sz w:val="20"/>
        </w:rPr>
      </w:pPr>
      <w:r w:rsidRPr="00A43F39">
        <w:rPr>
          <w:sz w:val="20"/>
        </w:rPr>
        <w:t xml:space="preserve">GB gave the citation information </w:t>
      </w:r>
      <w:r w:rsidR="00494360" w:rsidRPr="00A43F39">
        <w:rPr>
          <w:sz w:val="20"/>
        </w:rPr>
        <w:t>re.</w:t>
      </w:r>
      <w:r w:rsidRPr="00A43F39">
        <w:rPr>
          <w:sz w:val="20"/>
        </w:rPr>
        <w:t xml:space="preserve"> </w:t>
      </w:r>
      <w:proofErr w:type="gramStart"/>
      <w:r w:rsidRPr="00A43F39">
        <w:rPr>
          <w:sz w:val="20"/>
        </w:rPr>
        <w:t>the</w:t>
      </w:r>
      <w:proofErr w:type="gramEnd"/>
      <w:r w:rsidRPr="00A43F39">
        <w:rPr>
          <w:sz w:val="20"/>
        </w:rPr>
        <w:t xml:space="preserve"> examples</w:t>
      </w:r>
      <w:r w:rsidR="00494360" w:rsidRPr="00A43F39">
        <w:rPr>
          <w:sz w:val="20"/>
        </w:rPr>
        <w:t xml:space="preserve"> for E10 Transfer of Custody retrieved from </w:t>
      </w:r>
      <w:r w:rsidRPr="00A43F39">
        <w:rPr>
          <w:sz w:val="20"/>
        </w:rPr>
        <w:t>the Getty Provenance Index</w:t>
      </w:r>
      <w:r w:rsidR="00494360" w:rsidRPr="00A43F39">
        <w:rPr>
          <w:sz w:val="20"/>
        </w:rPr>
        <w:t xml:space="preserve">. </w:t>
      </w:r>
    </w:p>
    <w:p w14:paraId="0D4DD42D" w14:textId="77777777" w:rsidR="00494360" w:rsidRPr="00A43F39" w:rsidRDefault="00494360" w:rsidP="00E307CC">
      <w:pPr>
        <w:rPr>
          <w:sz w:val="20"/>
        </w:rPr>
      </w:pPr>
      <w:r w:rsidRPr="00A43F39">
        <w:rPr>
          <w:sz w:val="20"/>
        </w:rPr>
        <w:t xml:space="preserve">Proposed citation style below: </w:t>
      </w:r>
    </w:p>
    <w:p w14:paraId="7DD1840E" w14:textId="77777777" w:rsidR="00494360" w:rsidRPr="00A43F39" w:rsidRDefault="00494360" w:rsidP="00494360">
      <w:pPr>
        <w:rPr>
          <w:sz w:val="20"/>
        </w:rPr>
      </w:pPr>
      <w:r w:rsidRPr="00A43F39">
        <w:rPr>
          <w:sz w:val="20"/>
        </w:rPr>
        <w:lastRenderedPageBreak/>
        <w:t xml:space="preserve">Getty Provenance Index®, </w:t>
      </w:r>
      <w:hyperlink r:id="rId24" w:history="1">
        <w:r w:rsidRPr="00A43F39">
          <w:rPr>
            <w:rStyle w:val="Hyperlink"/>
            <w:sz w:val="20"/>
          </w:rPr>
          <w:t>https://piprod.getty.edu/starweb/pi/servlet.starweb?path=pi/pi.web</w:t>
        </w:r>
      </w:hyperlink>
      <w:r w:rsidRPr="00A43F39">
        <w:rPr>
          <w:sz w:val="20"/>
        </w:rPr>
        <w:t>, accessed YYYY-MM-DD</w:t>
      </w:r>
    </w:p>
    <w:p w14:paraId="69C418C0" w14:textId="77777777" w:rsidR="00494360" w:rsidRPr="00A43F39" w:rsidRDefault="00494360" w:rsidP="00494360">
      <w:pPr>
        <w:rPr>
          <w:sz w:val="20"/>
        </w:rPr>
      </w:pPr>
      <w:r w:rsidRPr="00A43F39">
        <w:rPr>
          <w:b/>
          <w:sz w:val="20"/>
        </w:rPr>
        <w:t xml:space="preserve">Apply citation form and close the issue. </w:t>
      </w:r>
    </w:p>
    <w:p w14:paraId="22F66DC5" w14:textId="77777777" w:rsidR="00494360" w:rsidRPr="00A43F39" w:rsidRDefault="00494360" w:rsidP="00494360">
      <w:pPr>
        <w:pStyle w:val="Heading2"/>
        <w:rPr>
          <w:sz w:val="24"/>
        </w:rPr>
      </w:pPr>
      <w:bookmarkStart w:id="75" w:name="_Toc87608213"/>
      <w:r w:rsidRPr="00A43F39">
        <w:rPr>
          <w:sz w:val="24"/>
        </w:rPr>
        <w:t>Issue 496:</w:t>
      </w:r>
      <w:bookmarkEnd w:id="75"/>
      <w:r w:rsidRPr="00A43F39">
        <w:rPr>
          <w:sz w:val="24"/>
        </w:rPr>
        <w:t xml:space="preserve"> </w:t>
      </w:r>
    </w:p>
    <w:p w14:paraId="62DDE73F" w14:textId="77777777" w:rsidR="00494360" w:rsidRPr="00A43F39" w:rsidRDefault="00494360" w:rsidP="00494360">
      <w:pPr>
        <w:rPr>
          <w:sz w:val="20"/>
        </w:rPr>
      </w:pPr>
      <w:r w:rsidRPr="00A43F39">
        <w:rPr>
          <w:sz w:val="20"/>
        </w:rPr>
        <w:t>The SIG reviewed HW by MD, PR, TV (functional role of a minimal vocabulary document)</w:t>
      </w:r>
    </w:p>
    <w:p w14:paraId="75FD3D11" w14:textId="77777777" w:rsidR="00494360" w:rsidRPr="00A43F39" w:rsidRDefault="00494360" w:rsidP="00494360">
      <w:pPr>
        <w:rPr>
          <w:sz w:val="20"/>
        </w:rPr>
      </w:pPr>
      <w:r w:rsidRPr="00A43F39">
        <w:rPr>
          <w:sz w:val="20"/>
        </w:rPr>
        <w:t xml:space="preserve">Propose to: </w:t>
      </w:r>
    </w:p>
    <w:p w14:paraId="0F1CA592" w14:textId="77777777" w:rsidR="00B05A65" w:rsidRPr="00A43F39" w:rsidRDefault="00B05A65" w:rsidP="000E0D5F">
      <w:pPr>
        <w:pStyle w:val="ListParagraph"/>
        <w:numPr>
          <w:ilvl w:val="0"/>
          <w:numId w:val="15"/>
        </w:numPr>
        <w:rPr>
          <w:sz w:val="20"/>
        </w:rPr>
      </w:pPr>
      <w:r w:rsidRPr="00A43F39">
        <w:rPr>
          <w:sz w:val="20"/>
        </w:rPr>
        <w:t>implement editorial changes on the document</w:t>
      </w:r>
      <w:r w:rsidR="00A03B47" w:rsidRPr="00A43F39">
        <w:rPr>
          <w:sz w:val="20"/>
        </w:rPr>
        <w:t xml:space="preserve"> –</w:t>
      </w:r>
      <w:r w:rsidR="00A03B47" w:rsidRPr="00A43F39">
        <w:rPr>
          <w:sz w:val="20"/>
        </w:rPr>
        <w:br/>
      </w:r>
      <w:r w:rsidRPr="00A43F39">
        <w:rPr>
          <w:b/>
          <w:sz w:val="20"/>
        </w:rPr>
        <w:t>HW</w:t>
      </w:r>
      <w:r w:rsidRPr="00A43F39">
        <w:rPr>
          <w:sz w:val="20"/>
        </w:rPr>
        <w:t>: Sd</w:t>
      </w:r>
      <w:r w:rsidR="00A03B47" w:rsidRPr="00A43F39">
        <w:rPr>
          <w:sz w:val="20"/>
        </w:rPr>
        <w:t>S</w:t>
      </w:r>
    </w:p>
    <w:p w14:paraId="59089732" w14:textId="77777777" w:rsidR="00A03B47" w:rsidRPr="00A43F39" w:rsidRDefault="00A03B47" w:rsidP="000E0D5F">
      <w:pPr>
        <w:pStyle w:val="ListParagraph"/>
        <w:numPr>
          <w:ilvl w:val="0"/>
          <w:numId w:val="15"/>
        </w:numPr>
        <w:rPr>
          <w:sz w:val="20"/>
        </w:rPr>
      </w:pPr>
      <w:proofErr w:type="gramStart"/>
      <w:r w:rsidRPr="00A43F39">
        <w:rPr>
          <w:sz w:val="20"/>
        </w:rPr>
        <w:t>include</w:t>
      </w:r>
      <w:proofErr w:type="gramEnd"/>
      <w:r w:rsidRPr="00A43F39">
        <w:rPr>
          <w:sz w:val="20"/>
        </w:rPr>
        <w:t xml:space="preserve"> document in the CIDOC CRM definition (as a good practice. Not following the guidelines </w:t>
      </w:r>
      <w:r w:rsidRPr="00A43F39">
        <w:rPr>
          <w:b/>
          <w:sz w:val="20"/>
        </w:rPr>
        <w:t>will not</w:t>
      </w:r>
      <w:r w:rsidRPr="00A43F39">
        <w:rPr>
          <w:sz w:val="20"/>
        </w:rPr>
        <w:t xml:space="preserve"> result in incompatibility with the CRM)</w:t>
      </w:r>
    </w:p>
    <w:p w14:paraId="399D4C1B" w14:textId="77777777" w:rsidR="00A03B47" w:rsidRPr="00A43F39" w:rsidRDefault="00494360" w:rsidP="00A03B47">
      <w:pPr>
        <w:pStyle w:val="ListParagraph"/>
        <w:numPr>
          <w:ilvl w:val="0"/>
          <w:numId w:val="15"/>
        </w:numPr>
        <w:rPr>
          <w:sz w:val="20"/>
        </w:rPr>
      </w:pPr>
      <w:r w:rsidRPr="00A43F39">
        <w:rPr>
          <w:sz w:val="20"/>
        </w:rPr>
        <w:t>identify classes for which there exist type recommendations (carry on working on CEO’s list)</w:t>
      </w:r>
      <w:r w:rsidR="00A03B47" w:rsidRPr="00A43F39">
        <w:rPr>
          <w:sz w:val="20"/>
        </w:rPr>
        <w:t xml:space="preserve"> –</w:t>
      </w:r>
      <w:r w:rsidR="00A03B47" w:rsidRPr="00A43F39">
        <w:rPr>
          <w:b/>
          <w:sz w:val="20"/>
        </w:rPr>
        <w:t>HW</w:t>
      </w:r>
      <w:r w:rsidR="00A03B47" w:rsidRPr="00A43F39">
        <w:rPr>
          <w:sz w:val="20"/>
        </w:rPr>
        <w:t>: TV, MD</w:t>
      </w:r>
      <w:r w:rsidR="00B05A65" w:rsidRPr="00A43F39">
        <w:rPr>
          <w:sz w:val="20"/>
        </w:rPr>
        <w:t xml:space="preserve"> </w:t>
      </w:r>
    </w:p>
    <w:p w14:paraId="627D73B6" w14:textId="77777777" w:rsidR="00B05A65" w:rsidRPr="00A43F39" w:rsidRDefault="00B05A65" w:rsidP="000E0D5F">
      <w:pPr>
        <w:pStyle w:val="ListParagraph"/>
        <w:numPr>
          <w:ilvl w:val="0"/>
          <w:numId w:val="15"/>
        </w:numPr>
        <w:rPr>
          <w:sz w:val="20"/>
        </w:rPr>
      </w:pPr>
      <w:r w:rsidRPr="00A43F39">
        <w:rPr>
          <w:sz w:val="20"/>
        </w:rPr>
        <w:t>start a new issue where to discuss the recommendations (grouped together)</w:t>
      </w:r>
    </w:p>
    <w:p w14:paraId="01CCE709" w14:textId="77777777" w:rsidR="00B05A65" w:rsidRPr="00A43F39" w:rsidRDefault="00B05A65" w:rsidP="000E0D5F">
      <w:pPr>
        <w:pStyle w:val="ListParagraph"/>
        <w:numPr>
          <w:ilvl w:val="0"/>
          <w:numId w:val="15"/>
        </w:numPr>
        <w:rPr>
          <w:sz w:val="20"/>
        </w:rPr>
      </w:pPr>
      <w:r w:rsidRPr="00A43F39">
        <w:rPr>
          <w:sz w:val="20"/>
        </w:rPr>
        <w:t>close issue 496</w:t>
      </w:r>
    </w:p>
    <w:p w14:paraId="2CC7F68C" w14:textId="77777777" w:rsidR="00B05A65" w:rsidRPr="00A43F39" w:rsidRDefault="00B05A65" w:rsidP="00B05A65">
      <w:pPr>
        <w:rPr>
          <w:sz w:val="20"/>
        </w:rPr>
      </w:pPr>
      <w:r w:rsidRPr="00A43F39">
        <w:rPr>
          <w:b/>
          <w:sz w:val="20"/>
        </w:rPr>
        <w:t>Vote</w:t>
      </w:r>
      <w:r w:rsidRPr="00A43F39">
        <w:rPr>
          <w:sz w:val="20"/>
        </w:rPr>
        <w:t xml:space="preserve"> on proposal</w:t>
      </w:r>
      <w:proofErr w:type="gramStart"/>
      <w:r w:rsidRPr="00A43F39">
        <w:rPr>
          <w:sz w:val="20"/>
        </w:rPr>
        <w:t>:</w:t>
      </w:r>
      <w:proofErr w:type="gramEnd"/>
      <w:r w:rsidRPr="00A43F39">
        <w:rPr>
          <w:sz w:val="20"/>
        </w:rPr>
        <w:br/>
        <w:t xml:space="preserve">In favor: </w:t>
      </w:r>
      <w:r w:rsidR="00A03B47" w:rsidRPr="00A43F39">
        <w:rPr>
          <w:sz w:val="20"/>
        </w:rPr>
        <w:t>10</w:t>
      </w:r>
      <w:r w:rsidRPr="00A43F39">
        <w:rPr>
          <w:sz w:val="20"/>
        </w:rPr>
        <w:br/>
        <w:t>Against: none</w:t>
      </w:r>
      <w:r w:rsidRPr="00A43F39">
        <w:rPr>
          <w:sz w:val="20"/>
        </w:rPr>
        <w:br/>
      </w:r>
      <w:r w:rsidRPr="00A43F39">
        <w:rPr>
          <w:b/>
          <w:sz w:val="20"/>
        </w:rPr>
        <w:t>Outcome</w:t>
      </w:r>
      <w:r w:rsidRPr="00A43F39">
        <w:rPr>
          <w:sz w:val="20"/>
        </w:rPr>
        <w:t>: accepted</w:t>
      </w:r>
    </w:p>
    <w:p w14:paraId="0E4A2E22" w14:textId="76C826F1" w:rsidR="00B05A65" w:rsidRPr="00A43F39" w:rsidRDefault="00B05A65" w:rsidP="00B05A65">
      <w:pPr>
        <w:rPr>
          <w:sz w:val="20"/>
        </w:rPr>
      </w:pPr>
      <w:r w:rsidRPr="00A43F39">
        <w:rPr>
          <w:b/>
          <w:sz w:val="20"/>
        </w:rPr>
        <w:t>Decision</w:t>
      </w:r>
      <w:r w:rsidRPr="00A43F39">
        <w:rPr>
          <w:sz w:val="20"/>
        </w:rPr>
        <w:t xml:space="preserve">: proceed as proposed. The current version of the type requirements statement </w:t>
      </w:r>
      <w:proofErr w:type="gramStart"/>
      <w:r w:rsidRPr="00A43F39">
        <w:rPr>
          <w:sz w:val="20"/>
        </w:rPr>
        <w:t>can be found</w:t>
      </w:r>
      <w:proofErr w:type="gramEnd"/>
      <w:r w:rsidRPr="00A43F39">
        <w:rPr>
          <w:sz w:val="20"/>
        </w:rPr>
        <w:t xml:space="preserve"> in the </w:t>
      </w:r>
      <w:hyperlink w:anchor="_Issue_496" w:history="1">
        <w:r w:rsidRPr="00067CE1">
          <w:rPr>
            <w:rStyle w:val="Hyperlink"/>
            <w:sz w:val="20"/>
          </w:rPr>
          <w:t>appendix</w:t>
        </w:r>
      </w:hyperlink>
      <w:r w:rsidRPr="00A43F39">
        <w:rPr>
          <w:sz w:val="20"/>
        </w:rPr>
        <w:t xml:space="preserve">. </w:t>
      </w:r>
    </w:p>
    <w:p w14:paraId="4ED88D97" w14:textId="77777777" w:rsidR="00B05A65" w:rsidRPr="00A43F39" w:rsidRDefault="00B05A65" w:rsidP="00B05A65">
      <w:pPr>
        <w:rPr>
          <w:sz w:val="20"/>
        </w:rPr>
      </w:pPr>
      <w:r w:rsidRPr="00A43F39">
        <w:rPr>
          <w:b/>
          <w:sz w:val="20"/>
        </w:rPr>
        <w:t>Issue closed</w:t>
      </w:r>
    </w:p>
    <w:p w14:paraId="64BCBF62" w14:textId="77777777" w:rsidR="00B05A65" w:rsidRPr="00A43F39" w:rsidRDefault="00B05A65" w:rsidP="00B05A65">
      <w:pPr>
        <w:pStyle w:val="Heading2"/>
        <w:rPr>
          <w:sz w:val="24"/>
        </w:rPr>
      </w:pPr>
      <w:bookmarkStart w:id="76" w:name="_Toc87608214"/>
      <w:r w:rsidRPr="00A43F39">
        <w:rPr>
          <w:sz w:val="24"/>
        </w:rPr>
        <w:t xml:space="preserve">New issue: </w:t>
      </w:r>
      <w:r w:rsidR="00A03B47" w:rsidRPr="00A43F39">
        <w:rPr>
          <w:sz w:val="24"/>
        </w:rPr>
        <w:t>collect recommended types</w:t>
      </w:r>
      <w:bookmarkEnd w:id="76"/>
    </w:p>
    <w:p w14:paraId="3806F129" w14:textId="77777777" w:rsidR="00A03B47" w:rsidRPr="00A43F39" w:rsidRDefault="00A03B47" w:rsidP="00A03B47">
      <w:pPr>
        <w:rPr>
          <w:sz w:val="20"/>
        </w:rPr>
      </w:pPr>
      <w:proofErr w:type="gramStart"/>
      <w:r w:rsidRPr="00A43F39">
        <w:rPr>
          <w:sz w:val="20"/>
        </w:rPr>
        <w:t>continues</w:t>
      </w:r>
      <w:proofErr w:type="gramEnd"/>
      <w:r w:rsidRPr="00A43F39">
        <w:rPr>
          <w:sz w:val="20"/>
        </w:rPr>
        <w:t xml:space="preserve"> issue 496. The purpose is to identify classes for which there exist type recommendations (carry on working on CEO’s list) –</w:t>
      </w:r>
      <w:r w:rsidRPr="00A43F39">
        <w:rPr>
          <w:b/>
          <w:sz w:val="20"/>
        </w:rPr>
        <w:t>HW</w:t>
      </w:r>
      <w:r w:rsidRPr="00A43F39">
        <w:rPr>
          <w:sz w:val="20"/>
        </w:rPr>
        <w:t xml:space="preserve">: TV, MD </w:t>
      </w:r>
    </w:p>
    <w:p w14:paraId="7D5E9492" w14:textId="77777777" w:rsidR="00A03B47" w:rsidRPr="00A43F39" w:rsidRDefault="009B64A5" w:rsidP="00A03B47">
      <w:pPr>
        <w:rPr>
          <w:sz w:val="20"/>
        </w:rPr>
      </w:pPr>
      <w:r w:rsidRPr="00A43F39">
        <w:rPr>
          <w:sz w:val="20"/>
        </w:rPr>
        <w:t xml:space="preserve">Nb. Merge with </w:t>
      </w:r>
      <w:hyperlink r:id="rId25" w:history="1">
        <w:r w:rsidRPr="00A43F39">
          <w:rPr>
            <w:rStyle w:val="Hyperlink"/>
            <w:sz w:val="20"/>
          </w:rPr>
          <w:t>issue 556</w:t>
        </w:r>
      </w:hyperlink>
      <w:r w:rsidRPr="00A43F39">
        <w:rPr>
          <w:sz w:val="20"/>
        </w:rPr>
        <w:t xml:space="preserve"> </w:t>
      </w:r>
    </w:p>
    <w:p w14:paraId="3076ADB6" w14:textId="77777777" w:rsidR="0046079A" w:rsidRPr="00A43F39" w:rsidRDefault="00D65537" w:rsidP="00D65537">
      <w:pPr>
        <w:pStyle w:val="Heading2"/>
        <w:rPr>
          <w:sz w:val="24"/>
        </w:rPr>
      </w:pPr>
      <w:bookmarkStart w:id="77" w:name="_Toc87608215"/>
      <w:r w:rsidRPr="00A43F39">
        <w:rPr>
          <w:sz w:val="24"/>
        </w:rPr>
        <w:t>Semantic data and the representation of historical knowledge: the example of the LACRIMALIT Ontology</w:t>
      </w:r>
      <w:bookmarkEnd w:id="77"/>
    </w:p>
    <w:p w14:paraId="53F2DE95" w14:textId="7185CAE2" w:rsidR="00D65537" w:rsidRDefault="00D65537" w:rsidP="005D4887">
      <w:pPr>
        <w:rPr>
          <w:sz w:val="20"/>
        </w:rPr>
      </w:pPr>
      <w:proofErr w:type="gramStart"/>
      <w:r w:rsidRPr="00A43F39">
        <w:rPr>
          <w:sz w:val="20"/>
        </w:rPr>
        <w:t>presentation</w:t>
      </w:r>
      <w:proofErr w:type="gramEnd"/>
      <w:r w:rsidRPr="00A43F39">
        <w:rPr>
          <w:sz w:val="20"/>
        </w:rPr>
        <w:t xml:space="preserve"> by Maria </w:t>
      </w:r>
      <w:proofErr w:type="spellStart"/>
      <w:r w:rsidRPr="00A43F39">
        <w:rPr>
          <w:sz w:val="20"/>
        </w:rPr>
        <w:t>Papadopoulou</w:t>
      </w:r>
      <w:proofErr w:type="spellEnd"/>
    </w:p>
    <w:p w14:paraId="34C525DB" w14:textId="11D2FE79" w:rsidR="00D627BC" w:rsidRPr="00A43F39" w:rsidRDefault="00F0358D" w:rsidP="005D4887">
      <w:pPr>
        <w:rPr>
          <w:sz w:val="20"/>
        </w:rPr>
      </w:pPr>
      <w:hyperlink r:id="rId26" w:history="1">
        <w:r w:rsidR="00D627BC" w:rsidRPr="00D627BC">
          <w:rPr>
            <w:rStyle w:val="Hyperlink"/>
            <w:sz w:val="20"/>
          </w:rPr>
          <w:t>Link</w:t>
        </w:r>
      </w:hyperlink>
      <w:r w:rsidR="00D627BC">
        <w:rPr>
          <w:sz w:val="20"/>
        </w:rPr>
        <w:t xml:space="preserve"> to presentation</w:t>
      </w:r>
    </w:p>
    <w:p w14:paraId="2751CE33" w14:textId="77777777" w:rsidR="0035453C" w:rsidRPr="00A43F39" w:rsidRDefault="0035453C" w:rsidP="0035453C">
      <w:pPr>
        <w:pStyle w:val="Heading2"/>
        <w:rPr>
          <w:sz w:val="24"/>
        </w:rPr>
      </w:pPr>
      <w:bookmarkStart w:id="78" w:name="_Toc87608216"/>
      <w:r w:rsidRPr="00A43F39">
        <w:rPr>
          <w:sz w:val="24"/>
        </w:rPr>
        <w:t>Issue 553</w:t>
      </w:r>
      <w:bookmarkEnd w:id="78"/>
    </w:p>
    <w:p w14:paraId="08604CBA" w14:textId="77777777" w:rsidR="0035453C" w:rsidRPr="00A43F39" w:rsidRDefault="0035453C" w:rsidP="0035453C">
      <w:pPr>
        <w:rPr>
          <w:sz w:val="20"/>
        </w:rPr>
      </w:pPr>
      <w:r w:rsidRPr="00A43F39">
        <w:rPr>
          <w:sz w:val="20"/>
        </w:rPr>
        <w:t xml:space="preserve">The SIG decided </w:t>
      </w:r>
      <w:proofErr w:type="gramStart"/>
      <w:r w:rsidRPr="00A43F39">
        <w:rPr>
          <w:sz w:val="20"/>
        </w:rPr>
        <w:t>to not go</w:t>
      </w:r>
      <w:proofErr w:type="gramEnd"/>
      <w:r w:rsidRPr="00A43F39">
        <w:rPr>
          <w:sz w:val="20"/>
        </w:rPr>
        <w:t xml:space="preserve"> through the discussion of this issue, given that DO (who had proposed it in the first place) was absent. </w:t>
      </w:r>
    </w:p>
    <w:p w14:paraId="716C3902" w14:textId="77777777" w:rsidR="00EF4424" w:rsidRPr="00A43F39" w:rsidRDefault="00EF4424" w:rsidP="0035453C">
      <w:pPr>
        <w:rPr>
          <w:sz w:val="20"/>
        </w:rPr>
      </w:pPr>
      <w:r w:rsidRPr="00A43F39">
        <w:rPr>
          <w:sz w:val="20"/>
        </w:rPr>
        <w:t xml:space="preserve">The title of the issue will change to Equality and Respect Statement, which seems more appropriate. The status of the issue </w:t>
      </w:r>
      <w:proofErr w:type="gramStart"/>
      <w:r w:rsidRPr="00A43F39">
        <w:rPr>
          <w:sz w:val="20"/>
        </w:rPr>
        <w:t>has been left</w:t>
      </w:r>
      <w:proofErr w:type="gramEnd"/>
      <w:r w:rsidRPr="00A43F39">
        <w:rPr>
          <w:sz w:val="20"/>
        </w:rPr>
        <w:t xml:space="preserve"> to “Proposed”. </w:t>
      </w:r>
    </w:p>
    <w:p w14:paraId="5FD3FFD4" w14:textId="77777777" w:rsidR="00EF4424" w:rsidRPr="00A43F39" w:rsidRDefault="00EF4424" w:rsidP="00EF4424">
      <w:pPr>
        <w:pStyle w:val="Heading2"/>
        <w:rPr>
          <w:sz w:val="24"/>
        </w:rPr>
      </w:pPr>
      <w:bookmarkStart w:id="79" w:name="_Toc87608217"/>
      <w:r w:rsidRPr="00A43F39">
        <w:rPr>
          <w:sz w:val="24"/>
        </w:rPr>
        <w:t>Issue 413:</w:t>
      </w:r>
      <w:bookmarkEnd w:id="79"/>
      <w:r w:rsidRPr="00A43F39">
        <w:rPr>
          <w:sz w:val="24"/>
        </w:rPr>
        <w:t xml:space="preserve"> </w:t>
      </w:r>
    </w:p>
    <w:p w14:paraId="630A5CD4" w14:textId="77777777" w:rsidR="00EF4424" w:rsidRPr="00A43F39" w:rsidRDefault="009C783D" w:rsidP="00EF4424">
      <w:pPr>
        <w:rPr>
          <w:sz w:val="20"/>
        </w:rPr>
      </w:pPr>
      <w:r w:rsidRPr="00A43F39">
        <w:rPr>
          <w:sz w:val="20"/>
        </w:rPr>
        <w:t xml:space="preserve">PR proposed that even though F51 Pursuit and F52 Name Use Activity conceptually do not belong to LRMoo, they </w:t>
      </w:r>
      <w:proofErr w:type="gramStart"/>
      <w:r w:rsidRPr="00A43F39">
        <w:rPr>
          <w:sz w:val="20"/>
        </w:rPr>
        <w:t>should nonetheless be kept</w:t>
      </w:r>
      <w:proofErr w:type="gramEnd"/>
      <w:r w:rsidRPr="00A43F39">
        <w:rPr>
          <w:sz w:val="20"/>
        </w:rPr>
        <w:t xml:space="preserve"> there until a more suitable extension is found that can host them. People have been using them, and their deletion would cause problems for existing implementations, if there </w:t>
      </w:r>
      <w:proofErr w:type="gramStart"/>
      <w:r w:rsidRPr="00A43F39">
        <w:rPr>
          <w:sz w:val="20"/>
        </w:rPr>
        <w:t>was</w:t>
      </w:r>
      <w:proofErr w:type="gramEnd"/>
      <w:r w:rsidRPr="00A43F39">
        <w:rPr>
          <w:sz w:val="20"/>
        </w:rPr>
        <w:t xml:space="preserve"> no migration path for them. They will be marked as *deprecated in the near future*, along the lines of R34 has validity period.</w:t>
      </w:r>
    </w:p>
    <w:p w14:paraId="1F9811AD" w14:textId="77777777" w:rsidR="009C783D" w:rsidRPr="00A43F39" w:rsidRDefault="009C783D" w:rsidP="00EF4424">
      <w:pPr>
        <w:rPr>
          <w:sz w:val="20"/>
        </w:rPr>
      </w:pPr>
      <w:r w:rsidRPr="00A43F39">
        <w:rPr>
          <w:sz w:val="20"/>
        </w:rPr>
        <w:lastRenderedPageBreak/>
        <w:t xml:space="preserve">The question is what model they </w:t>
      </w:r>
      <w:proofErr w:type="gramStart"/>
      <w:r w:rsidRPr="00A43F39">
        <w:rPr>
          <w:sz w:val="20"/>
        </w:rPr>
        <w:t>will ultimately be moved</w:t>
      </w:r>
      <w:proofErr w:type="gramEnd"/>
      <w:r w:rsidRPr="00A43F39">
        <w:rPr>
          <w:sz w:val="20"/>
        </w:rPr>
        <w:t xml:space="preserve"> to. </w:t>
      </w:r>
    </w:p>
    <w:p w14:paraId="27EAD977" w14:textId="77777777" w:rsidR="009C783D" w:rsidRPr="00A43F39" w:rsidRDefault="009C783D" w:rsidP="00EF4424">
      <w:pPr>
        <w:rPr>
          <w:sz w:val="20"/>
        </w:rPr>
      </w:pPr>
      <w:r w:rsidRPr="00A43F39">
        <w:rPr>
          <w:b/>
          <w:sz w:val="20"/>
        </w:rPr>
        <w:t>Expected next step:</w:t>
      </w:r>
      <w:r w:rsidRPr="00A43F39">
        <w:rPr>
          <w:sz w:val="20"/>
        </w:rPr>
        <w:t xml:space="preserve"> from the CRMsoc side to see if both classes fit and what changes they should undergo to </w:t>
      </w:r>
      <w:proofErr w:type="gramStart"/>
      <w:r w:rsidRPr="00A43F39">
        <w:rPr>
          <w:sz w:val="20"/>
        </w:rPr>
        <w:t>be admitted</w:t>
      </w:r>
      <w:proofErr w:type="gramEnd"/>
      <w:r w:rsidRPr="00A43F39">
        <w:rPr>
          <w:sz w:val="20"/>
        </w:rPr>
        <w:t xml:space="preserve"> there. </w:t>
      </w:r>
    </w:p>
    <w:p w14:paraId="77A565DF" w14:textId="77777777" w:rsidR="009C783D" w:rsidRPr="00A43F39" w:rsidRDefault="00026DBC" w:rsidP="00EF4424">
      <w:pPr>
        <w:rPr>
          <w:sz w:val="20"/>
        </w:rPr>
      </w:pPr>
      <w:r w:rsidRPr="00A43F39">
        <w:rPr>
          <w:sz w:val="20"/>
        </w:rPr>
        <w:t xml:space="preserve">Do not discuss until a concrete proposal </w:t>
      </w:r>
      <w:proofErr w:type="gramStart"/>
      <w:r w:rsidRPr="00A43F39">
        <w:rPr>
          <w:sz w:val="20"/>
        </w:rPr>
        <w:t>has been made</w:t>
      </w:r>
      <w:proofErr w:type="gramEnd"/>
      <w:r w:rsidRPr="00A43F39">
        <w:rPr>
          <w:sz w:val="20"/>
        </w:rPr>
        <w:t xml:space="preserve">. The issue for </w:t>
      </w:r>
      <w:proofErr w:type="gramStart"/>
      <w:r w:rsidR="009C783D" w:rsidRPr="00A43F39">
        <w:rPr>
          <w:sz w:val="20"/>
        </w:rPr>
        <w:t>Everyone</w:t>
      </w:r>
      <w:proofErr w:type="gramEnd"/>
      <w:r w:rsidR="009C783D" w:rsidRPr="00A43F39">
        <w:rPr>
          <w:sz w:val="20"/>
        </w:rPr>
        <w:t xml:space="preserve"> in agreement.</w:t>
      </w:r>
    </w:p>
    <w:p w14:paraId="1F420C55" w14:textId="77777777" w:rsidR="00026DBC" w:rsidRPr="00A43F39" w:rsidRDefault="00026DBC" w:rsidP="00EF4424">
      <w:pPr>
        <w:rPr>
          <w:sz w:val="20"/>
        </w:rPr>
      </w:pPr>
      <w:r w:rsidRPr="00A43F39">
        <w:rPr>
          <w:sz w:val="20"/>
        </w:rPr>
        <w:t xml:space="preserve">Include a reference to the appropriate CRMsoc issue (412). </w:t>
      </w:r>
      <w:proofErr w:type="spellStart"/>
      <w:r w:rsidRPr="00A43F39">
        <w:rPr>
          <w:sz w:val="20"/>
        </w:rPr>
        <w:t>Nb</w:t>
      </w:r>
      <w:proofErr w:type="spellEnd"/>
      <w:r w:rsidRPr="00A43F39">
        <w:rPr>
          <w:sz w:val="20"/>
        </w:rPr>
        <w:t>: 412 has been resolved and closed in the 45</w:t>
      </w:r>
      <w:r w:rsidRPr="00A43F39">
        <w:rPr>
          <w:sz w:val="20"/>
          <w:vertAlign w:val="superscript"/>
        </w:rPr>
        <w:t>th</w:t>
      </w:r>
      <w:r w:rsidRPr="00A43F39">
        <w:rPr>
          <w:sz w:val="20"/>
        </w:rPr>
        <w:t xml:space="preserve"> SIG meeting (October 2019). </w:t>
      </w:r>
    </w:p>
    <w:p w14:paraId="43DFD725" w14:textId="77777777" w:rsidR="009C783D" w:rsidRPr="00A43F39" w:rsidRDefault="009C783D" w:rsidP="009C783D">
      <w:pPr>
        <w:pStyle w:val="Heading2"/>
        <w:rPr>
          <w:sz w:val="24"/>
        </w:rPr>
      </w:pPr>
      <w:bookmarkStart w:id="80" w:name="_Toc87608218"/>
      <w:r w:rsidRPr="00A43F39">
        <w:rPr>
          <w:sz w:val="24"/>
        </w:rPr>
        <w:t>Issue 487:</w:t>
      </w:r>
      <w:bookmarkEnd w:id="80"/>
      <w:r w:rsidRPr="00A43F39">
        <w:rPr>
          <w:sz w:val="24"/>
        </w:rPr>
        <w:t xml:space="preserve"> </w:t>
      </w:r>
    </w:p>
    <w:p w14:paraId="7D4D7E1B" w14:textId="77777777" w:rsidR="00026DBC" w:rsidRPr="00A43F39" w:rsidRDefault="00026DBC" w:rsidP="00026DBC">
      <w:pPr>
        <w:rPr>
          <w:sz w:val="20"/>
        </w:rPr>
      </w:pPr>
      <w:r w:rsidRPr="00A43F39">
        <w:rPr>
          <w:sz w:val="20"/>
        </w:rPr>
        <w:t xml:space="preserve">Proposal to leave P79 beginning is qualified by and P80 end is qualified by in CIDOC CRM and close the issue. </w:t>
      </w:r>
    </w:p>
    <w:p w14:paraId="20EBBF95" w14:textId="77777777" w:rsidR="00026DBC" w:rsidRPr="00A43F39" w:rsidRDefault="00026DBC" w:rsidP="00026DBC">
      <w:pPr>
        <w:rPr>
          <w:sz w:val="20"/>
        </w:rPr>
      </w:pPr>
      <w:r w:rsidRPr="00A43F39">
        <w:rPr>
          <w:b/>
          <w:sz w:val="20"/>
        </w:rPr>
        <w:t>Vote</w:t>
      </w:r>
      <w:r w:rsidRPr="00A43F39">
        <w:rPr>
          <w:sz w:val="20"/>
        </w:rPr>
        <w:t xml:space="preserve"> on proposal</w:t>
      </w:r>
      <w:r w:rsidRPr="00A43F39">
        <w:rPr>
          <w:sz w:val="20"/>
        </w:rPr>
        <w:br/>
      </w:r>
      <w:proofErr w:type="gramStart"/>
      <w:r w:rsidRPr="00A43F39">
        <w:rPr>
          <w:sz w:val="20"/>
        </w:rPr>
        <w:t>In</w:t>
      </w:r>
      <w:proofErr w:type="gramEnd"/>
      <w:r w:rsidRPr="00A43F39">
        <w:rPr>
          <w:sz w:val="20"/>
        </w:rPr>
        <w:t xml:space="preserve"> favor: 7</w:t>
      </w:r>
      <w:r w:rsidRPr="00A43F39">
        <w:rPr>
          <w:sz w:val="20"/>
        </w:rPr>
        <w:br/>
        <w:t>Against: none</w:t>
      </w:r>
      <w:r w:rsidRPr="00A43F39">
        <w:rPr>
          <w:sz w:val="20"/>
        </w:rPr>
        <w:br/>
      </w:r>
      <w:r w:rsidRPr="00A43F39">
        <w:rPr>
          <w:b/>
          <w:sz w:val="20"/>
        </w:rPr>
        <w:t>Outcome</w:t>
      </w:r>
      <w:r w:rsidRPr="00A43F39">
        <w:rPr>
          <w:sz w:val="20"/>
        </w:rPr>
        <w:t>: accepted</w:t>
      </w:r>
    </w:p>
    <w:p w14:paraId="0F216EA7" w14:textId="77777777" w:rsidR="00026DBC" w:rsidRPr="00A43F39" w:rsidRDefault="00026DBC" w:rsidP="00026DBC">
      <w:pPr>
        <w:rPr>
          <w:sz w:val="20"/>
        </w:rPr>
      </w:pPr>
      <w:r w:rsidRPr="00A43F39">
        <w:rPr>
          <w:b/>
          <w:sz w:val="20"/>
        </w:rPr>
        <w:t>Decision</w:t>
      </w:r>
      <w:r w:rsidRPr="00A43F39">
        <w:rPr>
          <w:sz w:val="20"/>
        </w:rPr>
        <w:t xml:space="preserve">: P79 and P80 </w:t>
      </w:r>
      <w:r w:rsidR="000E0D5F" w:rsidRPr="00A43F39">
        <w:rPr>
          <w:sz w:val="20"/>
        </w:rPr>
        <w:t xml:space="preserve">to </w:t>
      </w:r>
      <w:proofErr w:type="gramStart"/>
      <w:r w:rsidR="000E0D5F" w:rsidRPr="00A43F39">
        <w:rPr>
          <w:sz w:val="20"/>
        </w:rPr>
        <w:t>be kept</w:t>
      </w:r>
      <w:proofErr w:type="gramEnd"/>
      <w:r w:rsidR="000E0D5F" w:rsidRPr="00A43F39">
        <w:rPr>
          <w:sz w:val="20"/>
        </w:rPr>
        <w:t xml:space="preserve"> in CIDOC CRM. </w:t>
      </w:r>
    </w:p>
    <w:p w14:paraId="109EC700" w14:textId="77777777" w:rsidR="000E0D5F" w:rsidRPr="00A43F39" w:rsidRDefault="000E0D5F" w:rsidP="00026DBC">
      <w:pPr>
        <w:rPr>
          <w:b/>
          <w:sz w:val="20"/>
        </w:rPr>
      </w:pPr>
      <w:r w:rsidRPr="00A43F39">
        <w:rPr>
          <w:b/>
          <w:sz w:val="20"/>
        </w:rPr>
        <w:t>Issue closed</w:t>
      </w:r>
    </w:p>
    <w:p w14:paraId="364505AB" w14:textId="77777777" w:rsidR="000E0D5F" w:rsidRPr="00A43F39" w:rsidRDefault="000E0D5F" w:rsidP="000E0D5F">
      <w:pPr>
        <w:pStyle w:val="Heading2"/>
        <w:rPr>
          <w:sz w:val="24"/>
        </w:rPr>
      </w:pPr>
      <w:bookmarkStart w:id="81" w:name="_Toc87608219"/>
      <w:r w:rsidRPr="00A43F39">
        <w:rPr>
          <w:sz w:val="24"/>
        </w:rPr>
        <w:t xml:space="preserve">Proposal to close issues that </w:t>
      </w:r>
      <w:proofErr w:type="gramStart"/>
      <w:r w:rsidRPr="00A43F39">
        <w:rPr>
          <w:sz w:val="24"/>
        </w:rPr>
        <w:t>have not been discussed</w:t>
      </w:r>
      <w:proofErr w:type="gramEnd"/>
      <w:r w:rsidRPr="00A43F39">
        <w:rPr>
          <w:sz w:val="24"/>
        </w:rPr>
        <w:t xml:space="preserve"> for more than two years.</w:t>
      </w:r>
      <w:bookmarkEnd w:id="81"/>
    </w:p>
    <w:p w14:paraId="10F75394" w14:textId="77777777" w:rsidR="000E0D5F" w:rsidRPr="00A43F39" w:rsidRDefault="000E0D5F" w:rsidP="000E0D5F">
      <w:pPr>
        <w:rPr>
          <w:sz w:val="20"/>
        </w:rPr>
      </w:pPr>
      <w:r w:rsidRPr="00A43F39">
        <w:rPr>
          <w:sz w:val="20"/>
        </w:rPr>
        <w:t xml:space="preserve">Maybe we should reconsider this </w:t>
      </w:r>
    </w:p>
    <w:p w14:paraId="7B4E222A" w14:textId="77777777" w:rsidR="000E0D5F" w:rsidRPr="00A43F39" w:rsidRDefault="000E0D5F" w:rsidP="000E0D5F">
      <w:pPr>
        <w:pStyle w:val="Heading2"/>
        <w:rPr>
          <w:sz w:val="24"/>
        </w:rPr>
      </w:pPr>
      <w:bookmarkStart w:id="82" w:name="_Toc87608220"/>
      <w:r w:rsidRPr="00A43F39">
        <w:rPr>
          <w:sz w:val="24"/>
        </w:rPr>
        <w:t>Issue 351:</w:t>
      </w:r>
      <w:bookmarkEnd w:id="82"/>
      <w:r w:rsidRPr="00A43F39">
        <w:rPr>
          <w:sz w:val="24"/>
        </w:rPr>
        <w:t xml:space="preserve"> </w:t>
      </w:r>
    </w:p>
    <w:p w14:paraId="7F819772" w14:textId="77777777" w:rsidR="000E0D5F" w:rsidRPr="00A43F39" w:rsidRDefault="00F54B6C" w:rsidP="000E0D5F">
      <w:pPr>
        <w:rPr>
          <w:sz w:val="20"/>
        </w:rPr>
      </w:pPr>
      <w:r w:rsidRPr="00A43F39">
        <w:rPr>
          <w:sz w:val="20"/>
        </w:rPr>
        <w:t xml:space="preserve">Points raised by EC involve: </w:t>
      </w:r>
    </w:p>
    <w:p w14:paraId="299BE9BA" w14:textId="77777777" w:rsidR="00F54B6C" w:rsidRPr="00A43F39" w:rsidRDefault="00F54B6C" w:rsidP="00F54B6C">
      <w:pPr>
        <w:pStyle w:val="ListParagraph"/>
        <w:numPr>
          <w:ilvl w:val="0"/>
          <w:numId w:val="15"/>
        </w:numPr>
        <w:rPr>
          <w:sz w:val="20"/>
        </w:rPr>
      </w:pPr>
      <w:r w:rsidRPr="00A43F39">
        <w:rPr>
          <w:sz w:val="20"/>
        </w:rPr>
        <w:t>lack of clear purpose statement</w:t>
      </w:r>
      <w:r w:rsidR="005914B3" w:rsidRPr="00A43F39">
        <w:rPr>
          <w:sz w:val="20"/>
        </w:rPr>
        <w:t>: state</w:t>
      </w:r>
      <w:r w:rsidRPr="00A43F39">
        <w:rPr>
          <w:sz w:val="20"/>
        </w:rPr>
        <w:t xml:space="preserve"> who it</w:t>
      </w:r>
      <w:r w:rsidR="005914B3" w:rsidRPr="00A43F39">
        <w:rPr>
          <w:sz w:val="20"/>
        </w:rPr>
        <w:t xml:space="preserve"> is intended</w:t>
      </w:r>
      <w:r w:rsidRPr="00A43F39">
        <w:rPr>
          <w:sz w:val="20"/>
        </w:rPr>
        <w:t xml:space="preserve"> for, why they should take it into consideration, how will it help implementers do a better job (i.e. exploit the CRM in its full potential)</w:t>
      </w:r>
    </w:p>
    <w:p w14:paraId="5D623B0B" w14:textId="77777777" w:rsidR="00F54B6C" w:rsidRPr="00A43F39" w:rsidRDefault="005914B3" w:rsidP="00F54B6C">
      <w:pPr>
        <w:pStyle w:val="ListParagraph"/>
        <w:numPr>
          <w:ilvl w:val="0"/>
          <w:numId w:val="15"/>
        </w:numPr>
        <w:rPr>
          <w:sz w:val="20"/>
        </w:rPr>
      </w:pPr>
      <w:r w:rsidRPr="00A43F39">
        <w:rPr>
          <w:sz w:val="20"/>
        </w:rPr>
        <w:t>not adequate explanation in examples (i.e. why are they relevant, what do they contribute in the text)</w:t>
      </w:r>
    </w:p>
    <w:p w14:paraId="1C7FF0DC" w14:textId="77777777" w:rsidR="005914B3" w:rsidRPr="00A43F39" w:rsidRDefault="005914B3" w:rsidP="00F54B6C">
      <w:pPr>
        <w:pStyle w:val="ListParagraph"/>
        <w:numPr>
          <w:ilvl w:val="0"/>
          <w:numId w:val="15"/>
        </w:numPr>
        <w:rPr>
          <w:sz w:val="20"/>
        </w:rPr>
      </w:pPr>
      <w:proofErr w:type="gramStart"/>
      <w:r w:rsidRPr="00A43F39">
        <w:rPr>
          <w:sz w:val="20"/>
        </w:rPr>
        <w:t>dense</w:t>
      </w:r>
      <w:proofErr w:type="gramEnd"/>
      <w:r w:rsidRPr="00A43F39">
        <w:rPr>
          <w:sz w:val="20"/>
        </w:rPr>
        <w:t>, academic prose vs normal prose used interchangeably. Not too clear what the former register contributes, in terms of readability or oth</w:t>
      </w:r>
      <w:r w:rsidR="00810216" w:rsidRPr="00A43F39">
        <w:rPr>
          <w:sz w:val="20"/>
        </w:rPr>
        <w:t>er purpose –such sections need be rewritten</w:t>
      </w:r>
    </w:p>
    <w:p w14:paraId="7347F5EB" w14:textId="77777777" w:rsidR="005914B3" w:rsidRPr="00A43F39" w:rsidRDefault="005914B3" w:rsidP="00F54B6C">
      <w:pPr>
        <w:pStyle w:val="ListParagraph"/>
        <w:numPr>
          <w:ilvl w:val="0"/>
          <w:numId w:val="15"/>
        </w:numPr>
        <w:rPr>
          <w:sz w:val="20"/>
        </w:rPr>
      </w:pPr>
      <w:proofErr w:type="gramStart"/>
      <w:r w:rsidRPr="00A43F39">
        <w:rPr>
          <w:sz w:val="20"/>
        </w:rPr>
        <w:t>fonts</w:t>
      </w:r>
      <w:proofErr w:type="gramEnd"/>
      <w:r w:rsidRPr="00A43F39">
        <w:rPr>
          <w:sz w:val="20"/>
        </w:rPr>
        <w:t xml:space="preserve"> and styles, citation styles not </w:t>
      </w:r>
      <w:r w:rsidR="00810216" w:rsidRPr="00A43F39">
        <w:rPr>
          <w:sz w:val="20"/>
        </w:rPr>
        <w:t>consistent, close reading necessary.</w:t>
      </w:r>
    </w:p>
    <w:p w14:paraId="2AB23BF2" w14:textId="77777777" w:rsidR="0052079E" w:rsidRPr="00A43F39" w:rsidRDefault="0052079E" w:rsidP="00F54B6C">
      <w:pPr>
        <w:pStyle w:val="ListParagraph"/>
        <w:numPr>
          <w:ilvl w:val="0"/>
          <w:numId w:val="15"/>
        </w:numPr>
        <w:rPr>
          <w:sz w:val="20"/>
        </w:rPr>
      </w:pPr>
      <w:proofErr w:type="gramStart"/>
      <w:r w:rsidRPr="00A43F39">
        <w:rPr>
          <w:sz w:val="20"/>
        </w:rPr>
        <w:t>possibly</w:t>
      </w:r>
      <w:proofErr w:type="gramEnd"/>
      <w:r w:rsidRPr="00A43F39">
        <w:rPr>
          <w:sz w:val="20"/>
        </w:rPr>
        <w:t xml:space="preserve"> break the document into a series of documents. </w:t>
      </w:r>
    </w:p>
    <w:p w14:paraId="12B28B42" w14:textId="77777777" w:rsidR="00481723" w:rsidRPr="00A43F39" w:rsidRDefault="00481723" w:rsidP="00481723">
      <w:pPr>
        <w:rPr>
          <w:sz w:val="20"/>
        </w:rPr>
      </w:pPr>
      <w:r w:rsidRPr="00A43F39">
        <w:rPr>
          <w:sz w:val="20"/>
        </w:rPr>
        <w:t xml:space="preserve">For an extensive commenting and editing on the </w:t>
      </w:r>
      <w:r w:rsidR="0052079E" w:rsidRPr="00A43F39">
        <w:rPr>
          <w:sz w:val="20"/>
        </w:rPr>
        <w:t xml:space="preserve">document, see </w:t>
      </w:r>
      <w:hyperlink r:id="rId27" w:history="1">
        <w:r w:rsidR="0052079E" w:rsidRPr="00A43F39">
          <w:rPr>
            <w:rStyle w:val="Hyperlink"/>
            <w:sz w:val="20"/>
          </w:rPr>
          <w:t>here</w:t>
        </w:r>
      </w:hyperlink>
      <w:r w:rsidR="0052079E" w:rsidRPr="00A43F39">
        <w:rPr>
          <w:sz w:val="20"/>
        </w:rPr>
        <w:t xml:space="preserve">. </w:t>
      </w:r>
    </w:p>
    <w:p w14:paraId="66951C5F" w14:textId="77777777" w:rsidR="00810216" w:rsidRPr="00A43F39" w:rsidRDefault="00810216" w:rsidP="00810216">
      <w:pPr>
        <w:rPr>
          <w:b/>
          <w:sz w:val="20"/>
        </w:rPr>
      </w:pPr>
      <w:r w:rsidRPr="00A43F39">
        <w:rPr>
          <w:b/>
          <w:sz w:val="20"/>
        </w:rPr>
        <w:t xml:space="preserve">Discussion points: </w:t>
      </w:r>
    </w:p>
    <w:p w14:paraId="016E479A" w14:textId="77777777" w:rsidR="005914B3" w:rsidRPr="00A43F39" w:rsidRDefault="00810216" w:rsidP="00810216">
      <w:pPr>
        <w:rPr>
          <w:sz w:val="20"/>
        </w:rPr>
      </w:pPr>
      <w:r w:rsidRPr="00A43F39">
        <w:rPr>
          <w:sz w:val="20"/>
        </w:rPr>
        <w:t xml:space="preserve">People trained to create standards and people trained to write documentation that can be understood by non-experts are not </w:t>
      </w:r>
      <w:proofErr w:type="gramStart"/>
      <w:r w:rsidRPr="00A43F39">
        <w:rPr>
          <w:sz w:val="20"/>
        </w:rPr>
        <w:t>one and the</w:t>
      </w:r>
      <w:proofErr w:type="gramEnd"/>
      <w:r w:rsidRPr="00A43F39">
        <w:rPr>
          <w:sz w:val="20"/>
        </w:rPr>
        <w:t xml:space="preserve"> same group. Need funding to assign someone the task of redrafting this (and other)</w:t>
      </w:r>
      <w:r w:rsidR="00481723" w:rsidRPr="00A43F39">
        <w:rPr>
          <w:sz w:val="20"/>
        </w:rPr>
        <w:t xml:space="preserve"> introductory </w:t>
      </w:r>
      <w:r w:rsidRPr="00A43F39">
        <w:rPr>
          <w:sz w:val="20"/>
        </w:rPr>
        <w:t>documents</w:t>
      </w:r>
      <w:r w:rsidR="00481723" w:rsidRPr="00A43F39">
        <w:rPr>
          <w:sz w:val="20"/>
        </w:rPr>
        <w:t xml:space="preserve">/training material. </w:t>
      </w:r>
    </w:p>
    <w:p w14:paraId="7EBD7F50" w14:textId="77777777" w:rsidR="00481723" w:rsidRPr="00A43F39" w:rsidRDefault="00481723" w:rsidP="00810216">
      <w:pPr>
        <w:rPr>
          <w:sz w:val="20"/>
        </w:rPr>
      </w:pPr>
      <w:r w:rsidRPr="00A43F39">
        <w:rPr>
          <w:sz w:val="20"/>
        </w:rPr>
        <w:t xml:space="preserve">This has to </w:t>
      </w:r>
      <w:proofErr w:type="gramStart"/>
      <w:r w:rsidRPr="00A43F39">
        <w:rPr>
          <w:sz w:val="20"/>
        </w:rPr>
        <w:t>be done</w:t>
      </w:r>
      <w:proofErr w:type="gramEnd"/>
      <w:r w:rsidRPr="00A43F39">
        <w:rPr>
          <w:sz w:val="20"/>
        </w:rPr>
        <w:t xml:space="preserve"> in a sustainable fashion. Instead of asking people to redraft all documents, once </w:t>
      </w:r>
      <w:proofErr w:type="gramStart"/>
      <w:r w:rsidRPr="00A43F39">
        <w:rPr>
          <w:sz w:val="20"/>
        </w:rPr>
        <w:t>we’re</w:t>
      </w:r>
      <w:proofErr w:type="gramEnd"/>
      <w:r w:rsidRPr="00A43F39">
        <w:rPr>
          <w:sz w:val="20"/>
        </w:rPr>
        <w:t xml:space="preserve"> done editing them, we could organize a series of workshops on how to write documentation. </w:t>
      </w:r>
      <w:proofErr w:type="gramStart"/>
      <w:r w:rsidRPr="00A43F39">
        <w:rPr>
          <w:sz w:val="20"/>
        </w:rPr>
        <w:t>SdS</w:t>
      </w:r>
      <w:proofErr w:type="gramEnd"/>
      <w:r w:rsidRPr="00A43F39">
        <w:rPr>
          <w:sz w:val="20"/>
        </w:rPr>
        <w:t xml:space="preserve"> has someone in mind (professional author, knows a thing or two about creative writing). This stands as a concrete funding proposal. </w:t>
      </w:r>
    </w:p>
    <w:p w14:paraId="46CA0BE3" w14:textId="77777777" w:rsidR="00481723" w:rsidRPr="00A43F39" w:rsidRDefault="00481723" w:rsidP="00810216">
      <w:pPr>
        <w:rPr>
          <w:sz w:val="20"/>
        </w:rPr>
      </w:pPr>
      <w:r w:rsidRPr="00A43F39">
        <w:rPr>
          <w:b/>
          <w:sz w:val="20"/>
        </w:rPr>
        <w:t xml:space="preserve">Regarding the </w:t>
      </w:r>
      <w:proofErr w:type="gramStart"/>
      <w:r w:rsidRPr="00A43F39">
        <w:rPr>
          <w:b/>
          <w:sz w:val="20"/>
        </w:rPr>
        <w:t>points</w:t>
      </w:r>
      <w:proofErr w:type="gramEnd"/>
      <w:r w:rsidRPr="00A43F39">
        <w:rPr>
          <w:b/>
          <w:sz w:val="20"/>
        </w:rPr>
        <w:t xml:space="preserve"> EC raised</w:t>
      </w:r>
      <w:r w:rsidRPr="00A43F39">
        <w:rPr>
          <w:sz w:val="20"/>
        </w:rPr>
        <w:t>:</w:t>
      </w:r>
    </w:p>
    <w:p w14:paraId="5036D12A" w14:textId="77777777" w:rsidR="0052079E" w:rsidRPr="00A43F39" w:rsidRDefault="0052079E" w:rsidP="0052079E">
      <w:pPr>
        <w:rPr>
          <w:sz w:val="20"/>
          <w:u w:val="single"/>
        </w:rPr>
      </w:pPr>
      <w:proofErr w:type="spellStart"/>
      <w:r w:rsidRPr="00A43F39">
        <w:rPr>
          <w:sz w:val="20"/>
        </w:rPr>
        <w:t>Adressing</w:t>
      </w:r>
      <w:proofErr w:type="spellEnd"/>
      <w:r w:rsidRPr="00A43F39">
        <w:rPr>
          <w:sz w:val="20"/>
        </w:rPr>
        <w:t xml:space="preserve"> </w:t>
      </w:r>
      <w:proofErr w:type="spellStart"/>
      <w:r w:rsidRPr="00A43F39">
        <w:rPr>
          <w:sz w:val="20"/>
        </w:rPr>
        <w:t>pt</w:t>
      </w:r>
      <w:proofErr w:type="spellEnd"/>
      <w:r w:rsidRPr="00A43F39">
        <w:rPr>
          <w:sz w:val="20"/>
        </w:rPr>
        <w:t xml:space="preserve"> 1. (</w:t>
      </w:r>
      <w:proofErr w:type="gramStart"/>
      <w:r w:rsidRPr="00A43F39">
        <w:rPr>
          <w:sz w:val="20"/>
        </w:rPr>
        <w:t>stating</w:t>
      </w:r>
      <w:proofErr w:type="gramEnd"/>
      <w:r w:rsidRPr="00A43F39">
        <w:rPr>
          <w:sz w:val="20"/>
        </w:rPr>
        <w:t xml:space="preserve"> the purpose) will help resolve the other problems. If there is need to break the document into multiple ones (each addressing one well-defined issue) or if there is need to rewrite the document with multiple idealizations of end-users in mind etc., this will become apparent by fleshing out the purpose the </w:t>
      </w:r>
      <w:r w:rsidRPr="00A43F39">
        <w:rPr>
          <w:sz w:val="20"/>
        </w:rPr>
        <w:lastRenderedPageBreak/>
        <w:t xml:space="preserve">document serves. </w:t>
      </w:r>
      <w:r w:rsidRPr="00A43F39">
        <w:rPr>
          <w:sz w:val="20"/>
        </w:rPr>
        <w:br/>
      </w:r>
      <w:r w:rsidRPr="00A43F39">
        <w:rPr>
          <w:sz w:val="20"/>
          <w:u w:val="single"/>
        </w:rPr>
        <w:t xml:space="preserve">Alternative purposes suggested: </w:t>
      </w:r>
    </w:p>
    <w:p w14:paraId="62031FF5" w14:textId="77777777" w:rsidR="0052079E" w:rsidRPr="00A43F39" w:rsidRDefault="0052079E" w:rsidP="0052079E">
      <w:pPr>
        <w:pStyle w:val="ListParagraph"/>
        <w:numPr>
          <w:ilvl w:val="0"/>
          <w:numId w:val="15"/>
        </w:numPr>
        <w:rPr>
          <w:sz w:val="20"/>
        </w:rPr>
      </w:pPr>
      <w:r w:rsidRPr="00A43F39">
        <w:rPr>
          <w:sz w:val="20"/>
        </w:rPr>
        <w:t>how the CRM came to life, what principles it followed –then it’s not a guideline, but a history of CIDOC CRM</w:t>
      </w:r>
    </w:p>
    <w:p w14:paraId="2CEDE2D4" w14:textId="77777777" w:rsidR="0052079E" w:rsidRPr="00A43F39" w:rsidRDefault="0052079E" w:rsidP="0052079E">
      <w:pPr>
        <w:pStyle w:val="ListParagraph"/>
        <w:numPr>
          <w:ilvl w:val="0"/>
          <w:numId w:val="15"/>
        </w:numPr>
        <w:rPr>
          <w:sz w:val="20"/>
        </w:rPr>
      </w:pPr>
      <w:proofErr w:type="gramStart"/>
      <w:r w:rsidRPr="00A43F39">
        <w:rPr>
          <w:sz w:val="20"/>
        </w:rPr>
        <w:t>identifying</w:t>
      </w:r>
      <w:proofErr w:type="gramEnd"/>
      <w:r w:rsidRPr="00A43F39">
        <w:rPr>
          <w:sz w:val="20"/>
        </w:rPr>
        <w:t xml:space="preserve"> a set of best practices to be used when one is creating an ontology. It </w:t>
      </w:r>
      <w:proofErr w:type="gramStart"/>
      <w:r w:rsidRPr="00A43F39">
        <w:rPr>
          <w:sz w:val="20"/>
        </w:rPr>
        <w:t>shouldn’t</w:t>
      </w:r>
      <w:proofErr w:type="gramEnd"/>
      <w:r w:rsidRPr="00A43F39">
        <w:rPr>
          <w:sz w:val="20"/>
        </w:rPr>
        <w:t xml:space="preserve"> be specifically about the CIDOC CRM. </w:t>
      </w:r>
    </w:p>
    <w:p w14:paraId="3D23BD47" w14:textId="77777777" w:rsidR="0052079E" w:rsidRPr="00A43F39" w:rsidRDefault="0052079E" w:rsidP="000E0D5F">
      <w:pPr>
        <w:rPr>
          <w:sz w:val="20"/>
        </w:rPr>
      </w:pPr>
      <w:r w:rsidRPr="00A43F39">
        <w:rPr>
          <w:b/>
          <w:sz w:val="20"/>
        </w:rPr>
        <w:t>Vote</w:t>
      </w:r>
      <w:r w:rsidRPr="00A43F39">
        <w:rPr>
          <w:sz w:val="20"/>
        </w:rPr>
        <w:t>: on the proposals by EC –No.1 can be acted upon immediately</w:t>
      </w:r>
      <w:r w:rsidRPr="00A43F39">
        <w:rPr>
          <w:sz w:val="20"/>
        </w:rPr>
        <w:br/>
      </w:r>
      <w:proofErr w:type="gramStart"/>
      <w:r w:rsidRPr="00A43F39">
        <w:rPr>
          <w:sz w:val="20"/>
        </w:rPr>
        <w:t>In</w:t>
      </w:r>
      <w:proofErr w:type="gramEnd"/>
      <w:r w:rsidRPr="00A43F39">
        <w:rPr>
          <w:sz w:val="20"/>
        </w:rPr>
        <w:t xml:space="preserve"> favor: 8</w:t>
      </w:r>
      <w:r w:rsidRPr="00A43F39">
        <w:rPr>
          <w:sz w:val="20"/>
        </w:rPr>
        <w:br/>
        <w:t>Against: none</w:t>
      </w:r>
      <w:r w:rsidRPr="00A43F39">
        <w:rPr>
          <w:sz w:val="20"/>
        </w:rPr>
        <w:br/>
      </w:r>
      <w:r w:rsidRPr="00A43F39">
        <w:rPr>
          <w:b/>
          <w:sz w:val="20"/>
        </w:rPr>
        <w:t>Outcome</w:t>
      </w:r>
      <w:r w:rsidRPr="00A43F39">
        <w:rPr>
          <w:sz w:val="20"/>
        </w:rPr>
        <w:t xml:space="preserve">: proposal accepted. Start with </w:t>
      </w:r>
      <w:proofErr w:type="gramStart"/>
      <w:r w:rsidRPr="00A43F39">
        <w:rPr>
          <w:sz w:val="20"/>
        </w:rPr>
        <w:t>1</w:t>
      </w:r>
      <w:r w:rsidRPr="00A43F39">
        <w:rPr>
          <w:sz w:val="20"/>
          <w:vertAlign w:val="superscript"/>
        </w:rPr>
        <w:t>st</w:t>
      </w:r>
      <w:proofErr w:type="gramEnd"/>
      <w:r w:rsidRPr="00A43F39">
        <w:rPr>
          <w:sz w:val="20"/>
        </w:rPr>
        <w:t xml:space="preserve"> point, then move on to the others. </w:t>
      </w:r>
    </w:p>
    <w:p w14:paraId="1F21139A" w14:textId="77777777" w:rsidR="00534A82" w:rsidRPr="00A43F39" w:rsidRDefault="00534A82" w:rsidP="000E0D5F">
      <w:pPr>
        <w:rPr>
          <w:sz w:val="20"/>
        </w:rPr>
      </w:pPr>
      <w:r w:rsidRPr="00A43F39">
        <w:rPr>
          <w:b/>
          <w:sz w:val="20"/>
        </w:rPr>
        <w:t>Decision</w:t>
      </w:r>
      <w:r w:rsidRPr="00A43F39">
        <w:rPr>
          <w:sz w:val="20"/>
        </w:rPr>
        <w:t xml:space="preserve">: proceed as </w:t>
      </w:r>
      <w:r w:rsidR="00D01BCD" w:rsidRPr="00A43F39">
        <w:rPr>
          <w:sz w:val="20"/>
        </w:rPr>
        <w:t>stated in proposal</w:t>
      </w:r>
      <w:r w:rsidRPr="00A43F39">
        <w:rPr>
          <w:sz w:val="20"/>
        </w:rPr>
        <w:t xml:space="preserve">. </w:t>
      </w:r>
      <w:r w:rsidRPr="00A43F39">
        <w:rPr>
          <w:sz w:val="20"/>
        </w:rPr>
        <w:br/>
      </w:r>
      <w:r w:rsidRPr="00A43F39">
        <w:rPr>
          <w:b/>
          <w:sz w:val="20"/>
        </w:rPr>
        <w:t>HW</w:t>
      </w:r>
      <w:r w:rsidRPr="00A43F39">
        <w:rPr>
          <w:sz w:val="20"/>
        </w:rPr>
        <w:t xml:space="preserve">: MD, EC, OE, </w:t>
      </w:r>
      <w:proofErr w:type="gramStart"/>
      <w:r w:rsidRPr="00A43F39">
        <w:rPr>
          <w:sz w:val="20"/>
        </w:rPr>
        <w:t>SdS</w:t>
      </w:r>
      <w:proofErr w:type="gramEnd"/>
      <w:r w:rsidRPr="00A43F39">
        <w:rPr>
          <w:sz w:val="20"/>
        </w:rPr>
        <w:t xml:space="preserve"> to identify intended users of this text. </w:t>
      </w:r>
    </w:p>
    <w:p w14:paraId="52F9C75F" w14:textId="77777777" w:rsidR="000E0D5F" w:rsidRPr="00A43F39" w:rsidRDefault="00D01BCD" w:rsidP="00D01BCD">
      <w:pPr>
        <w:pStyle w:val="Heading2"/>
        <w:rPr>
          <w:sz w:val="24"/>
        </w:rPr>
      </w:pPr>
      <w:bookmarkStart w:id="83" w:name="_Toc87608221"/>
      <w:r w:rsidRPr="00A43F39">
        <w:rPr>
          <w:sz w:val="24"/>
        </w:rPr>
        <w:t>Next SIG Meetings for 2022</w:t>
      </w:r>
      <w:bookmarkEnd w:id="83"/>
    </w:p>
    <w:p w14:paraId="53626BD7" w14:textId="77777777" w:rsidR="00D01BCD" w:rsidRPr="00A43F39" w:rsidRDefault="00D01BCD" w:rsidP="00D01BCD">
      <w:pPr>
        <w:pStyle w:val="ListParagraph"/>
        <w:numPr>
          <w:ilvl w:val="0"/>
          <w:numId w:val="15"/>
        </w:numPr>
        <w:rPr>
          <w:sz w:val="20"/>
        </w:rPr>
      </w:pPr>
      <w:r w:rsidRPr="00A43F39">
        <w:rPr>
          <w:sz w:val="20"/>
        </w:rPr>
        <w:t>February 8-11, 2022 in Crete (as announced in the 50</w:t>
      </w:r>
      <w:r w:rsidRPr="00A43F39">
        <w:rPr>
          <w:sz w:val="20"/>
          <w:vertAlign w:val="superscript"/>
        </w:rPr>
        <w:t>th</w:t>
      </w:r>
      <w:r w:rsidRPr="00A43F39">
        <w:rPr>
          <w:sz w:val="20"/>
        </w:rPr>
        <w:t xml:space="preserve"> SIG Meeting)</w:t>
      </w:r>
    </w:p>
    <w:p w14:paraId="01CFF944" w14:textId="77777777" w:rsidR="00D01BCD" w:rsidRPr="00A43F39" w:rsidRDefault="00D01BCD" w:rsidP="00D01BCD">
      <w:pPr>
        <w:pStyle w:val="ListParagraph"/>
        <w:numPr>
          <w:ilvl w:val="0"/>
          <w:numId w:val="15"/>
        </w:numPr>
        <w:rPr>
          <w:sz w:val="20"/>
        </w:rPr>
      </w:pPr>
      <w:r w:rsidRPr="00A43F39">
        <w:rPr>
          <w:sz w:val="20"/>
        </w:rPr>
        <w:t>May 10-13, 2022 (either in Liege or Rome or Oslo, if the invites for Rome/Liege are no longer relevant)</w:t>
      </w:r>
    </w:p>
    <w:p w14:paraId="229A573C" w14:textId="77777777" w:rsidR="00D01BCD" w:rsidRPr="00A43F39" w:rsidRDefault="00D01BCD" w:rsidP="00D01BCD">
      <w:pPr>
        <w:pStyle w:val="ListParagraph"/>
        <w:numPr>
          <w:ilvl w:val="0"/>
          <w:numId w:val="15"/>
        </w:numPr>
        <w:rPr>
          <w:sz w:val="20"/>
        </w:rPr>
      </w:pPr>
      <w:r w:rsidRPr="00A43F39">
        <w:rPr>
          <w:sz w:val="20"/>
        </w:rPr>
        <w:t xml:space="preserve">September 13-16, 2022 [place </w:t>
      </w:r>
      <w:proofErr w:type="spellStart"/>
      <w:r w:rsidRPr="00A43F39">
        <w:rPr>
          <w:sz w:val="20"/>
        </w:rPr>
        <w:t>tbd</w:t>
      </w:r>
      <w:proofErr w:type="spellEnd"/>
      <w:r w:rsidRPr="00A43F39">
        <w:rPr>
          <w:sz w:val="20"/>
        </w:rPr>
        <w:t>]</w:t>
      </w:r>
    </w:p>
    <w:p w14:paraId="16114EC0" w14:textId="77777777" w:rsidR="00D01BCD" w:rsidRPr="00A43F39" w:rsidRDefault="00D01BCD" w:rsidP="00D01BCD">
      <w:pPr>
        <w:pStyle w:val="ListParagraph"/>
        <w:numPr>
          <w:ilvl w:val="0"/>
          <w:numId w:val="15"/>
        </w:numPr>
        <w:rPr>
          <w:sz w:val="20"/>
        </w:rPr>
      </w:pPr>
      <w:r w:rsidRPr="00A43F39">
        <w:rPr>
          <w:sz w:val="20"/>
        </w:rPr>
        <w:t xml:space="preserve">December 6-9, 2022 [place </w:t>
      </w:r>
      <w:proofErr w:type="spellStart"/>
      <w:r w:rsidRPr="00A43F39">
        <w:rPr>
          <w:sz w:val="20"/>
        </w:rPr>
        <w:t>tbd</w:t>
      </w:r>
      <w:proofErr w:type="spellEnd"/>
      <w:r w:rsidRPr="00A43F39">
        <w:rPr>
          <w:sz w:val="20"/>
        </w:rPr>
        <w:t>]</w:t>
      </w:r>
    </w:p>
    <w:p w14:paraId="3106DDD7" w14:textId="77777777" w:rsidR="00D01BCD" w:rsidRPr="00A43F39" w:rsidRDefault="00D01BCD" w:rsidP="00D01BCD">
      <w:pPr>
        <w:rPr>
          <w:sz w:val="20"/>
        </w:rPr>
      </w:pPr>
      <w:r w:rsidRPr="00A43F39">
        <w:rPr>
          <w:b/>
          <w:sz w:val="20"/>
        </w:rPr>
        <w:t>HW</w:t>
      </w:r>
      <w:r w:rsidRPr="00A43F39">
        <w:rPr>
          <w:sz w:val="20"/>
        </w:rPr>
        <w:t xml:space="preserve">: CEO to contact DF &amp; MA (Rome) and </w:t>
      </w:r>
      <w:proofErr w:type="spellStart"/>
      <w:r w:rsidRPr="00A43F39">
        <w:rPr>
          <w:sz w:val="20"/>
        </w:rPr>
        <w:t>MvR</w:t>
      </w:r>
      <w:proofErr w:type="spellEnd"/>
      <w:r w:rsidRPr="00A43F39">
        <w:rPr>
          <w:sz w:val="20"/>
        </w:rPr>
        <w:t xml:space="preserve"> (Liege) to check if the invites are still valid. </w:t>
      </w:r>
    </w:p>
    <w:p w14:paraId="6F793C85" w14:textId="77777777" w:rsidR="00D01BCD" w:rsidRPr="00A43F39" w:rsidRDefault="00D01BCD" w:rsidP="00D01BCD">
      <w:pPr>
        <w:rPr>
          <w:sz w:val="20"/>
        </w:rPr>
      </w:pPr>
      <w:r w:rsidRPr="00A43F39">
        <w:rPr>
          <w:sz w:val="20"/>
        </w:rPr>
        <w:t xml:space="preserve">Many SIG members [PR, CEO, GB, </w:t>
      </w:r>
      <w:proofErr w:type="gramStart"/>
      <w:r w:rsidRPr="00A43F39">
        <w:rPr>
          <w:sz w:val="20"/>
        </w:rPr>
        <w:t>TV</w:t>
      </w:r>
      <w:proofErr w:type="gramEnd"/>
      <w:r w:rsidRPr="00A43F39">
        <w:rPr>
          <w:sz w:val="20"/>
        </w:rPr>
        <w:t xml:space="preserve">] objected that 4 in person meetings a year are difficult to implement. Maybe we could split meetings to in person and virtual/hybrid ones. The latter could be reserved for small issues/wordsmithing etc. </w:t>
      </w:r>
    </w:p>
    <w:p w14:paraId="1913BC18" w14:textId="77777777" w:rsidR="00B860C9" w:rsidRPr="00A43F39" w:rsidRDefault="00B860C9" w:rsidP="00D01BCD">
      <w:pPr>
        <w:rPr>
          <w:sz w:val="20"/>
        </w:rPr>
      </w:pPr>
      <w:r w:rsidRPr="00A43F39">
        <w:rPr>
          <w:b/>
          <w:sz w:val="20"/>
        </w:rPr>
        <w:t>HW</w:t>
      </w:r>
      <w:r w:rsidRPr="00A43F39">
        <w:rPr>
          <w:sz w:val="20"/>
        </w:rPr>
        <w:t xml:space="preserve">: concrete proposal by the editorial group on how to proceed with the in person and hybrid/virtual meetings </w:t>
      </w:r>
    </w:p>
    <w:p w14:paraId="2523AF46" w14:textId="77777777" w:rsidR="001378A3" w:rsidRPr="00A43F39" w:rsidRDefault="001378A3" w:rsidP="0046079A">
      <w:pPr>
        <w:pStyle w:val="Heading1"/>
        <w:pageBreakBefore/>
        <w:rPr>
          <w:sz w:val="28"/>
        </w:rPr>
      </w:pPr>
      <w:bookmarkStart w:id="84" w:name="_Toc87608222"/>
      <w:r w:rsidRPr="00A43F39">
        <w:rPr>
          <w:sz w:val="28"/>
        </w:rPr>
        <w:lastRenderedPageBreak/>
        <w:t>APPENDICES</w:t>
      </w:r>
      <w:bookmarkEnd w:id="84"/>
    </w:p>
    <w:p w14:paraId="6507E000" w14:textId="77777777" w:rsidR="001378A3" w:rsidRPr="00A43F39" w:rsidRDefault="00171DB3" w:rsidP="001378A3">
      <w:pPr>
        <w:pStyle w:val="Heading2"/>
        <w:numPr>
          <w:ilvl w:val="0"/>
          <w:numId w:val="3"/>
        </w:numPr>
        <w:rPr>
          <w:sz w:val="24"/>
        </w:rPr>
      </w:pPr>
      <w:bookmarkStart w:id="85" w:name="_Toc87608223"/>
      <w:r w:rsidRPr="00A43F39">
        <w:rPr>
          <w:sz w:val="24"/>
        </w:rPr>
        <w:t>List</w:t>
      </w:r>
      <w:r w:rsidR="00D01BCD" w:rsidRPr="00A43F39">
        <w:rPr>
          <w:sz w:val="24"/>
        </w:rPr>
        <w:t xml:space="preserve"> of abbreviated names</w:t>
      </w:r>
      <w:bookmarkEnd w:id="85"/>
    </w:p>
    <w:p w14:paraId="7A295C74" w14:textId="77777777" w:rsidR="00A87EA9" w:rsidRPr="00A43F39" w:rsidRDefault="00A87EA9" w:rsidP="00A87EA9">
      <w:pPr>
        <w:rPr>
          <w:sz w:val="20"/>
        </w:rPr>
      </w:pP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80"/>
        <w:gridCol w:w="3510"/>
      </w:tblGrid>
      <w:tr w:rsidR="003B465A" w:rsidRPr="00A43F39" w14:paraId="2219127B" w14:textId="77777777" w:rsidTr="00A87EA9">
        <w:trPr>
          <w:cantSplit/>
          <w:trHeight w:val="269"/>
          <w:jc w:val="center"/>
        </w:trPr>
        <w:tc>
          <w:tcPr>
            <w:tcW w:w="1080" w:type="dxa"/>
            <w:vAlign w:val="center"/>
          </w:tcPr>
          <w:p w14:paraId="1FCCC308" w14:textId="77777777" w:rsidR="003B465A" w:rsidRPr="00A43F39" w:rsidRDefault="003B465A" w:rsidP="00D01BCD">
            <w:pPr>
              <w:rPr>
                <w:b/>
                <w:sz w:val="20"/>
              </w:rPr>
            </w:pPr>
            <w:r w:rsidRPr="00A43F39">
              <w:rPr>
                <w:b/>
                <w:sz w:val="20"/>
              </w:rPr>
              <w:t>AF</w:t>
            </w:r>
          </w:p>
        </w:tc>
        <w:tc>
          <w:tcPr>
            <w:tcW w:w="3510" w:type="dxa"/>
            <w:vAlign w:val="center"/>
          </w:tcPr>
          <w:p w14:paraId="0D62CB2C" w14:textId="77777777" w:rsidR="003B465A" w:rsidRPr="00A43F39" w:rsidRDefault="003B465A" w:rsidP="00D01BCD">
            <w:pPr>
              <w:rPr>
                <w:sz w:val="20"/>
              </w:rPr>
            </w:pPr>
            <w:proofErr w:type="spellStart"/>
            <w:r w:rsidRPr="00A43F39">
              <w:rPr>
                <w:sz w:val="20"/>
              </w:rPr>
              <w:t>Achille</w:t>
            </w:r>
            <w:proofErr w:type="spellEnd"/>
            <w:r w:rsidRPr="00A43F39">
              <w:rPr>
                <w:sz w:val="20"/>
              </w:rPr>
              <w:t xml:space="preserve"> Felicetti</w:t>
            </w:r>
          </w:p>
        </w:tc>
      </w:tr>
      <w:tr w:rsidR="003B465A" w:rsidRPr="00A43F39" w14:paraId="18FE259B" w14:textId="77777777" w:rsidTr="00A87EA9">
        <w:trPr>
          <w:cantSplit/>
          <w:trHeight w:val="269"/>
          <w:jc w:val="center"/>
        </w:trPr>
        <w:tc>
          <w:tcPr>
            <w:tcW w:w="1080" w:type="dxa"/>
            <w:vAlign w:val="center"/>
          </w:tcPr>
          <w:p w14:paraId="36E6B4B4" w14:textId="77777777" w:rsidR="003B465A" w:rsidRPr="00A43F39" w:rsidRDefault="003B465A" w:rsidP="00D01BCD">
            <w:pPr>
              <w:rPr>
                <w:b/>
                <w:sz w:val="20"/>
              </w:rPr>
            </w:pPr>
            <w:r w:rsidRPr="00A43F39">
              <w:rPr>
                <w:b/>
                <w:sz w:val="20"/>
              </w:rPr>
              <w:t>AK</w:t>
            </w:r>
          </w:p>
        </w:tc>
        <w:tc>
          <w:tcPr>
            <w:tcW w:w="3510" w:type="dxa"/>
            <w:vAlign w:val="center"/>
          </w:tcPr>
          <w:p w14:paraId="4BAF23D3" w14:textId="77777777" w:rsidR="003B465A" w:rsidRPr="00A43F39" w:rsidRDefault="003B465A" w:rsidP="00D01BCD">
            <w:pPr>
              <w:rPr>
                <w:sz w:val="20"/>
              </w:rPr>
            </w:pPr>
            <w:r w:rsidRPr="00A43F39">
              <w:rPr>
                <w:sz w:val="20"/>
              </w:rPr>
              <w:t>Athina Kritsotaki</w:t>
            </w:r>
          </w:p>
        </w:tc>
      </w:tr>
      <w:tr w:rsidR="003B465A" w:rsidRPr="00A43F39" w14:paraId="41BF3E4C" w14:textId="77777777" w:rsidTr="00A87EA9">
        <w:trPr>
          <w:cantSplit/>
          <w:trHeight w:val="251"/>
          <w:jc w:val="center"/>
        </w:trPr>
        <w:tc>
          <w:tcPr>
            <w:tcW w:w="1080" w:type="dxa"/>
            <w:vAlign w:val="center"/>
          </w:tcPr>
          <w:p w14:paraId="68F55784" w14:textId="77777777" w:rsidR="003B465A" w:rsidRPr="00A43F39" w:rsidRDefault="003B465A" w:rsidP="00D01BCD">
            <w:pPr>
              <w:rPr>
                <w:b/>
                <w:sz w:val="20"/>
              </w:rPr>
            </w:pPr>
            <w:r w:rsidRPr="00A43F39">
              <w:rPr>
                <w:b/>
                <w:sz w:val="20"/>
              </w:rPr>
              <w:t>CEO</w:t>
            </w:r>
          </w:p>
        </w:tc>
        <w:tc>
          <w:tcPr>
            <w:tcW w:w="3510" w:type="dxa"/>
            <w:vAlign w:val="center"/>
          </w:tcPr>
          <w:p w14:paraId="272B433D" w14:textId="77777777" w:rsidR="003B465A" w:rsidRPr="00A43F39" w:rsidRDefault="003B465A" w:rsidP="00D01BCD">
            <w:pPr>
              <w:rPr>
                <w:sz w:val="20"/>
              </w:rPr>
            </w:pPr>
            <w:r w:rsidRPr="00A43F39">
              <w:rPr>
                <w:sz w:val="20"/>
              </w:rPr>
              <w:t>Christian-Emil Ore</w:t>
            </w:r>
          </w:p>
        </w:tc>
      </w:tr>
      <w:tr w:rsidR="003B465A" w:rsidRPr="00A43F39" w14:paraId="40FEF72A" w14:textId="77777777" w:rsidTr="00A87EA9">
        <w:trPr>
          <w:cantSplit/>
          <w:trHeight w:val="269"/>
          <w:jc w:val="center"/>
        </w:trPr>
        <w:tc>
          <w:tcPr>
            <w:tcW w:w="1080" w:type="dxa"/>
            <w:vAlign w:val="center"/>
          </w:tcPr>
          <w:p w14:paraId="60C5B9DB" w14:textId="77777777" w:rsidR="003B465A" w:rsidRPr="00A43F39" w:rsidRDefault="003B465A" w:rsidP="00D01BCD">
            <w:pPr>
              <w:rPr>
                <w:b/>
                <w:sz w:val="20"/>
              </w:rPr>
            </w:pPr>
            <w:r w:rsidRPr="00A43F39">
              <w:rPr>
                <w:b/>
                <w:sz w:val="20"/>
              </w:rPr>
              <w:t>DF</w:t>
            </w:r>
          </w:p>
        </w:tc>
        <w:tc>
          <w:tcPr>
            <w:tcW w:w="3510" w:type="dxa"/>
            <w:vAlign w:val="center"/>
          </w:tcPr>
          <w:p w14:paraId="1C77F501" w14:textId="77777777" w:rsidR="003B465A" w:rsidRPr="00A43F39" w:rsidRDefault="003B465A" w:rsidP="00D01BCD">
            <w:pPr>
              <w:rPr>
                <w:sz w:val="20"/>
              </w:rPr>
            </w:pPr>
            <w:r w:rsidRPr="00A43F39">
              <w:rPr>
                <w:sz w:val="20"/>
              </w:rPr>
              <w:t>Donatella Fiorani</w:t>
            </w:r>
          </w:p>
        </w:tc>
      </w:tr>
      <w:tr w:rsidR="003B465A" w:rsidRPr="00A43F39" w14:paraId="0802E673" w14:textId="77777777" w:rsidTr="00A87EA9">
        <w:trPr>
          <w:cantSplit/>
          <w:trHeight w:val="251"/>
          <w:jc w:val="center"/>
        </w:trPr>
        <w:tc>
          <w:tcPr>
            <w:tcW w:w="1080" w:type="dxa"/>
            <w:vAlign w:val="center"/>
          </w:tcPr>
          <w:p w14:paraId="105CCAE5" w14:textId="77777777" w:rsidR="003B465A" w:rsidRPr="00A43F39" w:rsidRDefault="003B465A" w:rsidP="00D01BCD">
            <w:pPr>
              <w:rPr>
                <w:b/>
                <w:sz w:val="20"/>
              </w:rPr>
            </w:pPr>
            <w:r w:rsidRPr="00A43F39">
              <w:rPr>
                <w:b/>
                <w:sz w:val="20"/>
              </w:rPr>
              <w:t>DO</w:t>
            </w:r>
          </w:p>
        </w:tc>
        <w:tc>
          <w:tcPr>
            <w:tcW w:w="3510" w:type="dxa"/>
            <w:vAlign w:val="center"/>
          </w:tcPr>
          <w:p w14:paraId="52E0755A" w14:textId="77777777" w:rsidR="003B465A" w:rsidRPr="00A43F39" w:rsidRDefault="003B465A" w:rsidP="00D01BCD">
            <w:pPr>
              <w:rPr>
                <w:sz w:val="20"/>
              </w:rPr>
            </w:pPr>
            <w:r w:rsidRPr="00A43F39">
              <w:rPr>
                <w:sz w:val="20"/>
              </w:rPr>
              <w:t xml:space="preserve">Dominic </w:t>
            </w:r>
            <w:proofErr w:type="spellStart"/>
            <w:r w:rsidRPr="00A43F39">
              <w:rPr>
                <w:sz w:val="20"/>
              </w:rPr>
              <w:t>Oldman</w:t>
            </w:r>
            <w:proofErr w:type="spellEnd"/>
          </w:p>
        </w:tc>
      </w:tr>
      <w:tr w:rsidR="003B465A" w:rsidRPr="00A43F39" w14:paraId="58DBD1A0" w14:textId="77777777" w:rsidTr="00A87EA9">
        <w:trPr>
          <w:cantSplit/>
          <w:trHeight w:val="251"/>
          <w:jc w:val="center"/>
        </w:trPr>
        <w:tc>
          <w:tcPr>
            <w:tcW w:w="1080" w:type="dxa"/>
            <w:vAlign w:val="center"/>
          </w:tcPr>
          <w:p w14:paraId="724F7AB4" w14:textId="77777777" w:rsidR="003B465A" w:rsidRPr="00A43F39" w:rsidRDefault="003B465A" w:rsidP="00D01BCD">
            <w:pPr>
              <w:rPr>
                <w:b/>
                <w:sz w:val="20"/>
              </w:rPr>
            </w:pPr>
            <w:r w:rsidRPr="00A43F39">
              <w:rPr>
                <w:b/>
                <w:sz w:val="20"/>
              </w:rPr>
              <w:t>EC</w:t>
            </w:r>
          </w:p>
        </w:tc>
        <w:tc>
          <w:tcPr>
            <w:tcW w:w="3510" w:type="dxa"/>
            <w:vAlign w:val="center"/>
          </w:tcPr>
          <w:p w14:paraId="6E233CAE" w14:textId="77777777" w:rsidR="003B465A" w:rsidRPr="00A43F39" w:rsidRDefault="003B465A" w:rsidP="00D01BCD">
            <w:pPr>
              <w:rPr>
                <w:sz w:val="20"/>
              </w:rPr>
            </w:pPr>
            <w:r w:rsidRPr="00A43F39">
              <w:rPr>
                <w:sz w:val="20"/>
              </w:rPr>
              <w:t>Erin Canning</w:t>
            </w:r>
          </w:p>
        </w:tc>
      </w:tr>
      <w:tr w:rsidR="003B465A" w:rsidRPr="00A43F39" w14:paraId="04CE2D42" w14:textId="77777777" w:rsidTr="00A87EA9">
        <w:trPr>
          <w:cantSplit/>
          <w:trHeight w:val="269"/>
          <w:jc w:val="center"/>
        </w:trPr>
        <w:tc>
          <w:tcPr>
            <w:tcW w:w="1080" w:type="dxa"/>
            <w:vAlign w:val="center"/>
          </w:tcPr>
          <w:p w14:paraId="0405CF0E" w14:textId="77777777" w:rsidR="003B465A" w:rsidRPr="00A43F39" w:rsidRDefault="003B465A" w:rsidP="00D01BCD">
            <w:pPr>
              <w:rPr>
                <w:b/>
                <w:sz w:val="20"/>
              </w:rPr>
            </w:pPr>
            <w:proofErr w:type="spellStart"/>
            <w:r w:rsidRPr="00A43F39">
              <w:rPr>
                <w:b/>
                <w:sz w:val="20"/>
              </w:rPr>
              <w:t>ETz</w:t>
            </w:r>
            <w:proofErr w:type="spellEnd"/>
          </w:p>
        </w:tc>
        <w:tc>
          <w:tcPr>
            <w:tcW w:w="3510" w:type="dxa"/>
            <w:vAlign w:val="center"/>
          </w:tcPr>
          <w:p w14:paraId="6DE4FD16" w14:textId="77777777" w:rsidR="003B465A" w:rsidRPr="00A43F39" w:rsidRDefault="003B465A" w:rsidP="00D01BCD">
            <w:pPr>
              <w:rPr>
                <w:sz w:val="20"/>
              </w:rPr>
            </w:pPr>
            <w:r w:rsidRPr="00A43F39">
              <w:rPr>
                <w:sz w:val="20"/>
              </w:rPr>
              <w:t xml:space="preserve">Elias </w:t>
            </w:r>
            <w:proofErr w:type="spellStart"/>
            <w:r w:rsidRPr="00A43F39">
              <w:rPr>
                <w:sz w:val="20"/>
              </w:rPr>
              <w:t>Tzortzakakis</w:t>
            </w:r>
            <w:proofErr w:type="spellEnd"/>
          </w:p>
        </w:tc>
      </w:tr>
      <w:tr w:rsidR="003B465A" w:rsidRPr="00A43F39" w14:paraId="48A689F9" w14:textId="77777777" w:rsidTr="00A87EA9">
        <w:trPr>
          <w:cantSplit/>
          <w:trHeight w:val="269"/>
          <w:jc w:val="center"/>
        </w:trPr>
        <w:tc>
          <w:tcPr>
            <w:tcW w:w="1080" w:type="dxa"/>
            <w:vAlign w:val="center"/>
          </w:tcPr>
          <w:p w14:paraId="74AADE9E" w14:textId="77777777" w:rsidR="003B465A" w:rsidRPr="00A43F39" w:rsidRDefault="003B465A" w:rsidP="00D01BCD">
            <w:pPr>
              <w:rPr>
                <w:b/>
                <w:sz w:val="20"/>
              </w:rPr>
            </w:pPr>
            <w:r w:rsidRPr="00A43F39">
              <w:rPr>
                <w:b/>
                <w:sz w:val="20"/>
              </w:rPr>
              <w:t>FB</w:t>
            </w:r>
          </w:p>
        </w:tc>
        <w:tc>
          <w:tcPr>
            <w:tcW w:w="3510" w:type="dxa"/>
            <w:vAlign w:val="center"/>
          </w:tcPr>
          <w:p w14:paraId="5A2B4297" w14:textId="77777777" w:rsidR="003B465A" w:rsidRPr="00A43F39" w:rsidRDefault="003B465A" w:rsidP="00D01BCD">
            <w:pPr>
              <w:rPr>
                <w:sz w:val="20"/>
              </w:rPr>
            </w:pPr>
            <w:r w:rsidRPr="00A43F39">
              <w:rPr>
                <w:sz w:val="20"/>
              </w:rPr>
              <w:t>Francesco Beretta</w:t>
            </w:r>
          </w:p>
        </w:tc>
      </w:tr>
      <w:tr w:rsidR="003B465A" w:rsidRPr="00A43F39" w14:paraId="7BF78CA9" w14:textId="77777777" w:rsidTr="00A87EA9">
        <w:trPr>
          <w:cantSplit/>
          <w:trHeight w:val="251"/>
          <w:jc w:val="center"/>
        </w:trPr>
        <w:tc>
          <w:tcPr>
            <w:tcW w:w="1080" w:type="dxa"/>
            <w:vAlign w:val="center"/>
          </w:tcPr>
          <w:p w14:paraId="3807FD9C" w14:textId="77777777" w:rsidR="003B465A" w:rsidRPr="00A43F39" w:rsidRDefault="003B465A" w:rsidP="00D01BCD">
            <w:pPr>
              <w:rPr>
                <w:b/>
                <w:sz w:val="20"/>
              </w:rPr>
            </w:pPr>
            <w:r w:rsidRPr="00A43F39">
              <w:rPr>
                <w:b/>
                <w:sz w:val="20"/>
              </w:rPr>
              <w:t xml:space="preserve">FM </w:t>
            </w:r>
          </w:p>
        </w:tc>
        <w:tc>
          <w:tcPr>
            <w:tcW w:w="3510" w:type="dxa"/>
            <w:vAlign w:val="center"/>
          </w:tcPr>
          <w:p w14:paraId="25990F95" w14:textId="77777777" w:rsidR="003B465A" w:rsidRPr="00A43F39" w:rsidRDefault="003B465A" w:rsidP="00D01BCD">
            <w:pPr>
              <w:rPr>
                <w:sz w:val="20"/>
              </w:rPr>
            </w:pPr>
            <w:r w:rsidRPr="00A43F39">
              <w:rPr>
                <w:sz w:val="20"/>
              </w:rPr>
              <w:t>Francesca Murano</w:t>
            </w:r>
          </w:p>
        </w:tc>
      </w:tr>
      <w:tr w:rsidR="003B465A" w:rsidRPr="00A43F39" w14:paraId="0667195E" w14:textId="77777777" w:rsidTr="00A87EA9">
        <w:trPr>
          <w:cantSplit/>
          <w:trHeight w:val="269"/>
          <w:jc w:val="center"/>
        </w:trPr>
        <w:tc>
          <w:tcPr>
            <w:tcW w:w="1080" w:type="dxa"/>
            <w:vAlign w:val="center"/>
          </w:tcPr>
          <w:p w14:paraId="62DC1ED0" w14:textId="77777777" w:rsidR="003B465A" w:rsidRPr="00A43F39" w:rsidRDefault="003B465A" w:rsidP="00D01BCD">
            <w:pPr>
              <w:rPr>
                <w:b/>
                <w:sz w:val="20"/>
              </w:rPr>
            </w:pPr>
            <w:r w:rsidRPr="00A43F39">
              <w:rPr>
                <w:b/>
                <w:sz w:val="20"/>
              </w:rPr>
              <w:t>GB</w:t>
            </w:r>
          </w:p>
        </w:tc>
        <w:tc>
          <w:tcPr>
            <w:tcW w:w="3510" w:type="dxa"/>
            <w:vAlign w:val="center"/>
          </w:tcPr>
          <w:p w14:paraId="3196EF4D" w14:textId="77777777" w:rsidR="003B465A" w:rsidRPr="00A43F39" w:rsidRDefault="003B465A" w:rsidP="00D01BCD">
            <w:pPr>
              <w:rPr>
                <w:sz w:val="20"/>
              </w:rPr>
            </w:pPr>
            <w:r w:rsidRPr="00A43F39">
              <w:rPr>
                <w:sz w:val="20"/>
              </w:rPr>
              <w:t>George Bruseker</w:t>
            </w:r>
          </w:p>
        </w:tc>
      </w:tr>
      <w:tr w:rsidR="003B465A" w:rsidRPr="00A43F39" w14:paraId="764CADF9" w14:textId="77777777" w:rsidTr="00A87EA9">
        <w:trPr>
          <w:cantSplit/>
          <w:trHeight w:val="269"/>
          <w:jc w:val="center"/>
        </w:trPr>
        <w:tc>
          <w:tcPr>
            <w:tcW w:w="1080" w:type="dxa"/>
            <w:vAlign w:val="center"/>
          </w:tcPr>
          <w:p w14:paraId="3C44EE0F" w14:textId="77777777" w:rsidR="003B465A" w:rsidRPr="00A43F39" w:rsidRDefault="003B465A" w:rsidP="00D01BCD">
            <w:pPr>
              <w:rPr>
                <w:b/>
                <w:sz w:val="20"/>
              </w:rPr>
            </w:pPr>
            <w:r w:rsidRPr="00A43F39">
              <w:rPr>
                <w:b/>
                <w:sz w:val="20"/>
              </w:rPr>
              <w:t>GH</w:t>
            </w:r>
          </w:p>
        </w:tc>
        <w:tc>
          <w:tcPr>
            <w:tcW w:w="3510" w:type="dxa"/>
            <w:vAlign w:val="center"/>
          </w:tcPr>
          <w:p w14:paraId="3B6D9728" w14:textId="77777777" w:rsidR="003B465A" w:rsidRPr="00A43F39" w:rsidRDefault="003B465A" w:rsidP="00D01BCD">
            <w:pPr>
              <w:rPr>
                <w:sz w:val="20"/>
              </w:rPr>
            </w:pPr>
            <w:r w:rsidRPr="00A43F39">
              <w:rPr>
                <w:sz w:val="20"/>
              </w:rPr>
              <w:t>Gerald Hiebel</w:t>
            </w:r>
          </w:p>
        </w:tc>
      </w:tr>
      <w:tr w:rsidR="003B465A" w:rsidRPr="00A43F39" w14:paraId="6FAB25AC" w14:textId="77777777" w:rsidTr="00A87EA9">
        <w:trPr>
          <w:cantSplit/>
          <w:trHeight w:val="251"/>
          <w:jc w:val="center"/>
        </w:trPr>
        <w:tc>
          <w:tcPr>
            <w:tcW w:w="1080" w:type="dxa"/>
            <w:vAlign w:val="center"/>
          </w:tcPr>
          <w:p w14:paraId="76BB1E7E" w14:textId="77777777" w:rsidR="003B465A" w:rsidRPr="00A43F39" w:rsidRDefault="003B465A" w:rsidP="00D01BCD">
            <w:pPr>
              <w:rPr>
                <w:b/>
                <w:sz w:val="20"/>
              </w:rPr>
            </w:pPr>
            <w:r w:rsidRPr="00A43F39">
              <w:rPr>
                <w:b/>
                <w:sz w:val="20"/>
              </w:rPr>
              <w:t>MA</w:t>
            </w:r>
          </w:p>
        </w:tc>
        <w:tc>
          <w:tcPr>
            <w:tcW w:w="3510" w:type="dxa"/>
            <w:vAlign w:val="center"/>
          </w:tcPr>
          <w:p w14:paraId="038DBD7D" w14:textId="77777777" w:rsidR="003B465A" w:rsidRPr="00A43F39" w:rsidRDefault="003B465A" w:rsidP="00D01BCD">
            <w:pPr>
              <w:rPr>
                <w:sz w:val="20"/>
              </w:rPr>
            </w:pPr>
            <w:r w:rsidRPr="00A43F39">
              <w:rPr>
                <w:sz w:val="20"/>
              </w:rPr>
              <w:t>Marta Acierno</w:t>
            </w:r>
          </w:p>
        </w:tc>
      </w:tr>
      <w:tr w:rsidR="003B465A" w:rsidRPr="00A43F39" w14:paraId="62267015" w14:textId="77777777" w:rsidTr="00A87EA9">
        <w:trPr>
          <w:cantSplit/>
          <w:trHeight w:val="269"/>
          <w:jc w:val="center"/>
        </w:trPr>
        <w:tc>
          <w:tcPr>
            <w:tcW w:w="1080" w:type="dxa"/>
            <w:vAlign w:val="center"/>
          </w:tcPr>
          <w:p w14:paraId="13D11958" w14:textId="77777777" w:rsidR="003B465A" w:rsidRPr="00A43F39" w:rsidRDefault="003B465A" w:rsidP="00D01BCD">
            <w:pPr>
              <w:rPr>
                <w:b/>
                <w:sz w:val="20"/>
              </w:rPr>
            </w:pPr>
            <w:r w:rsidRPr="00A43F39">
              <w:rPr>
                <w:b/>
                <w:sz w:val="20"/>
              </w:rPr>
              <w:t>MD</w:t>
            </w:r>
          </w:p>
        </w:tc>
        <w:tc>
          <w:tcPr>
            <w:tcW w:w="3510" w:type="dxa"/>
            <w:vAlign w:val="center"/>
          </w:tcPr>
          <w:p w14:paraId="57C60123" w14:textId="77777777" w:rsidR="003B465A" w:rsidRPr="00A43F39" w:rsidRDefault="003B465A" w:rsidP="00D01BCD">
            <w:pPr>
              <w:rPr>
                <w:sz w:val="20"/>
              </w:rPr>
            </w:pPr>
            <w:r w:rsidRPr="00A43F39">
              <w:rPr>
                <w:sz w:val="20"/>
              </w:rPr>
              <w:t xml:space="preserve">Martin Doerr </w:t>
            </w:r>
          </w:p>
        </w:tc>
      </w:tr>
      <w:tr w:rsidR="003B465A" w:rsidRPr="00A43F39" w14:paraId="680B9892" w14:textId="77777777" w:rsidTr="00A87EA9">
        <w:trPr>
          <w:cantSplit/>
          <w:trHeight w:val="251"/>
          <w:jc w:val="center"/>
        </w:trPr>
        <w:tc>
          <w:tcPr>
            <w:tcW w:w="1080" w:type="dxa"/>
            <w:vAlign w:val="center"/>
          </w:tcPr>
          <w:p w14:paraId="77A6C3B2" w14:textId="77777777" w:rsidR="003B465A" w:rsidRPr="00A43F39" w:rsidRDefault="003B465A" w:rsidP="00D01BCD">
            <w:pPr>
              <w:rPr>
                <w:b/>
                <w:sz w:val="20"/>
              </w:rPr>
            </w:pPr>
            <w:r w:rsidRPr="00A43F39">
              <w:rPr>
                <w:b/>
                <w:sz w:val="20"/>
              </w:rPr>
              <w:t>MR</w:t>
            </w:r>
          </w:p>
        </w:tc>
        <w:tc>
          <w:tcPr>
            <w:tcW w:w="3510" w:type="dxa"/>
            <w:vAlign w:val="center"/>
          </w:tcPr>
          <w:p w14:paraId="53AE7D59" w14:textId="77777777" w:rsidR="003B465A" w:rsidRPr="00A43F39" w:rsidRDefault="003B465A" w:rsidP="00D01BCD">
            <w:pPr>
              <w:rPr>
                <w:sz w:val="20"/>
              </w:rPr>
            </w:pPr>
            <w:proofErr w:type="spellStart"/>
            <w:r w:rsidRPr="00A43F39">
              <w:rPr>
                <w:sz w:val="20"/>
              </w:rPr>
              <w:t>Mélanie</w:t>
            </w:r>
            <w:proofErr w:type="spellEnd"/>
            <w:r w:rsidRPr="00A43F39">
              <w:rPr>
                <w:sz w:val="20"/>
              </w:rPr>
              <w:t xml:space="preserve"> Roche</w:t>
            </w:r>
          </w:p>
        </w:tc>
      </w:tr>
      <w:tr w:rsidR="003B465A" w:rsidRPr="00A43F39" w14:paraId="22F317D7" w14:textId="77777777" w:rsidTr="00A87EA9">
        <w:trPr>
          <w:cantSplit/>
          <w:trHeight w:val="269"/>
          <w:jc w:val="center"/>
        </w:trPr>
        <w:tc>
          <w:tcPr>
            <w:tcW w:w="1080" w:type="dxa"/>
            <w:vAlign w:val="center"/>
          </w:tcPr>
          <w:p w14:paraId="1FE8FFB1" w14:textId="77777777" w:rsidR="003B465A" w:rsidRPr="00A43F39" w:rsidRDefault="003B465A" w:rsidP="00D01BCD">
            <w:pPr>
              <w:rPr>
                <w:b/>
                <w:sz w:val="20"/>
              </w:rPr>
            </w:pPr>
            <w:proofErr w:type="spellStart"/>
            <w:r w:rsidRPr="00A43F39">
              <w:rPr>
                <w:b/>
                <w:sz w:val="20"/>
              </w:rPr>
              <w:t>MvR</w:t>
            </w:r>
            <w:proofErr w:type="spellEnd"/>
          </w:p>
        </w:tc>
        <w:tc>
          <w:tcPr>
            <w:tcW w:w="3510" w:type="dxa"/>
            <w:vAlign w:val="center"/>
          </w:tcPr>
          <w:p w14:paraId="48A5FD4C" w14:textId="77777777" w:rsidR="003B465A" w:rsidRPr="00A43F39" w:rsidRDefault="003B465A" w:rsidP="00D01BCD">
            <w:pPr>
              <w:rPr>
                <w:sz w:val="20"/>
              </w:rPr>
            </w:pPr>
            <w:r w:rsidRPr="00A43F39">
              <w:rPr>
                <w:sz w:val="20"/>
              </w:rPr>
              <w:t xml:space="preserve">Muriel van </w:t>
            </w:r>
            <w:proofErr w:type="spellStart"/>
            <w:r w:rsidRPr="00A43F39">
              <w:rPr>
                <w:sz w:val="20"/>
              </w:rPr>
              <w:t>Ruymbeke</w:t>
            </w:r>
            <w:proofErr w:type="spellEnd"/>
          </w:p>
        </w:tc>
      </w:tr>
      <w:tr w:rsidR="003B465A" w:rsidRPr="00A43F39" w14:paraId="0C9EBC4F" w14:textId="77777777" w:rsidTr="00A87EA9">
        <w:trPr>
          <w:cantSplit/>
          <w:trHeight w:val="269"/>
          <w:jc w:val="center"/>
        </w:trPr>
        <w:tc>
          <w:tcPr>
            <w:tcW w:w="1080" w:type="dxa"/>
            <w:vAlign w:val="center"/>
          </w:tcPr>
          <w:p w14:paraId="62E654AA" w14:textId="77777777" w:rsidR="003B465A" w:rsidRPr="00A43F39" w:rsidRDefault="003B465A" w:rsidP="00D01BCD">
            <w:pPr>
              <w:rPr>
                <w:b/>
                <w:sz w:val="20"/>
              </w:rPr>
            </w:pPr>
            <w:r w:rsidRPr="00A43F39">
              <w:rPr>
                <w:b/>
                <w:sz w:val="20"/>
              </w:rPr>
              <w:t>MZ</w:t>
            </w:r>
          </w:p>
        </w:tc>
        <w:tc>
          <w:tcPr>
            <w:tcW w:w="3510" w:type="dxa"/>
            <w:vAlign w:val="center"/>
          </w:tcPr>
          <w:p w14:paraId="394AFB7D" w14:textId="77777777" w:rsidR="003B465A" w:rsidRPr="00A43F39" w:rsidRDefault="003B465A" w:rsidP="00D01BCD">
            <w:pPr>
              <w:rPr>
                <w:sz w:val="20"/>
              </w:rPr>
            </w:pPr>
            <w:r w:rsidRPr="00A43F39">
              <w:rPr>
                <w:sz w:val="20"/>
              </w:rPr>
              <w:t xml:space="preserve">Maja </w:t>
            </w:r>
            <w:proofErr w:type="spellStart"/>
            <w:r w:rsidRPr="00A43F39">
              <w:rPr>
                <w:sz w:val="20"/>
              </w:rPr>
              <w:t>Zumer</w:t>
            </w:r>
            <w:proofErr w:type="spellEnd"/>
          </w:p>
        </w:tc>
      </w:tr>
      <w:tr w:rsidR="003B465A" w:rsidRPr="00A43F39" w14:paraId="01BFDB5C" w14:textId="77777777" w:rsidTr="00A87EA9">
        <w:trPr>
          <w:cantSplit/>
          <w:trHeight w:val="251"/>
          <w:jc w:val="center"/>
        </w:trPr>
        <w:tc>
          <w:tcPr>
            <w:tcW w:w="1080" w:type="dxa"/>
            <w:vAlign w:val="center"/>
          </w:tcPr>
          <w:p w14:paraId="40AAEAA1" w14:textId="77777777" w:rsidR="003B465A" w:rsidRPr="00A43F39" w:rsidRDefault="003B465A" w:rsidP="00D01BCD">
            <w:pPr>
              <w:rPr>
                <w:b/>
                <w:sz w:val="20"/>
              </w:rPr>
            </w:pPr>
            <w:r w:rsidRPr="00A43F39">
              <w:rPr>
                <w:b/>
                <w:sz w:val="20"/>
              </w:rPr>
              <w:t>OE</w:t>
            </w:r>
          </w:p>
        </w:tc>
        <w:tc>
          <w:tcPr>
            <w:tcW w:w="3510" w:type="dxa"/>
            <w:vAlign w:val="center"/>
          </w:tcPr>
          <w:p w14:paraId="77F80AB6" w14:textId="77777777" w:rsidR="003B465A" w:rsidRPr="00A43F39" w:rsidRDefault="003B465A" w:rsidP="00D01BCD">
            <w:pPr>
              <w:rPr>
                <w:sz w:val="20"/>
              </w:rPr>
            </w:pPr>
            <w:proofErr w:type="spellStart"/>
            <w:r w:rsidRPr="00A43F39">
              <w:rPr>
                <w:sz w:val="20"/>
              </w:rPr>
              <w:t>Oyvind</w:t>
            </w:r>
            <w:proofErr w:type="spellEnd"/>
            <w:r w:rsidRPr="00A43F39">
              <w:rPr>
                <w:sz w:val="20"/>
              </w:rPr>
              <w:t xml:space="preserve"> </w:t>
            </w:r>
            <w:proofErr w:type="spellStart"/>
            <w:r w:rsidRPr="00A43F39">
              <w:rPr>
                <w:sz w:val="20"/>
              </w:rPr>
              <w:t>Eide</w:t>
            </w:r>
            <w:proofErr w:type="spellEnd"/>
          </w:p>
        </w:tc>
      </w:tr>
      <w:tr w:rsidR="003B465A" w:rsidRPr="00A43F39" w14:paraId="41FD8CE8" w14:textId="77777777" w:rsidTr="00A87EA9">
        <w:trPr>
          <w:cantSplit/>
          <w:trHeight w:val="251"/>
          <w:jc w:val="center"/>
        </w:trPr>
        <w:tc>
          <w:tcPr>
            <w:tcW w:w="1080" w:type="dxa"/>
            <w:vAlign w:val="center"/>
          </w:tcPr>
          <w:p w14:paraId="384F19FC" w14:textId="77777777" w:rsidR="003B465A" w:rsidRPr="00A43F39" w:rsidRDefault="003B465A" w:rsidP="00D01BCD">
            <w:pPr>
              <w:rPr>
                <w:b/>
                <w:sz w:val="20"/>
              </w:rPr>
            </w:pPr>
            <w:r w:rsidRPr="00A43F39">
              <w:rPr>
                <w:b/>
                <w:sz w:val="20"/>
              </w:rPr>
              <w:t>PF</w:t>
            </w:r>
          </w:p>
        </w:tc>
        <w:tc>
          <w:tcPr>
            <w:tcW w:w="3510" w:type="dxa"/>
            <w:vAlign w:val="center"/>
          </w:tcPr>
          <w:p w14:paraId="4DA4AFEA" w14:textId="77777777" w:rsidR="003B465A" w:rsidRPr="00A43F39" w:rsidRDefault="003B465A" w:rsidP="00D01BCD">
            <w:pPr>
              <w:rPr>
                <w:sz w:val="20"/>
              </w:rPr>
            </w:pPr>
            <w:proofErr w:type="spellStart"/>
            <w:r w:rsidRPr="00A43F39">
              <w:rPr>
                <w:sz w:val="20"/>
              </w:rPr>
              <w:t>Pavlos</w:t>
            </w:r>
            <w:proofErr w:type="spellEnd"/>
            <w:r w:rsidRPr="00A43F39">
              <w:rPr>
                <w:sz w:val="20"/>
              </w:rPr>
              <w:t xml:space="preserve"> </w:t>
            </w:r>
            <w:proofErr w:type="spellStart"/>
            <w:r w:rsidRPr="00A43F39">
              <w:rPr>
                <w:sz w:val="20"/>
              </w:rPr>
              <w:t>Fafalios</w:t>
            </w:r>
            <w:proofErr w:type="spellEnd"/>
            <w:r w:rsidRPr="00A43F39">
              <w:rPr>
                <w:sz w:val="20"/>
              </w:rPr>
              <w:t xml:space="preserve"> </w:t>
            </w:r>
          </w:p>
        </w:tc>
      </w:tr>
      <w:tr w:rsidR="003B465A" w:rsidRPr="00A43F39" w14:paraId="27383199" w14:textId="77777777" w:rsidTr="00A87EA9">
        <w:trPr>
          <w:cantSplit/>
          <w:trHeight w:val="251"/>
          <w:jc w:val="center"/>
        </w:trPr>
        <w:tc>
          <w:tcPr>
            <w:tcW w:w="1080" w:type="dxa"/>
            <w:vAlign w:val="center"/>
          </w:tcPr>
          <w:p w14:paraId="37138583" w14:textId="77777777" w:rsidR="003B465A" w:rsidRPr="00A43F39" w:rsidRDefault="003B465A" w:rsidP="00D01BCD">
            <w:pPr>
              <w:rPr>
                <w:sz w:val="20"/>
              </w:rPr>
            </w:pPr>
            <w:r w:rsidRPr="00A43F39">
              <w:rPr>
                <w:sz w:val="20"/>
              </w:rPr>
              <w:t>PM</w:t>
            </w:r>
          </w:p>
        </w:tc>
        <w:tc>
          <w:tcPr>
            <w:tcW w:w="3510" w:type="dxa"/>
            <w:vAlign w:val="center"/>
          </w:tcPr>
          <w:p w14:paraId="02F5B548" w14:textId="77777777" w:rsidR="003B465A" w:rsidRPr="00A43F39" w:rsidRDefault="003B465A" w:rsidP="00D01BCD">
            <w:pPr>
              <w:rPr>
                <w:sz w:val="20"/>
              </w:rPr>
            </w:pPr>
            <w:r w:rsidRPr="00A43F39">
              <w:rPr>
                <w:sz w:val="20"/>
              </w:rPr>
              <w:t xml:space="preserve">Philippe </w:t>
            </w:r>
            <w:proofErr w:type="spellStart"/>
            <w:r w:rsidRPr="00A43F39">
              <w:rPr>
                <w:sz w:val="20"/>
              </w:rPr>
              <w:t>Michon</w:t>
            </w:r>
            <w:proofErr w:type="spellEnd"/>
          </w:p>
        </w:tc>
      </w:tr>
      <w:tr w:rsidR="003B465A" w:rsidRPr="00A43F39" w14:paraId="084EF9C9" w14:textId="77777777" w:rsidTr="00A87EA9">
        <w:trPr>
          <w:cantSplit/>
          <w:trHeight w:val="269"/>
          <w:jc w:val="center"/>
        </w:trPr>
        <w:tc>
          <w:tcPr>
            <w:tcW w:w="1080" w:type="dxa"/>
            <w:vAlign w:val="center"/>
          </w:tcPr>
          <w:p w14:paraId="31D37508" w14:textId="77777777" w:rsidR="003B465A" w:rsidRPr="00A43F39" w:rsidRDefault="003B465A" w:rsidP="00D01BCD">
            <w:pPr>
              <w:rPr>
                <w:b/>
                <w:sz w:val="20"/>
              </w:rPr>
            </w:pPr>
            <w:r w:rsidRPr="00A43F39">
              <w:rPr>
                <w:b/>
                <w:sz w:val="20"/>
              </w:rPr>
              <w:t>PR</w:t>
            </w:r>
          </w:p>
        </w:tc>
        <w:tc>
          <w:tcPr>
            <w:tcW w:w="3510" w:type="dxa"/>
            <w:vAlign w:val="center"/>
          </w:tcPr>
          <w:p w14:paraId="183D7219" w14:textId="77777777" w:rsidR="003B465A" w:rsidRPr="00A43F39" w:rsidRDefault="003B465A" w:rsidP="00D01BCD">
            <w:pPr>
              <w:rPr>
                <w:sz w:val="20"/>
              </w:rPr>
            </w:pPr>
            <w:r w:rsidRPr="00A43F39">
              <w:rPr>
                <w:sz w:val="20"/>
              </w:rPr>
              <w:t>Pat Riva</w:t>
            </w:r>
          </w:p>
        </w:tc>
      </w:tr>
      <w:tr w:rsidR="003B465A" w:rsidRPr="00A43F39" w14:paraId="20267179" w14:textId="77777777" w:rsidTr="00A87EA9">
        <w:trPr>
          <w:cantSplit/>
          <w:trHeight w:val="269"/>
          <w:jc w:val="center"/>
        </w:trPr>
        <w:tc>
          <w:tcPr>
            <w:tcW w:w="1080" w:type="dxa"/>
            <w:vAlign w:val="center"/>
          </w:tcPr>
          <w:p w14:paraId="58D1392F" w14:textId="77777777" w:rsidR="003B465A" w:rsidRPr="00A43F39" w:rsidRDefault="003B465A" w:rsidP="00D01BCD">
            <w:pPr>
              <w:rPr>
                <w:b/>
                <w:sz w:val="20"/>
              </w:rPr>
            </w:pPr>
            <w:r w:rsidRPr="00A43F39">
              <w:rPr>
                <w:b/>
                <w:sz w:val="20"/>
              </w:rPr>
              <w:t>RS</w:t>
            </w:r>
          </w:p>
        </w:tc>
        <w:tc>
          <w:tcPr>
            <w:tcW w:w="3510" w:type="dxa"/>
            <w:vAlign w:val="center"/>
          </w:tcPr>
          <w:p w14:paraId="6D8B9D82" w14:textId="77777777" w:rsidR="003B465A" w:rsidRPr="00A43F39" w:rsidRDefault="003B465A" w:rsidP="00D01BCD">
            <w:pPr>
              <w:rPr>
                <w:sz w:val="20"/>
              </w:rPr>
            </w:pPr>
            <w:r w:rsidRPr="00A43F39">
              <w:rPr>
                <w:sz w:val="20"/>
              </w:rPr>
              <w:t xml:space="preserve">Robert Sanderson </w:t>
            </w:r>
          </w:p>
        </w:tc>
      </w:tr>
      <w:tr w:rsidR="003B465A" w:rsidRPr="00A43F39" w14:paraId="772F5260" w14:textId="77777777" w:rsidTr="00A87EA9">
        <w:trPr>
          <w:cantSplit/>
          <w:trHeight w:val="269"/>
          <w:jc w:val="center"/>
        </w:trPr>
        <w:tc>
          <w:tcPr>
            <w:tcW w:w="1080" w:type="dxa"/>
            <w:vAlign w:val="center"/>
          </w:tcPr>
          <w:p w14:paraId="7DDC0280" w14:textId="77777777" w:rsidR="003B465A" w:rsidRPr="00A43F39" w:rsidRDefault="003B465A" w:rsidP="00D01BCD">
            <w:pPr>
              <w:rPr>
                <w:b/>
                <w:sz w:val="20"/>
              </w:rPr>
            </w:pPr>
            <w:r w:rsidRPr="00A43F39">
              <w:rPr>
                <w:b/>
                <w:sz w:val="20"/>
              </w:rPr>
              <w:t>SdS</w:t>
            </w:r>
          </w:p>
        </w:tc>
        <w:tc>
          <w:tcPr>
            <w:tcW w:w="3510" w:type="dxa"/>
            <w:vAlign w:val="center"/>
          </w:tcPr>
          <w:p w14:paraId="7C58D6A4" w14:textId="77777777" w:rsidR="003B465A" w:rsidRPr="00A43F39" w:rsidRDefault="003B465A" w:rsidP="00D01BCD">
            <w:pPr>
              <w:rPr>
                <w:sz w:val="20"/>
              </w:rPr>
            </w:pPr>
            <w:r w:rsidRPr="00A43F39">
              <w:rPr>
                <w:sz w:val="20"/>
              </w:rPr>
              <w:t>Stephen Stead</w:t>
            </w:r>
          </w:p>
        </w:tc>
      </w:tr>
      <w:tr w:rsidR="003B465A" w:rsidRPr="00A43F39" w14:paraId="7281DFF6" w14:textId="77777777" w:rsidTr="00A87EA9">
        <w:trPr>
          <w:cantSplit/>
          <w:trHeight w:val="251"/>
          <w:jc w:val="center"/>
        </w:trPr>
        <w:tc>
          <w:tcPr>
            <w:tcW w:w="1080" w:type="dxa"/>
            <w:vAlign w:val="center"/>
          </w:tcPr>
          <w:p w14:paraId="6D78365E" w14:textId="77777777" w:rsidR="003B465A" w:rsidRPr="00A43F39" w:rsidRDefault="003B465A" w:rsidP="00D01BCD">
            <w:pPr>
              <w:rPr>
                <w:b/>
                <w:sz w:val="20"/>
              </w:rPr>
            </w:pPr>
            <w:r w:rsidRPr="00A43F39">
              <w:rPr>
                <w:b/>
                <w:sz w:val="20"/>
              </w:rPr>
              <w:t>TA</w:t>
            </w:r>
          </w:p>
        </w:tc>
        <w:tc>
          <w:tcPr>
            <w:tcW w:w="3510" w:type="dxa"/>
            <w:vAlign w:val="center"/>
          </w:tcPr>
          <w:p w14:paraId="37CA99FA" w14:textId="77777777" w:rsidR="003B465A" w:rsidRPr="00A43F39" w:rsidRDefault="003B465A" w:rsidP="00D01BCD">
            <w:pPr>
              <w:rPr>
                <w:sz w:val="20"/>
              </w:rPr>
            </w:pPr>
            <w:proofErr w:type="spellStart"/>
            <w:r w:rsidRPr="00A43F39">
              <w:rPr>
                <w:sz w:val="20"/>
              </w:rPr>
              <w:t>Trond</w:t>
            </w:r>
            <w:proofErr w:type="spellEnd"/>
            <w:r w:rsidRPr="00A43F39">
              <w:rPr>
                <w:sz w:val="20"/>
              </w:rPr>
              <w:t xml:space="preserve"> </w:t>
            </w:r>
            <w:proofErr w:type="spellStart"/>
            <w:r w:rsidRPr="00A43F39">
              <w:rPr>
                <w:sz w:val="20"/>
              </w:rPr>
              <w:t>Aalberg</w:t>
            </w:r>
            <w:proofErr w:type="spellEnd"/>
          </w:p>
        </w:tc>
      </w:tr>
      <w:tr w:rsidR="003B465A" w:rsidRPr="00A43F39" w14:paraId="49CBB04F" w14:textId="77777777" w:rsidTr="00A87EA9">
        <w:trPr>
          <w:cantSplit/>
          <w:trHeight w:val="269"/>
          <w:jc w:val="center"/>
        </w:trPr>
        <w:tc>
          <w:tcPr>
            <w:tcW w:w="1080" w:type="dxa"/>
            <w:vAlign w:val="center"/>
          </w:tcPr>
          <w:p w14:paraId="7B79DFE4" w14:textId="77777777" w:rsidR="003B465A" w:rsidRPr="00A43F39" w:rsidRDefault="003B465A" w:rsidP="00D01BCD">
            <w:pPr>
              <w:rPr>
                <w:b/>
                <w:sz w:val="20"/>
              </w:rPr>
            </w:pPr>
            <w:r w:rsidRPr="00A43F39">
              <w:rPr>
                <w:b/>
                <w:sz w:val="20"/>
              </w:rPr>
              <w:t>TV</w:t>
            </w:r>
          </w:p>
        </w:tc>
        <w:tc>
          <w:tcPr>
            <w:tcW w:w="3510" w:type="dxa"/>
            <w:vAlign w:val="center"/>
          </w:tcPr>
          <w:p w14:paraId="0D8F3407" w14:textId="77777777" w:rsidR="003B465A" w:rsidRPr="00A43F39" w:rsidRDefault="003B465A" w:rsidP="00D01BCD">
            <w:pPr>
              <w:rPr>
                <w:sz w:val="20"/>
              </w:rPr>
            </w:pPr>
            <w:proofErr w:type="spellStart"/>
            <w:r w:rsidRPr="00A43F39">
              <w:rPr>
                <w:sz w:val="20"/>
              </w:rPr>
              <w:t>Thanasis</w:t>
            </w:r>
            <w:proofErr w:type="spellEnd"/>
            <w:r w:rsidRPr="00A43F39">
              <w:rPr>
                <w:sz w:val="20"/>
              </w:rPr>
              <w:t xml:space="preserve"> Velios</w:t>
            </w:r>
          </w:p>
        </w:tc>
      </w:tr>
      <w:tr w:rsidR="003B465A" w:rsidRPr="00A43F39" w14:paraId="684DB8F3" w14:textId="77777777" w:rsidTr="00A87EA9">
        <w:trPr>
          <w:cantSplit/>
          <w:trHeight w:val="269"/>
          <w:jc w:val="center"/>
        </w:trPr>
        <w:tc>
          <w:tcPr>
            <w:tcW w:w="1080" w:type="dxa"/>
            <w:vAlign w:val="center"/>
          </w:tcPr>
          <w:p w14:paraId="26379048" w14:textId="77777777" w:rsidR="003B465A" w:rsidRPr="00A43F39" w:rsidRDefault="003B465A" w:rsidP="00D01BCD">
            <w:pPr>
              <w:rPr>
                <w:b/>
                <w:sz w:val="20"/>
              </w:rPr>
            </w:pPr>
            <w:r w:rsidRPr="00A43F39">
              <w:rPr>
                <w:b/>
                <w:sz w:val="20"/>
              </w:rPr>
              <w:t>VA</w:t>
            </w:r>
          </w:p>
        </w:tc>
        <w:tc>
          <w:tcPr>
            <w:tcW w:w="3510" w:type="dxa"/>
            <w:vAlign w:val="center"/>
          </w:tcPr>
          <w:p w14:paraId="3CA6DBDE" w14:textId="77777777" w:rsidR="003B465A" w:rsidRPr="00A43F39" w:rsidRDefault="003B465A" w:rsidP="00D01BCD">
            <w:pPr>
              <w:rPr>
                <w:sz w:val="20"/>
              </w:rPr>
            </w:pPr>
            <w:r w:rsidRPr="00A43F39">
              <w:rPr>
                <w:sz w:val="20"/>
              </w:rPr>
              <w:t xml:space="preserve">Vincent </w:t>
            </w:r>
            <w:proofErr w:type="spellStart"/>
            <w:r w:rsidRPr="00A43F39">
              <w:rPr>
                <w:sz w:val="20"/>
              </w:rPr>
              <w:t>Alamercery</w:t>
            </w:r>
            <w:proofErr w:type="spellEnd"/>
            <w:r w:rsidRPr="00A43F39">
              <w:rPr>
                <w:sz w:val="20"/>
              </w:rPr>
              <w:t xml:space="preserve"> </w:t>
            </w:r>
          </w:p>
        </w:tc>
      </w:tr>
    </w:tbl>
    <w:p w14:paraId="08BD324D" w14:textId="77777777" w:rsidR="00D01BCD" w:rsidRPr="00A43F39" w:rsidRDefault="00D01BCD" w:rsidP="00D01BCD">
      <w:pPr>
        <w:rPr>
          <w:sz w:val="20"/>
        </w:rPr>
      </w:pPr>
    </w:p>
    <w:p w14:paraId="5D3F564A" w14:textId="66745AEE" w:rsidR="00171DB3" w:rsidRPr="00A43F39" w:rsidRDefault="00171DB3" w:rsidP="00171DB3">
      <w:pPr>
        <w:pStyle w:val="Heading2"/>
        <w:numPr>
          <w:ilvl w:val="0"/>
          <w:numId w:val="3"/>
        </w:numPr>
        <w:rPr>
          <w:sz w:val="24"/>
        </w:rPr>
      </w:pPr>
      <w:bookmarkStart w:id="86" w:name="_Toc87608224"/>
      <w:r w:rsidRPr="00A43F39">
        <w:rPr>
          <w:sz w:val="24"/>
        </w:rPr>
        <w:t>Model Changes</w:t>
      </w:r>
      <w:bookmarkEnd w:id="86"/>
    </w:p>
    <w:p w14:paraId="18D15B2B" w14:textId="6B3419D7" w:rsidR="00837C2C" w:rsidRPr="00A43F39" w:rsidRDefault="00837C2C" w:rsidP="00837C2C">
      <w:pPr>
        <w:pStyle w:val="Heading3"/>
        <w:rPr>
          <w:sz w:val="22"/>
        </w:rPr>
      </w:pPr>
      <w:bookmarkStart w:id="87" w:name="_560:"/>
      <w:bookmarkStart w:id="88" w:name="_Toc87608225"/>
      <w:bookmarkEnd w:id="87"/>
      <w:r w:rsidRPr="00A43F39">
        <w:rPr>
          <w:sz w:val="22"/>
        </w:rPr>
        <w:t>560:</w:t>
      </w:r>
      <w:bookmarkEnd w:id="88"/>
      <w:r w:rsidRPr="00A43F39">
        <w:rPr>
          <w:sz w:val="22"/>
        </w:rPr>
        <w:t xml:space="preserve"> </w:t>
      </w:r>
    </w:p>
    <w:p w14:paraId="48D03B1A" w14:textId="3654D3D9" w:rsidR="00837C2C" w:rsidRPr="00A43F39" w:rsidRDefault="00837C2C" w:rsidP="00837C2C">
      <w:pPr>
        <w:rPr>
          <w:sz w:val="20"/>
        </w:rPr>
      </w:pPr>
      <w:r w:rsidRPr="00A43F39">
        <w:rPr>
          <w:sz w:val="20"/>
        </w:rPr>
        <w:t xml:space="preserve">Points addressed </w:t>
      </w:r>
    </w:p>
    <w:p w14:paraId="0F6CF749" w14:textId="77777777" w:rsidR="00837C2C" w:rsidRPr="00A43F39" w:rsidRDefault="00837C2C" w:rsidP="00837C2C">
      <w:pPr>
        <w:numPr>
          <w:ilvl w:val="0"/>
          <w:numId w:val="23"/>
        </w:numPr>
        <w:spacing w:after="0" w:line="240" w:lineRule="auto"/>
        <w:textAlignment w:val="baseline"/>
        <w:rPr>
          <w:rFonts w:eastAsia="Times New Roman"/>
          <w:color w:val="000000"/>
          <w:sz w:val="20"/>
        </w:rPr>
      </w:pPr>
      <w:r w:rsidRPr="00A43F39">
        <w:rPr>
          <w:rFonts w:eastAsia="Times New Roman"/>
          <w:color w:val="000000"/>
          <w:sz w:val="20"/>
        </w:rPr>
        <w:t>Should the official RDF still contain ‘P81 ongoing throughout’ and ‘P82 at some time within’ pointing to literal or should these be substituted by P81a/b and P82a/b that point to literals? It can yield alternative treatments of time intervals.</w:t>
      </w:r>
    </w:p>
    <w:p w14:paraId="62576D61" w14:textId="77777777" w:rsidR="00837C2C" w:rsidRPr="00A43F39" w:rsidRDefault="00837C2C" w:rsidP="00837C2C">
      <w:pPr>
        <w:numPr>
          <w:ilvl w:val="1"/>
          <w:numId w:val="23"/>
        </w:numPr>
        <w:spacing w:after="0" w:line="240" w:lineRule="auto"/>
        <w:textAlignment w:val="baseline"/>
        <w:rPr>
          <w:rFonts w:asciiTheme="minorHAnsi" w:eastAsia="Times New Roman" w:hAnsiTheme="minorHAnsi" w:cstheme="minorHAnsi"/>
          <w:b/>
          <w:color w:val="000000" w:themeColor="text1"/>
          <w:sz w:val="20"/>
          <w:u w:val="single"/>
        </w:rPr>
      </w:pPr>
      <w:r w:rsidRPr="00A43F39">
        <w:rPr>
          <w:rFonts w:ascii="Cambria Math" w:eastAsia="Times New Roman" w:hAnsi="Cambria Math" w:cs="Cambria Math"/>
          <w:b/>
          <w:color w:val="000000" w:themeColor="text1"/>
          <w:sz w:val="20"/>
          <w:u w:val="single"/>
        </w:rPr>
        <w:t>⇒</w:t>
      </w:r>
      <w:r w:rsidRPr="00A43F39">
        <w:rPr>
          <w:rFonts w:asciiTheme="minorHAnsi" w:eastAsia="Times New Roman" w:hAnsiTheme="minorHAnsi" w:cstheme="minorHAnsi"/>
          <w:b/>
          <w:color w:val="000000" w:themeColor="text1"/>
          <w:sz w:val="20"/>
          <w:u w:val="single"/>
        </w:rPr>
        <w:t xml:space="preserve"> Just keep P81 and P82 pointing to literal and also include P81a/b and P82a/b</w:t>
      </w:r>
    </w:p>
    <w:p w14:paraId="4F0C157A" w14:textId="77777777" w:rsidR="00837C2C" w:rsidRPr="00A43F39" w:rsidRDefault="00837C2C" w:rsidP="00837C2C">
      <w:pPr>
        <w:numPr>
          <w:ilvl w:val="0"/>
          <w:numId w:val="23"/>
        </w:numPr>
        <w:spacing w:after="0" w:line="240" w:lineRule="auto"/>
        <w:textAlignment w:val="baseline"/>
        <w:rPr>
          <w:rFonts w:eastAsia="Times New Roman"/>
          <w:color w:val="000000"/>
          <w:sz w:val="20"/>
        </w:rPr>
      </w:pPr>
      <w:proofErr w:type="gramStart"/>
      <w:r w:rsidRPr="00A43F39">
        <w:rPr>
          <w:rFonts w:eastAsia="Times New Roman"/>
          <w:color w:val="000000"/>
          <w:sz w:val="20"/>
        </w:rPr>
        <w:t>Should this policy be also implemented</w:t>
      </w:r>
      <w:proofErr w:type="gramEnd"/>
      <w:r w:rsidRPr="00A43F39">
        <w:rPr>
          <w:rFonts w:eastAsia="Times New Roman"/>
          <w:color w:val="000000"/>
          <w:sz w:val="20"/>
        </w:rPr>
        <w:t xml:space="preserve"> for </w:t>
      </w:r>
      <w:hyperlink r:id="rId28" w:history="1">
        <w:r w:rsidRPr="00A43F39">
          <w:rPr>
            <w:rFonts w:eastAsia="Times New Roman"/>
            <w:color w:val="1155CC"/>
            <w:sz w:val="20"/>
            <w:u w:val="single"/>
          </w:rPr>
          <w:t>‘P170i time is defined by</w:t>
        </w:r>
      </w:hyperlink>
      <w:r w:rsidRPr="00A43F39">
        <w:rPr>
          <w:rFonts w:eastAsia="Times New Roman"/>
          <w:color w:val="000000"/>
          <w:sz w:val="20"/>
        </w:rPr>
        <w:t xml:space="preserve">’? Elias wonders if </w:t>
      </w:r>
      <w:proofErr w:type="gramStart"/>
      <w:r w:rsidRPr="00A43F39">
        <w:rPr>
          <w:rFonts w:eastAsia="Times New Roman"/>
          <w:color w:val="000000"/>
          <w:sz w:val="20"/>
        </w:rPr>
        <w:t>the a/</w:t>
      </w:r>
      <w:proofErr w:type="gramEnd"/>
      <w:r w:rsidRPr="00A43F39">
        <w:rPr>
          <w:rFonts w:eastAsia="Times New Roman"/>
          <w:color w:val="000000"/>
          <w:sz w:val="20"/>
        </w:rPr>
        <w:t>b split of the property should be implemented for P170i as well. </w:t>
      </w:r>
    </w:p>
    <w:p w14:paraId="1DA0D119" w14:textId="77777777" w:rsidR="00837C2C" w:rsidRPr="00A43F39" w:rsidRDefault="00837C2C" w:rsidP="00837C2C">
      <w:pPr>
        <w:numPr>
          <w:ilvl w:val="1"/>
          <w:numId w:val="23"/>
        </w:numPr>
        <w:spacing w:after="0" w:line="240" w:lineRule="auto"/>
        <w:textAlignment w:val="baseline"/>
        <w:rPr>
          <w:rFonts w:eastAsia="Times New Roman" w:cs="Cambria Math"/>
          <w:b/>
          <w:color w:val="000000" w:themeColor="text1"/>
          <w:sz w:val="20"/>
          <w:u w:val="single"/>
        </w:rPr>
      </w:pPr>
      <w:r w:rsidRPr="00A43F39">
        <w:rPr>
          <w:rFonts w:ascii="Cambria Math" w:eastAsia="Times New Roman" w:hAnsi="Cambria Math" w:cs="Cambria Math"/>
          <w:b/>
          <w:color w:val="000000" w:themeColor="text1"/>
          <w:sz w:val="20"/>
          <w:u w:val="single"/>
        </w:rPr>
        <w:t>⇒</w:t>
      </w:r>
      <w:r w:rsidRPr="00A43F39">
        <w:rPr>
          <w:rFonts w:eastAsia="Times New Roman" w:cs="Cambria Math"/>
          <w:b/>
          <w:color w:val="000000" w:themeColor="text1"/>
          <w:sz w:val="20"/>
          <w:u w:val="single"/>
        </w:rPr>
        <w:t xml:space="preserve"> We only have P170i and do not include a/b properties</w:t>
      </w:r>
    </w:p>
    <w:p w14:paraId="3D827583" w14:textId="77777777" w:rsidR="00837C2C" w:rsidRPr="00A43F39" w:rsidRDefault="00837C2C" w:rsidP="00837C2C">
      <w:pPr>
        <w:numPr>
          <w:ilvl w:val="0"/>
          <w:numId w:val="23"/>
        </w:numPr>
        <w:spacing w:after="0" w:line="240" w:lineRule="auto"/>
        <w:textAlignment w:val="baseline"/>
        <w:rPr>
          <w:rFonts w:eastAsia="Times New Roman"/>
          <w:color w:val="000000"/>
          <w:sz w:val="20"/>
        </w:rPr>
      </w:pPr>
      <w:r w:rsidRPr="00A43F39">
        <w:rPr>
          <w:rFonts w:eastAsia="Times New Roman"/>
          <w:color w:val="000000"/>
          <w:sz w:val="20"/>
        </w:rPr>
        <w:t xml:space="preserve">For the </w:t>
      </w:r>
      <w:proofErr w:type="gramStart"/>
      <w:r w:rsidRPr="00A43F39">
        <w:rPr>
          <w:rFonts w:eastAsia="Times New Roman"/>
          <w:color w:val="000000"/>
          <w:sz w:val="20"/>
        </w:rPr>
        <w:t>moment</w:t>
      </w:r>
      <w:proofErr w:type="gramEnd"/>
      <w:r w:rsidRPr="00A43F39">
        <w:rPr>
          <w:rFonts w:eastAsia="Times New Roman"/>
          <w:color w:val="000000"/>
          <w:sz w:val="20"/>
        </w:rPr>
        <w:t xml:space="preserve"> we have a separate module for PCs –should they be integrated in the official RDF?</w:t>
      </w:r>
    </w:p>
    <w:p w14:paraId="50E2FCBA" w14:textId="77777777" w:rsidR="00837C2C" w:rsidRPr="00A43F39" w:rsidRDefault="00837C2C" w:rsidP="00837C2C">
      <w:pPr>
        <w:numPr>
          <w:ilvl w:val="1"/>
          <w:numId w:val="23"/>
        </w:numPr>
        <w:spacing w:after="0" w:line="240" w:lineRule="auto"/>
        <w:textAlignment w:val="baseline"/>
        <w:rPr>
          <w:rFonts w:eastAsia="Times New Roman" w:cs="Cambria Math"/>
          <w:b/>
          <w:color w:val="000000" w:themeColor="text1"/>
          <w:sz w:val="20"/>
          <w:u w:val="single"/>
        </w:rPr>
      </w:pPr>
      <w:r w:rsidRPr="00A43F39">
        <w:rPr>
          <w:rFonts w:ascii="Cambria Math" w:eastAsia="Times New Roman" w:hAnsi="Cambria Math" w:cs="Cambria Math"/>
          <w:b/>
          <w:color w:val="000000" w:themeColor="text1"/>
          <w:sz w:val="20"/>
          <w:u w:val="single"/>
        </w:rPr>
        <w:t>⇒</w:t>
      </w:r>
      <w:r w:rsidRPr="00A43F39">
        <w:rPr>
          <w:rFonts w:eastAsia="Times New Roman" w:cs="Cambria Math"/>
          <w:b/>
          <w:color w:val="000000" w:themeColor="text1"/>
          <w:sz w:val="20"/>
          <w:u w:val="single"/>
        </w:rPr>
        <w:t xml:space="preserve"> </w:t>
      </w:r>
      <w:proofErr w:type="gramStart"/>
      <w:r w:rsidRPr="00A43F39">
        <w:rPr>
          <w:rFonts w:eastAsia="Times New Roman" w:cs="Cambria Math"/>
          <w:b/>
          <w:color w:val="000000" w:themeColor="text1"/>
          <w:sz w:val="20"/>
          <w:u w:val="single"/>
        </w:rPr>
        <w:t>There</w:t>
      </w:r>
      <w:proofErr w:type="gramEnd"/>
      <w:r w:rsidRPr="00A43F39">
        <w:rPr>
          <w:rFonts w:eastAsia="Times New Roman" w:cs="Cambria Math"/>
          <w:b/>
          <w:color w:val="000000" w:themeColor="text1"/>
          <w:sz w:val="20"/>
          <w:u w:val="single"/>
        </w:rPr>
        <w:t xml:space="preserve"> are separate modules for version </w:t>
      </w:r>
      <w:hyperlink r:id="rId29" w:history="1">
        <w:r w:rsidRPr="00A43F39">
          <w:rPr>
            <w:rFonts w:eastAsia="Times New Roman" w:cs="Cambria Math"/>
            <w:b/>
            <w:color w:val="000000" w:themeColor="text1"/>
            <w:sz w:val="20"/>
            <w:u w:val="single"/>
          </w:rPr>
          <w:t>6.0</w:t>
        </w:r>
      </w:hyperlink>
      <w:r w:rsidRPr="00A43F39">
        <w:rPr>
          <w:rFonts w:eastAsia="Times New Roman" w:cs="Cambria Math"/>
          <w:b/>
          <w:color w:val="000000" w:themeColor="text1"/>
          <w:sz w:val="20"/>
          <w:u w:val="single"/>
        </w:rPr>
        <w:t xml:space="preserve"> and </w:t>
      </w:r>
      <w:hyperlink r:id="rId30" w:history="1">
        <w:r w:rsidRPr="00A43F39">
          <w:rPr>
            <w:rFonts w:eastAsia="Times New Roman" w:cs="Cambria Math"/>
            <w:b/>
            <w:color w:val="000000" w:themeColor="text1"/>
            <w:sz w:val="20"/>
            <w:u w:val="single"/>
          </w:rPr>
          <w:t>6.2</w:t>
        </w:r>
      </w:hyperlink>
      <w:r w:rsidRPr="00A43F39">
        <w:rPr>
          <w:rFonts w:eastAsia="Times New Roman" w:cs="Cambria Math"/>
          <w:b/>
          <w:color w:val="000000" w:themeColor="text1"/>
          <w:sz w:val="20"/>
          <w:u w:val="single"/>
        </w:rPr>
        <w:t>. </w:t>
      </w:r>
    </w:p>
    <w:p w14:paraId="2F06591E" w14:textId="77777777" w:rsidR="00837C2C" w:rsidRPr="00A43F39" w:rsidRDefault="00837C2C" w:rsidP="00837C2C">
      <w:pPr>
        <w:numPr>
          <w:ilvl w:val="1"/>
          <w:numId w:val="23"/>
        </w:numPr>
        <w:spacing w:after="0" w:line="240" w:lineRule="auto"/>
        <w:textAlignment w:val="baseline"/>
        <w:rPr>
          <w:rFonts w:eastAsia="Times New Roman" w:cs="Cambria Math"/>
          <w:b/>
          <w:color w:val="000000" w:themeColor="text1"/>
          <w:sz w:val="20"/>
          <w:u w:val="single"/>
        </w:rPr>
      </w:pPr>
      <w:r w:rsidRPr="00A43F39">
        <w:rPr>
          <w:rFonts w:ascii="Cambria Math" w:eastAsia="Times New Roman" w:hAnsi="Cambria Math" w:cs="Cambria Math"/>
          <w:b/>
          <w:color w:val="000000" w:themeColor="text1"/>
          <w:sz w:val="20"/>
          <w:u w:val="single"/>
        </w:rPr>
        <w:t>⇒</w:t>
      </w:r>
      <w:r w:rsidRPr="00A43F39">
        <w:rPr>
          <w:rFonts w:eastAsia="Times New Roman" w:cs="Cambria Math"/>
          <w:b/>
          <w:color w:val="000000" w:themeColor="text1"/>
          <w:sz w:val="20"/>
          <w:u w:val="single"/>
        </w:rPr>
        <w:t xml:space="preserve"> We need one for 7.1.1 (which includes a new property of property: P189 approximates / P189.1 has type)</w:t>
      </w:r>
    </w:p>
    <w:p w14:paraId="21959CCE" w14:textId="77777777" w:rsidR="00837C2C" w:rsidRPr="00A43F39" w:rsidRDefault="00837C2C" w:rsidP="00837C2C">
      <w:pPr>
        <w:numPr>
          <w:ilvl w:val="1"/>
          <w:numId w:val="23"/>
        </w:numPr>
        <w:spacing w:after="0" w:line="240" w:lineRule="auto"/>
        <w:textAlignment w:val="baseline"/>
        <w:rPr>
          <w:rFonts w:eastAsia="Times New Roman" w:cs="Cambria Math"/>
          <w:b/>
          <w:color w:val="000000" w:themeColor="text1"/>
          <w:sz w:val="20"/>
          <w:u w:val="single"/>
        </w:rPr>
      </w:pPr>
      <w:r w:rsidRPr="00A43F39">
        <w:rPr>
          <w:rFonts w:ascii="Cambria Math" w:eastAsia="Times New Roman" w:hAnsi="Cambria Math" w:cs="Cambria Math"/>
          <w:b/>
          <w:color w:val="000000" w:themeColor="text1"/>
          <w:sz w:val="20"/>
          <w:u w:val="single"/>
        </w:rPr>
        <w:t>⇒</w:t>
      </w:r>
      <w:r w:rsidRPr="00A43F39">
        <w:rPr>
          <w:rFonts w:eastAsia="Times New Roman" w:cs="Cambria Math"/>
          <w:b/>
          <w:color w:val="000000" w:themeColor="text1"/>
          <w:sz w:val="20"/>
          <w:u w:val="single"/>
        </w:rPr>
        <w:t xml:space="preserve"> FORTH plans to open a new issue on this</w:t>
      </w:r>
    </w:p>
    <w:p w14:paraId="03AD5A90" w14:textId="77777777" w:rsidR="00837C2C" w:rsidRPr="00A43F39" w:rsidRDefault="00837C2C" w:rsidP="00837C2C">
      <w:pPr>
        <w:numPr>
          <w:ilvl w:val="0"/>
          <w:numId w:val="23"/>
        </w:numPr>
        <w:spacing w:after="0" w:line="240" w:lineRule="auto"/>
        <w:textAlignment w:val="baseline"/>
        <w:rPr>
          <w:rFonts w:eastAsia="Times New Roman"/>
          <w:color w:val="000000"/>
          <w:sz w:val="20"/>
        </w:rPr>
      </w:pPr>
      <w:r w:rsidRPr="00A43F39">
        <w:rPr>
          <w:rFonts w:eastAsia="Times New Roman"/>
          <w:color w:val="000000"/>
          <w:sz w:val="20"/>
        </w:rPr>
        <w:t xml:space="preserve">E61 Time Primitive should it be </w:t>
      </w:r>
      <w:proofErr w:type="spellStart"/>
      <w:r w:rsidRPr="00A43F39">
        <w:rPr>
          <w:rFonts w:eastAsia="Times New Roman"/>
          <w:color w:val="000000"/>
          <w:sz w:val="20"/>
        </w:rPr>
        <w:t>xsd</w:t>
      </w:r>
      <w:proofErr w:type="gramStart"/>
      <w:r w:rsidRPr="00A43F39">
        <w:rPr>
          <w:rFonts w:eastAsia="Times New Roman"/>
          <w:color w:val="000000"/>
          <w:sz w:val="20"/>
        </w:rPr>
        <w:t>:dateTime</w:t>
      </w:r>
      <w:proofErr w:type="spellEnd"/>
      <w:proofErr w:type="gramEnd"/>
      <w:r w:rsidRPr="00A43F39">
        <w:rPr>
          <w:rFonts w:eastAsia="Times New Roman"/>
          <w:color w:val="000000"/>
          <w:sz w:val="20"/>
        </w:rPr>
        <w:t xml:space="preserve"> in the official RDF? </w:t>
      </w:r>
    </w:p>
    <w:p w14:paraId="2C7803FB" w14:textId="77777777" w:rsidR="00837C2C" w:rsidRPr="00A43F39" w:rsidRDefault="00837C2C" w:rsidP="00837C2C">
      <w:pPr>
        <w:numPr>
          <w:ilvl w:val="1"/>
          <w:numId w:val="23"/>
        </w:numPr>
        <w:spacing w:after="0" w:line="240" w:lineRule="auto"/>
        <w:textAlignment w:val="baseline"/>
        <w:rPr>
          <w:rFonts w:eastAsia="Times New Roman" w:cs="Cambria Math"/>
          <w:b/>
          <w:color w:val="000000" w:themeColor="text1"/>
          <w:sz w:val="20"/>
          <w:u w:val="single"/>
        </w:rPr>
      </w:pPr>
      <w:r w:rsidRPr="00A43F39">
        <w:rPr>
          <w:rFonts w:ascii="Cambria Math" w:eastAsia="Times New Roman" w:hAnsi="Cambria Math" w:cs="Cambria Math"/>
          <w:b/>
          <w:color w:val="000000" w:themeColor="text1"/>
          <w:sz w:val="20"/>
          <w:u w:val="single"/>
        </w:rPr>
        <w:t>⇒</w:t>
      </w:r>
      <w:r w:rsidRPr="00A43F39">
        <w:rPr>
          <w:rFonts w:eastAsia="Times New Roman" w:cs="Cambria Math"/>
          <w:b/>
          <w:color w:val="000000" w:themeColor="text1"/>
          <w:sz w:val="20"/>
          <w:u w:val="single"/>
        </w:rPr>
        <w:t xml:space="preserve"> Just keep literal and avoid restriction to specific datatypes</w:t>
      </w:r>
    </w:p>
    <w:p w14:paraId="133D7A78" w14:textId="77777777" w:rsidR="00837C2C" w:rsidRPr="00A43F39" w:rsidRDefault="00837C2C" w:rsidP="00837C2C">
      <w:pPr>
        <w:numPr>
          <w:ilvl w:val="0"/>
          <w:numId w:val="23"/>
        </w:numPr>
        <w:spacing w:after="0" w:line="240" w:lineRule="auto"/>
        <w:textAlignment w:val="baseline"/>
        <w:rPr>
          <w:rFonts w:eastAsia="Times New Roman"/>
          <w:color w:val="000000"/>
          <w:sz w:val="20"/>
        </w:rPr>
      </w:pPr>
      <w:r w:rsidRPr="00A43F39">
        <w:rPr>
          <w:rFonts w:eastAsia="Times New Roman"/>
          <w:color w:val="000000"/>
          <w:sz w:val="20"/>
        </w:rPr>
        <w:lastRenderedPageBreak/>
        <w:t xml:space="preserve">Datatypes of Primitives that </w:t>
      </w:r>
      <w:proofErr w:type="gramStart"/>
      <w:r w:rsidRPr="00A43F39">
        <w:rPr>
          <w:rFonts w:eastAsia="Times New Roman"/>
          <w:color w:val="000000"/>
          <w:sz w:val="20"/>
        </w:rPr>
        <w:t>are specified</w:t>
      </w:r>
      <w:proofErr w:type="gramEnd"/>
      <w:r w:rsidRPr="00A43F39">
        <w:rPr>
          <w:rFonts w:eastAsia="Times New Roman"/>
          <w:color w:val="000000"/>
          <w:sz w:val="20"/>
        </w:rPr>
        <w:t xml:space="preserve"> as either </w:t>
      </w:r>
      <w:proofErr w:type="spellStart"/>
      <w:r w:rsidRPr="00A43F39">
        <w:rPr>
          <w:rFonts w:eastAsia="Times New Roman"/>
          <w:color w:val="000000"/>
          <w:sz w:val="20"/>
        </w:rPr>
        <w:t>xsd</w:t>
      </w:r>
      <w:proofErr w:type="spellEnd"/>
      <w:r w:rsidRPr="00A43F39">
        <w:rPr>
          <w:rFonts w:eastAsia="Times New Roman"/>
          <w:color w:val="000000"/>
          <w:sz w:val="20"/>
        </w:rPr>
        <w:t xml:space="preserve"> datatypes or literals. However, a decision </w:t>
      </w:r>
      <w:proofErr w:type="gramStart"/>
      <w:r w:rsidRPr="00A43F39">
        <w:rPr>
          <w:rFonts w:eastAsia="Times New Roman"/>
          <w:color w:val="000000"/>
          <w:sz w:val="20"/>
        </w:rPr>
        <w:t>must be reached</w:t>
      </w:r>
      <w:proofErr w:type="gramEnd"/>
      <w:r w:rsidRPr="00A43F39">
        <w:rPr>
          <w:rFonts w:eastAsia="Times New Roman"/>
          <w:color w:val="000000"/>
          <w:sz w:val="20"/>
        </w:rPr>
        <w:t xml:space="preserve"> re. E94 Space Primitive and E95 Spacetime Primitive.  He needs feedback from the SIG for that.</w:t>
      </w:r>
    </w:p>
    <w:p w14:paraId="38900F9B" w14:textId="77777777" w:rsidR="00837C2C" w:rsidRPr="00A43F39" w:rsidRDefault="00837C2C" w:rsidP="00837C2C">
      <w:pPr>
        <w:numPr>
          <w:ilvl w:val="1"/>
          <w:numId w:val="23"/>
        </w:numPr>
        <w:spacing w:after="0" w:line="240" w:lineRule="auto"/>
        <w:textAlignment w:val="baseline"/>
        <w:rPr>
          <w:rFonts w:eastAsia="Times New Roman" w:cs="Cambria Math"/>
          <w:b/>
          <w:color w:val="000000" w:themeColor="text1"/>
          <w:sz w:val="20"/>
          <w:u w:val="single"/>
        </w:rPr>
      </w:pPr>
      <w:r w:rsidRPr="00A43F39">
        <w:rPr>
          <w:rFonts w:ascii="Cambria Math" w:eastAsia="Times New Roman" w:hAnsi="Cambria Math" w:cs="Cambria Math"/>
          <w:b/>
          <w:color w:val="000000" w:themeColor="text1"/>
          <w:sz w:val="20"/>
          <w:u w:val="single"/>
        </w:rPr>
        <w:t>⇒</w:t>
      </w:r>
      <w:r w:rsidRPr="00A43F39">
        <w:rPr>
          <w:rFonts w:eastAsia="Times New Roman" w:cs="Cambria Math"/>
          <w:b/>
          <w:color w:val="000000" w:themeColor="text1"/>
          <w:sz w:val="20"/>
          <w:u w:val="single"/>
        </w:rPr>
        <w:t xml:space="preserve"> Just keep literal and avoid restriction to specific datatypes</w:t>
      </w:r>
    </w:p>
    <w:p w14:paraId="6F4FF5DC" w14:textId="77777777" w:rsidR="00837C2C" w:rsidRPr="00A43F39" w:rsidRDefault="00837C2C" w:rsidP="00837C2C">
      <w:pPr>
        <w:rPr>
          <w:sz w:val="20"/>
        </w:rPr>
      </w:pPr>
    </w:p>
    <w:p w14:paraId="61DE3610" w14:textId="77777777" w:rsidR="00171DB3" w:rsidRPr="00A43F39" w:rsidRDefault="00171DB3" w:rsidP="00171DB3">
      <w:pPr>
        <w:pStyle w:val="Heading3"/>
        <w:rPr>
          <w:sz w:val="22"/>
        </w:rPr>
      </w:pPr>
      <w:bookmarkStart w:id="89" w:name="_Toc87608226"/>
      <w:r w:rsidRPr="00A43F39">
        <w:rPr>
          <w:sz w:val="22"/>
        </w:rPr>
        <w:t>517:</w:t>
      </w:r>
      <w:bookmarkEnd w:id="89"/>
      <w:r w:rsidRPr="00A43F39">
        <w:rPr>
          <w:sz w:val="22"/>
        </w:rPr>
        <w:t xml:space="preserve"> </w:t>
      </w:r>
    </w:p>
    <w:p w14:paraId="24CCF435" w14:textId="77777777" w:rsidR="00171DB3" w:rsidRPr="00A43F39" w:rsidRDefault="00171DB3" w:rsidP="00171DB3">
      <w:pPr>
        <w:pStyle w:val="Heading4"/>
        <w:rPr>
          <w:sz w:val="20"/>
        </w:rPr>
      </w:pPr>
      <w:proofErr w:type="gramStart"/>
      <w:r w:rsidRPr="00A43F39">
        <w:rPr>
          <w:sz w:val="20"/>
        </w:rPr>
        <w:t>additional</w:t>
      </w:r>
      <w:proofErr w:type="gramEnd"/>
      <w:r w:rsidRPr="00A43F39">
        <w:rPr>
          <w:sz w:val="20"/>
        </w:rPr>
        <w:t xml:space="preserve"> explanation of [+/-] reflexivity in the introduction section (terminology)</w:t>
      </w:r>
    </w:p>
    <w:p w14:paraId="65C15A69" w14:textId="77777777" w:rsidR="00171DB3" w:rsidRPr="00A43F39" w:rsidRDefault="00171DB3" w:rsidP="00171DB3">
      <w:pPr>
        <w:rPr>
          <w:sz w:val="20"/>
        </w:rPr>
      </w:pPr>
      <w:r w:rsidRPr="00A43F39">
        <w:rPr>
          <w:sz w:val="20"/>
        </w:rPr>
        <w:t xml:space="preserve">The definition of </w:t>
      </w:r>
      <w:r w:rsidRPr="00A43F39">
        <w:rPr>
          <w:b/>
          <w:sz w:val="20"/>
        </w:rPr>
        <w:t>reflexivity</w:t>
      </w:r>
      <w:r w:rsidRPr="00A43F39">
        <w:rPr>
          <w:sz w:val="20"/>
        </w:rPr>
        <w:t xml:space="preserve"> changed </w:t>
      </w:r>
    </w:p>
    <w:p w14:paraId="45B66116" w14:textId="77777777" w:rsidR="00171DB3" w:rsidRPr="00A43F39" w:rsidRDefault="00171DB3" w:rsidP="00171DB3">
      <w:pPr>
        <w:pStyle w:val="Heading5"/>
        <w:rPr>
          <w:sz w:val="20"/>
        </w:rPr>
      </w:pPr>
      <w:r w:rsidRPr="00A43F39">
        <w:rPr>
          <w:sz w:val="20"/>
        </w:rPr>
        <w:t xml:space="preserve">FROM (old) </w:t>
      </w:r>
    </w:p>
    <w:p w14:paraId="00B754E6" w14:textId="77777777" w:rsidR="00171DB3" w:rsidRPr="00A43F39" w:rsidRDefault="00171DB3" w:rsidP="00171DB3">
      <w:pPr>
        <w:rPr>
          <w:sz w:val="20"/>
        </w:rPr>
      </w:pPr>
      <w:r w:rsidRPr="00A43F39">
        <w:rPr>
          <w:sz w:val="20"/>
        </w:rPr>
        <w:t xml:space="preserve">Reflexivity is defined in the standard way found in mathematics or logic: A property P is reflexive if the domain and range are the same class and for all instances of x of this class, the following is the case: </w:t>
      </w:r>
      <w:proofErr w:type="gramStart"/>
      <w:r w:rsidRPr="00A43F39">
        <w:rPr>
          <w:sz w:val="20"/>
        </w:rPr>
        <w:t>x is related by P</w:t>
      </w:r>
      <w:proofErr w:type="gramEnd"/>
      <w:r w:rsidRPr="00A43F39">
        <w:rPr>
          <w:sz w:val="20"/>
        </w:rPr>
        <w:t xml:space="preserve"> to itself. The intention of a property as described in the scope note will decide whether a property is reflexive or not. An example of a reflexive property is </w:t>
      </w:r>
      <w:r w:rsidRPr="00A43F39">
        <w:rPr>
          <w:i/>
          <w:sz w:val="20"/>
        </w:rPr>
        <w:t>E53 Place. P89 falls within (contains): E53 Place</w:t>
      </w:r>
    </w:p>
    <w:p w14:paraId="1440AF1C" w14:textId="77777777" w:rsidR="00171DB3" w:rsidRPr="00A43F39" w:rsidRDefault="00171DB3" w:rsidP="00171DB3">
      <w:pPr>
        <w:pStyle w:val="Heading5"/>
        <w:rPr>
          <w:sz w:val="20"/>
        </w:rPr>
      </w:pPr>
      <w:r w:rsidRPr="00A43F39">
        <w:rPr>
          <w:sz w:val="20"/>
        </w:rPr>
        <w:t xml:space="preserve">TO (new) </w:t>
      </w:r>
    </w:p>
    <w:p w14:paraId="108A7774" w14:textId="77777777" w:rsidR="00171DB3" w:rsidRPr="00A43F39" w:rsidRDefault="00171DB3" w:rsidP="00171DB3">
      <w:pPr>
        <w:rPr>
          <w:sz w:val="20"/>
        </w:rPr>
      </w:pPr>
      <w:r w:rsidRPr="00A43F39">
        <w:rPr>
          <w:sz w:val="20"/>
        </w:rPr>
        <w:t xml:space="preserve">Reflexivity is defined in the standard way found in mathematics or logic: a property P is reflexive if the domain and range are the same class and for all instances x, of this class the following is the case: </w:t>
      </w:r>
      <w:proofErr w:type="gramStart"/>
      <w:r w:rsidRPr="00A43F39">
        <w:rPr>
          <w:sz w:val="20"/>
        </w:rPr>
        <w:t>x is related by P</w:t>
      </w:r>
      <w:proofErr w:type="gramEnd"/>
      <w:r w:rsidRPr="00A43F39">
        <w:rPr>
          <w:sz w:val="20"/>
        </w:rPr>
        <w:t xml:space="preserve"> to itself. The intension of a property as described in the scope note will decide whether a property is reflexive or not. An example of a reflexive property is </w:t>
      </w:r>
      <w:r w:rsidRPr="00A43F39">
        <w:rPr>
          <w:i/>
          <w:sz w:val="20"/>
        </w:rPr>
        <w:t>E53 Place. P89 falls within (contains): E53 Place</w:t>
      </w:r>
      <w:r w:rsidRPr="00A43F39">
        <w:rPr>
          <w:sz w:val="20"/>
        </w:rPr>
        <w:t xml:space="preserve">. </w:t>
      </w:r>
    </w:p>
    <w:p w14:paraId="2B15578D" w14:textId="77777777" w:rsidR="00171DB3" w:rsidRPr="00A43F39" w:rsidRDefault="00171DB3" w:rsidP="00171DB3">
      <w:pPr>
        <w:rPr>
          <w:sz w:val="20"/>
        </w:rPr>
      </w:pPr>
      <w:r w:rsidRPr="00A43F39">
        <w:rPr>
          <w:sz w:val="20"/>
        </w:rPr>
        <w:t xml:space="preserve">Since geometric areas can be arbitrarily close to each other, the distinction, if two places with imprecisely known extents are identical or are contained one in the other, can be difficult or unknown. Defining this property as reflexive allows for describing in one statement the topological constraint that a place x is either contained in a place y or identical to y. However, it </w:t>
      </w:r>
      <w:proofErr w:type="gramStart"/>
      <w:r w:rsidRPr="00A43F39">
        <w:rPr>
          <w:sz w:val="20"/>
        </w:rPr>
        <w:t>is not meant</w:t>
      </w:r>
      <w:proofErr w:type="gramEnd"/>
      <w:r w:rsidRPr="00A43F39">
        <w:rPr>
          <w:sz w:val="20"/>
        </w:rPr>
        <w:t xml:space="preserve"> to instantiate this property in a knowledge base for all instances of the domain class. In First Order Logic, we denote reflexivity by: </w:t>
      </w:r>
    </w:p>
    <w:p w14:paraId="6CCC731B" w14:textId="77777777" w:rsidR="00171DB3" w:rsidRPr="00A43F39" w:rsidRDefault="00171DB3" w:rsidP="00171DB3">
      <w:pPr>
        <w:ind w:firstLine="720"/>
        <w:rPr>
          <w:sz w:val="20"/>
        </w:rPr>
      </w:pPr>
      <w:r w:rsidRPr="00A43F39">
        <w:rPr>
          <w:sz w:val="20"/>
        </w:rPr>
        <w:t>“</w:t>
      </w:r>
      <w:proofErr w:type="spellStart"/>
      <w:r w:rsidRPr="00A43F39">
        <w:rPr>
          <w:sz w:val="20"/>
        </w:rPr>
        <w:t>Pnn</w:t>
      </w:r>
      <w:proofErr w:type="spellEnd"/>
      <w:r w:rsidRPr="00A43F39">
        <w:rPr>
          <w:sz w:val="20"/>
        </w:rPr>
        <w:t>(</w:t>
      </w:r>
      <w:proofErr w:type="spellStart"/>
      <w:r w:rsidRPr="00A43F39">
        <w:rPr>
          <w:sz w:val="20"/>
        </w:rPr>
        <w:t>x</w:t>
      </w:r>
      <w:proofErr w:type="gramStart"/>
      <w:r w:rsidRPr="00A43F39">
        <w:rPr>
          <w:sz w:val="20"/>
        </w:rPr>
        <w:t>,x</w:t>
      </w:r>
      <w:proofErr w:type="spellEnd"/>
      <w:proofErr w:type="gramEnd"/>
      <w:r w:rsidRPr="00A43F39">
        <w:rPr>
          <w:sz w:val="20"/>
        </w:rPr>
        <w:t>)”</w:t>
      </w:r>
    </w:p>
    <w:p w14:paraId="7A68C1D0" w14:textId="77777777" w:rsidR="00171DB3" w:rsidRPr="00A43F39" w:rsidRDefault="00171DB3" w:rsidP="00171DB3">
      <w:pPr>
        <w:pStyle w:val="Heading5"/>
        <w:rPr>
          <w:sz w:val="20"/>
        </w:rPr>
      </w:pPr>
      <w:r w:rsidRPr="00A43F39">
        <w:rPr>
          <w:sz w:val="20"/>
        </w:rPr>
        <w:t>Non-reflexivity</w:t>
      </w:r>
    </w:p>
    <w:p w14:paraId="1FE0397B" w14:textId="77777777" w:rsidR="00171DB3" w:rsidRPr="00A43F39" w:rsidRDefault="00171DB3" w:rsidP="00171DB3">
      <w:pPr>
        <w:rPr>
          <w:sz w:val="20"/>
        </w:rPr>
      </w:pPr>
      <w:r w:rsidRPr="00A43F39">
        <w:rPr>
          <w:sz w:val="20"/>
        </w:rPr>
        <w:t xml:space="preserve">The definition of Non-reflexivity is as follows: </w:t>
      </w:r>
    </w:p>
    <w:p w14:paraId="7809F354" w14:textId="77777777" w:rsidR="00171DB3" w:rsidRPr="00A43F39" w:rsidRDefault="00171DB3" w:rsidP="00171DB3">
      <w:pPr>
        <w:rPr>
          <w:sz w:val="20"/>
        </w:rPr>
      </w:pPr>
      <w:r w:rsidRPr="00A43F39">
        <w:rPr>
          <w:sz w:val="20"/>
        </w:rPr>
        <w:t xml:space="preserve">Non-reflexivity is defined in the standard way found in mathematics or logic: A property P is non-reflexive if the domain and range are the same class but for all instances x, of this class the following is the case: </w:t>
      </w:r>
      <w:proofErr w:type="gramStart"/>
      <w:r w:rsidRPr="00A43F39">
        <w:rPr>
          <w:sz w:val="20"/>
        </w:rPr>
        <w:t>x cannot be related by P</w:t>
      </w:r>
      <w:proofErr w:type="gramEnd"/>
      <w:r w:rsidRPr="00A43F39">
        <w:rPr>
          <w:sz w:val="20"/>
        </w:rPr>
        <w:t xml:space="preserve"> to itself. The intention of a property as described in the scope note will decide whether a property is non-reflexive or not. An example of a non-reflexive property is E18 Physical Thing. P46 is composed of (forms part of): E18 Physical Thing. Since instances of E18 Physical Thing are required to be distinct, it is reasonable to use the property P46 is composed of only for associating </w:t>
      </w:r>
      <w:proofErr w:type="gramStart"/>
      <w:r w:rsidRPr="00A43F39">
        <w:rPr>
          <w:sz w:val="20"/>
        </w:rPr>
        <w:t>an instances</w:t>
      </w:r>
      <w:proofErr w:type="gramEnd"/>
      <w:r w:rsidRPr="00A43F39">
        <w:rPr>
          <w:sz w:val="20"/>
        </w:rPr>
        <w:t xml:space="preserve"> of E18 Physical Thing with a part being different from the whole. In logic, this </w:t>
      </w:r>
      <w:proofErr w:type="gramStart"/>
      <w:r w:rsidRPr="00A43F39">
        <w:rPr>
          <w:sz w:val="20"/>
        </w:rPr>
        <w:t>is expressed</w:t>
      </w:r>
      <w:proofErr w:type="gramEnd"/>
      <w:r w:rsidRPr="00A43F39">
        <w:rPr>
          <w:sz w:val="20"/>
        </w:rPr>
        <w:t xml:space="preserve"> by non-reflexivity. In First Order Logic, we denote non-reflexivity by:</w:t>
      </w:r>
    </w:p>
    <w:p w14:paraId="30C8E0F1" w14:textId="77777777" w:rsidR="00171DB3" w:rsidRPr="00A43F39" w:rsidRDefault="00171DB3" w:rsidP="00171DB3">
      <w:pPr>
        <w:rPr>
          <w:sz w:val="20"/>
        </w:rPr>
      </w:pPr>
      <w:r w:rsidRPr="00A43F39">
        <w:rPr>
          <w:sz w:val="20"/>
        </w:rPr>
        <w:t>    </w:t>
      </w:r>
      <w:proofErr w:type="gramStart"/>
      <w:r w:rsidRPr="00A43F39">
        <w:rPr>
          <w:sz w:val="20"/>
        </w:rPr>
        <w:t>“ ¬</w:t>
      </w:r>
      <w:proofErr w:type="spellStart"/>
      <w:proofErr w:type="gramEnd"/>
      <w:r w:rsidRPr="00A43F39">
        <w:rPr>
          <w:sz w:val="20"/>
        </w:rPr>
        <w:t>Pnn</w:t>
      </w:r>
      <w:proofErr w:type="spellEnd"/>
      <w:r w:rsidRPr="00A43F39">
        <w:rPr>
          <w:sz w:val="20"/>
        </w:rPr>
        <w:t>(</w:t>
      </w:r>
      <w:proofErr w:type="spellStart"/>
      <w:r w:rsidRPr="00A43F39">
        <w:rPr>
          <w:sz w:val="20"/>
        </w:rPr>
        <w:t>x,x</w:t>
      </w:r>
      <w:proofErr w:type="spellEnd"/>
      <w:r w:rsidRPr="00A43F39">
        <w:rPr>
          <w:sz w:val="20"/>
        </w:rPr>
        <w:t>)”</w:t>
      </w:r>
    </w:p>
    <w:p w14:paraId="256A481B" w14:textId="77777777" w:rsidR="00171DB3" w:rsidRPr="00A43F39" w:rsidRDefault="006A6E57" w:rsidP="004009E7">
      <w:pPr>
        <w:pStyle w:val="Heading3"/>
      </w:pPr>
      <w:bookmarkStart w:id="90" w:name="_543:"/>
      <w:bookmarkStart w:id="91" w:name="_Toc87608227"/>
      <w:bookmarkEnd w:id="90"/>
      <w:r w:rsidRPr="00A43F39">
        <w:t>543</w:t>
      </w:r>
      <w:r w:rsidR="00AB77C2" w:rsidRPr="00A43F39">
        <w:t>:</w:t>
      </w:r>
      <w:bookmarkEnd w:id="91"/>
      <w:r w:rsidR="00AB77C2" w:rsidRPr="00A43F39">
        <w:t xml:space="preserve"> </w:t>
      </w:r>
    </w:p>
    <w:p w14:paraId="795D0361" w14:textId="77777777" w:rsidR="00AB77C2" w:rsidRPr="00A43F39" w:rsidRDefault="00AB77C2" w:rsidP="00AB77C2">
      <w:pPr>
        <w:rPr>
          <w:sz w:val="20"/>
        </w:rPr>
      </w:pPr>
      <w:r w:rsidRPr="00A43F39">
        <w:rPr>
          <w:sz w:val="20"/>
        </w:rPr>
        <w:t xml:space="preserve">Example sets: </w:t>
      </w:r>
    </w:p>
    <w:p w14:paraId="00579CB3" w14:textId="77777777" w:rsidR="00AB77C2" w:rsidRPr="00A43F39" w:rsidRDefault="00AB77C2" w:rsidP="00AB77C2">
      <w:pPr>
        <w:pStyle w:val="Heading4"/>
        <w:rPr>
          <w:sz w:val="20"/>
        </w:rPr>
      </w:pPr>
      <w:r w:rsidRPr="00A43F39">
        <w:rPr>
          <w:sz w:val="20"/>
        </w:rPr>
        <w:t>E54 Dimension</w:t>
      </w:r>
    </w:p>
    <w:p w14:paraId="3C232744" w14:textId="77777777" w:rsidR="00AB77C2" w:rsidRPr="00A43F39" w:rsidRDefault="00AB77C2" w:rsidP="00AB77C2">
      <w:pPr>
        <w:numPr>
          <w:ilvl w:val="0"/>
          <w:numId w:val="6"/>
        </w:numPr>
        <w:rPr>
          <w:rFonts w:ascii="Times New Roman" w:hAnsi="Times New Roman" w:cs="Times New Roman"/>
          <w:sz w:val="18"/>
        </w:rPr>
      </w:pPr>
      <w:r w:rsidRPr="00A43F39">
        <w:rPr>
          <w:rFonts w:ascii="Times New Roman" w:hAnsi="Times New Roman" w:cs="Times New Roman"/>
          <w:sz w:val="18"/>
        </w:rPr>
        <w:t>the</w:t>
      </w:r>
      <w:r w:rsidR="005E1A53" w:rsidRPr="00A43F39">
        <w:rPr>
          <w:rFonts w:ascii="Times New Roman" w:hAnsi="Times New Roman" w:cs="Times New Roman"/>
          <w:sz w:val="18"/>
        </w:rPr>
        <w:t xml:space="preserve"> </w:t>
      </w:r>
      <w:r w:rsidRPr="00A43F39">
        <w:rPr>
          <w:rFonts w:ascii="Times New Roman" w:hAnsi="Times New Roman" w:cs="Times New Roman"/>
          <w:sz w:val="18"/>
        </w:rPr>
        <w:t>weight of the Luxor Obelisk [250 metric tons]</w:t>
      </w:r>
    </w:p>
    <w:p w14:paraId="2BA623F0" w14:textId="77777777" w:rsidR="00AB77C2" w:rsidRPr="00A43F39" w:rsidRDefault="00AB77C2" w:rsidP="00AB77C2">
      <w:pPr>
        <w:numPr>
          <w:ilvl w:val="0"/>
          <w:numId w:val="6"/>
        </w:numPr>
        <w:rPr>
          <w:rFonts w:ascii="Times New Roman" w:hAnsi="Times New Roman" w:cs="Times New Roman"/>
          <w:sz w:val="18"/>
        </w:rPr>
      </w:pPr>
      <w:r w:rsidRPr="00A43F39">
        <w:rPr>
          <w:rFonts w:ascii="Times New Roman" w:hAnsi="Times New Roman" w:cs="Times New Roman"/>
          <w:sz w:val="18"/>
        </w:rPr>
        <w:t xml:space="preserve">the vertical height of the statue of David by Michaelangelo [5.17 </w:t>
      </w:r>
      <w:proofErr w:type="spellStart"/>
      <w:r w:rsidRPr="00A43F39">
        <w:rPr>
          <w:rFonts w:ascii="Times New Roman" w:hAnsi="Times New Roman" w:cs="Times New Roman"/>
          <w:sz w:val="18"/>
        </w:rPr>
        <w:t>metres</w:t>
      </w:r>
      <w:proofErr w:type="spellEnd"/>
      <w:r w:rsidRPr="00A43F39">
        <w:rPr>
          <w:rFonts w:ascii="Times New Roman" w:hAnsi="Times New Roman" w:cs="Times New Roman"/>
          <w:sz w:val="18"/>
        </w:rPr>
        <w:t>]</w:t>
      </w:r>
    </w:p>
    <w:p w14:paraId="1FBD73F3" w14:textId="77777777" w:rsidR="00AB77C2" w:rsidRPr="00A43F39" w:rsidRDefault="00AB77C2" w:rsidP="00AB77C2">
      <w:pPr>
        <w:numPr>
          <w:ilvl w:val="0"/>
          <w:numId w:val="6"/>
        </w:numPr>
        <w:rPr>
          <w:rFonts w:ascii="Times New Roman" w:hAnsi="Times New Roman" w:cs="Times New Roman"/>
          <w:sz w:val="18"/>
        </w:rPr>
      </w:pPr>
      <w:r w:rsidRPr="00A43F39">
        <w:rPr>
          <w:rFonts w:ascii="Times New Roman" w:hAnsi="Times New Roman" w:cs="Times New Roman"/>
          <w:sz w:val="18"/>
        </w:rPr>
        <w:t>the weight of the Great Star of Africa diamond [530.2 carats]</w:t>
      </w:r>
    </w:p>
    <w:p w14:paraId="4215E8E0" w14:textId="77777777" w:rsidR="00AB77C2" w:rsidRPr="00A43F39" w:rsidRDefault="00AB77C2" w:rsidP="00AB77C2">
      <w:pPr>
        <w:numPr>
          <w:ilvl w:val="0"/>
          <w:numId w:val="6"/>
        </w:numPr>
        <w:rPr>
          <w:rFonts w:ascii="Times New Roman" w:hAnsi="Times New Roman" w:cs="Times New Roman"/>
          <w:sz w:val="18"/>
        </w:rPr>
      </w:pPr>
      <w:r w:rsidRPr="00A43F39">
        <w:rPr>
          <w:rFonts w:ascii="Times New Roman" w:hAnsi="Times New Roman" w:cs="Times New Roman"/>
          <w:sz w:val="18"/>
        </w:rPr>
        <w:t>the calibrated C14 date for the Shroud of Turin [AD1262-1312, 1303-1384]</w:t>
      </w:r>
    </w:p>
    <w:p w14:paraId="5D93AAAC" w14:textId="77777777" w:rsidR="00AB77C2" w:rsidRPr="00A43F39" w:rsidRDefault="00AB77C2" w:rsidP="00AB77C2">
      <w:pPr>
        <w:numPr>
          <w:ilvl w:val="0"/>
          <w:numId w:val="6"/>
        </w:numPr>
        <w:rPr>
          <w:rFonts w:ascii="Times New Roman" w:hAnsi="Times New Roman" w:cs="Times New Roman"/>
          <w:sz w:val="18"/>
        </w:rPr>
      </w:pPr>
      <w:r w:rsidRPr="00A43F39">
        <w:rPr>
          <w:rFonts w:ascii="Times New Roman" w:hAnsi="Times New Roman" w:cs="Times New Roman"/>
          <w:sz w:val="18"/>
        </w:rPr>
        <w:t xml:space="preserve">the horizontal diameter of the Stonehenge Sarsen Circle [33 </w:t>
      </w:r>
      <w:proofErr w:type="spellStart"/>
      <w:r w:rsidRPr="00A43F39">
        <w:rPr>
          <w:rFonts w:ascii="Times New Roman" w:hAnsi="Times New Roman" w:cs="Times New Roman"/>
          <w:sz w:val="18"/>
        </w:rPr>
        <w:t>metres</w:t>
      </w:r>
      <w:proofErr w:type="spellEnd"/>
      <w:r w:rsidRPr="00A43F39">
        <w:rPr>
          <w:rFonts w:ascii="Times New Roman" w:hAnsi="Times New Roman" w:cs="Times New Roman"/>
          <w:sz w:val="18"/>
        </w:rPr>
        <w:t>] (Pryor, 2016)</w:t>
      </w:r>
    </w:p>
    <w:p w14:paraId="05076566" w14:textId="77777777" w:rsidR="00AB77C2" w:rsidRPr="00A43F39" w:rsidRDefault="00AB77C2" w:rsidP="00AB77C2">
      <w:pPr>
        <w:numPr>
          <w:ilvl w:val="0"/>
          <w:numId w:val="6"/>
        </w:numPr>
        <w:rPr>
          <w:rFonts w:ascii="Times New Roman" w:hAnsi="Times New Roman" w:cs="Times New Roman"/>
          <w:sz w:val="18"/>
        </w:rPr>
      </w:pPr>
      <w:r w:rsidRPr="00A43F39">
        <w:rPr>
          <w:rFonts w:ascii="Times New Roman" w:hAnsi="Times New Roman" w:cs="Times New Roman"/>
          <w:sz w:val="18"/>
        </w:rPr>
        <w:lastRenderedPageBreak/>
        <w:t xml:space="preserve">the length of the sides of the Great Pyramid at Giza [230.34 </w:t>
      </w:r>
      <w:proofErr w:type="spellStart"/>
      <w:r w:rsidRPr="00A43F39">
        <w:rPr>
          <w:rFonts w:ascii="Times New Roman" w:hAnsi="Times New Roman" w:cs="Times New Roman"/>
          <w:sz w:val="18"/>
        </w:rPr>
        <w:t>metres</w:t>
      </w:r>
      <w:proofErr w:type="spellEnd"/>
      <w:r w:rsidRPr="00A43F39">
        <w:rPr>
          <w:rFonts w:ascii="Times New Roman" w:hAnsi="Times New Roman" w:cs="Times New Roman"/>
          <w:sz w:val="18"/>
        </w:rPr>
        <w:t>] (</w:t>
      </w:r>
      <w:proofErr w:type="spellStart"/>
      <w:r w:rsidRPr="00A43F39">
        <w:rPr>
          <w:rFonts w:ascii="Times New Roman" w:hAnsi="Times New Roman" w:cs="Times New Roman"/>
          <w:sz w:val="18"/>
        </w:rPr>
        <w:t>Lehner</w:t>
      </w:r>
      <w:proofErr w:type="spellEnd"/>
      <w:r w:rsidRPr="00A43F39">
        <w:rPr>
          <w:rFonts w:ascii="Times New Roman" w:hAnsi="Times New Roman" w:cs="Times New Roman"/>
          <w:sz w:val="18"/>
        </w:rPr>
        <w:t xml:space="preserve"> and </w:t>
      </w:r>
      <w:proofErr w:type="spellStart"/>
      <w:r w:rsidRPr="00A43F39">
        <w:rPr>
          <w:rFonts w:ascii="Times New Roman" w:hAnsi="Times New Roman" w:cs="Times New Roman"/>
          <w:sz w:val="18"/>
        </w:rPr>
        <w:t>Hawass</w:t>
      </w:r>
      <w:proofErr w:type="spellEnd"/>
      <w:r w:rsidRPr="00A43F39">
        <w:rPr>
          <w:rFonts w:ascii="Times New Roman" w:hAnsi="Times New Roman" w:cs="Times New Roman"/>
          <w:sz w:val="18"/>
        </w:rPr>
        <w:t>, 2017)</w:t>
      </w:r>
    </w:p>
    <w:p w14:paraId="07C9B687" w14:textId="77777777" w:rsidR="00AB77C2" w:rsidRPr="00A43F39" w:rsidRDefault="00AB77C2" w:rsidP="00AB77C2">
      <w:pPr>
        <w:numPr>
          <w:ilvl w:val="0"/>
          <w:numId w:val="6"/>
        </w:numPr>
        <w:rPr>
          <w:rFonts w:ascii="Times New Roman" w:hAnsi="Times New Roman" w:cs="Times New Roman"/>
          <w:sz w:val="18"/>
        </w:rPr>
      </w:pPr>
      <w:proofErr w:type="gramStart"/>
      <w:r w:rsidRPr="00A43F39">
        <w:rPr>
          <w:rFonts w:ascii="Times New Roman" w:hAnsi="Times New Roman" w:cs="Times New Roman"/>
          <w:sz w:val="18"/>
        </w:rPr>
        <w:t>the</w:t>
      </w:r>
      <w:proofErr w:type="gramEnd"/>
      <w:r w:rsidRPr="00A43F39">
        <w:rPr>
          <w:rFonts w:ascii="Times New Roman" w:hAnsi="Times New Roman" w:cs="Times New Roman"/>
          <w:sz w:val="18"/>
        </w:rPr>
        <w:t xml:space="preserve"> duration of the time span of the Battle of </w:t>
      </w:r>
      <w:proofErr w:type="spellStart"/>
      <w:r w:rsidRPr="00A43F39">
        <w:rPr>
          <w:rFonts w:ascii="Times New Roman" w:hAnsi="Times New Roman" w:cs="Times New Roman"/>
          <w:sz w:val="18"/>
        </w:rPr>
        <w:t>Issos</w:t>
      </w:r>
      <w:proofErr w:type="spellEnd"/>
      <w:r w:rsidRPr="00A43F39">
        <w:rPr>
          <w:rFonts w:ascii="Times New Roman" w:hAnsi="Times New Roman" w:cs="Times New Roman"/>
          <w:sz w:val="18"/>
        </w:rPr>
        <w:t>/Issus on 15</w:t>
      </w:r>
      <w:r w:rsidRPr="00A43F39">
        <w:rPr>
          <w:rFonts w:ascii="Times New Roman" w:hAnsi="Times New Roman" w:cs="Times New Roman"/>
          <w:sz w:val="18"/>
          <w:vertAlign w:val="superscript"/>
        </w:rPr>
        <w:t>th</w:t>
      </w:r>
      <w:r w:rsidRPr="00A43F39">
        <w:rPr>
          <w:rFonts w:ascii="Times New Roman" w:hAnsi="Times New Roman" w:cs="Times New Roman"/>
          <w:sz w:val="18"/>
        </w:rPr>
        <w:t xml:space="preserve"> November 333 B.C.E.  [less than 12 hours] (Howard, 2012)</w:t>
      </w:r>
    </w:p>
    <w:p w14:paraId="606BFC8F" w14:textId="77777777" w:rsidR="00AB77C2" w:rsidRPr="00A43F39" w:rsidRDefault="00AB77C2" w:rsidP="00AB77C2">
      <w:pPr>
        <w:numPr>
          <w:ilvl w:val="0"/>
          <w:numId w:val="6"/>
        </w:numPr>
        <w:rPr>
          <w:rFonts w:ascii="Times New Roman" w:hAnsi="Times New Roman" w:cs="Times New Roman"/>
          <w:sz w:val="18"/>
        </w:rPr>
      </w:pPr>
      <w:r w:rsidRPr="00A43F39">
        <w:rPr>
          <w:rFonts w:ascii="Times New Roman" w:hAnsi="Times New Roman" w:cs="Times New Roman"/>
          <w:sz w:val="18"/>
        </w:rPr>
        <w:t>Christie’s hammer price, in British Pounds, for Vincent van Gogh's "Still Life: Vase with Fifteen Sunflowers" in London on 30</w:t>
      </w:r>
      <w:r w:rsidRPr="00A43F39">
        <w:rPr>
          <w:rFonts w:ascii="Times New Roman" w:hAnsi="Times New Roman" w:cs="Times New Roman"/>
          <w:sz w:val="18"/>
          <w:vertAlign w:val="superscript"/>
        </w:rPr>
        <w:t>th</w:t>
      </w:r>
      <w:r w:rsidRPr="00A43F39">
        <w:rPr>
          <w:rFonts w:ascii="Times New Roman" w:hAnsi="Times New Roman" w:cs="Times New Roman"/>
          <w:sz w:val="18"/>
        </w:rPr>
        <w:t xml:space="preserve"> March 1987 (E97) [24.75 million GBP (</w:t>
      </w:r>
      <w:proofErr w:type="spellStart"/>
      <w:r w:rsidRPr="00A43F39">
        <w:rPr>
          <w:rFonts w:ascii="Times New Roman" w:hAnsi="Times New Roman" w:cs="Times New Roman"/>
          <w:sz w:val="18"/>
        </w:rPr>
        <w:t>Brithish</w:t>
      </w:r>
      <w:proofErr w:type="spellEnd"/>
      <w:r w:rsidRPr="00A43F39">
        <w:rPr>
          <w:rFonts w:ascii="Times New Roman" w:hAnsi="Times New Roman" w:cs="Times New Roman"/>
          <w:sz w:val="18"/>
        </w:rPr>
        <w:t xml:space="preserve"> Pounds)]</w:t>
      </w:r>
    </w:p>
    <w:p w14:paraId="29C4D789" w14:textId="77777777" w:rsidR="00AB77C2" w:rsidRPr="00A43F39" w:rsidRDefault="00AB77C2" w:rsidP="00AB77C2">
      <w:pPr>
        <w:pStyle w:val="ListParagraph"/>
        <w:numPr>
          <w:ilvl w:val="0"/>
          <w:numId w:val="7"/>
        </w:numPr>
        <w:rPr>
          <w:rFonts w:ascii="Times New Roman" w:hAnsi="Times New Roman" w:cs="Times New Roman"/>
          <w:sz w:val="18"/>
        </w:rPr>
      </w:pPr>
      <w:proofErr w:type="gramStart"/>
      <w:r w:rsidRPr="00A43F39">
        <w:rPr>
          <w:rFonts w:ascii="Times New Roman" w:hAnsi="Times New Roman" w:cs="Times New Roman"/>
          <w:sz w:val="18"/>
        </w:rPr>
        <w:t>the</w:t>
      </w:r>
      <w:proofErr w:type="gramEnd"/>
      <w:r w:rsidRPr="00A43F39">
        <w:rPr>
          <w:rFonts w:ascii="Times New Roman" w:hAnsi="Times New Roman" w:cs="Times New Roman"/>
          <w:sz w:val="18"/>
        </w:rPr>
        <w:t xml:space="preserve"> result of the carbon 14 dating of the “</w:t>
      </w:r>
      <w:proofErr w:type="spellStart"/>
      <w:r w:rsidRPr="00A43F39">
        <w:rPr>
          <w:rFonts w:ascii="Times New Roman" w:hAnsi="Times New Roman" w:cs="Times New Roman"/>
          <w:sz w:val="18"/>
        </w:rPr>
        <w:t>Schoeninger</w:t>
      </w:r>
      <w:proofErr w:type="spellEnd"/>
      <w:r w:rsidRPr="00A43F39">
        <w:rPr>
          <w:rFonts w:ascii="Times New Roman" w:hAnsi="Times New Roman" w:cs="Times New Roman"/>
          <w:sz w:val="18"/>
        </w:rPr>
        <w:t xml:space="preserve"> Speer II” in 1996 [which </w:t>
      </w:r>
      <w:r w:rsidRPr="00A43F39">
        <w:rPr>
          <w:rFonts w:ascii="Times New Roman" w:hAnsi="Times New Roman" w:cs="Times New Roman"/>
          <w:i/>
          <w:iCs/>
          <w:sz w:val="18"/>
        </w:rPr>
        <w:t>has type</w:t>
      </w:r>
      <w:r w:rsidRPr="00A43F39">
        <w:rPr>
          <w:rFonts w:ascii="Times New Roman" w:hAnsi="Times New Roman" w:cs="Times New Roman"/>
          <w:sz w:val="18"/>
        </w:rPr>
        <w:t xml:space="preserve"> </w:t>
      </w:r>
      <w:r w:rsidRPr="00A43F39">
        <w:rPr>
          <w:rFonts w:ascii="Times New Roman" w:hAnsi="Times New Roman" w:cs="Times New Roman"/>
          <w:i/>
          <w:iCs/>
          <w:sz w:val="18"/>
        </w:rPr>
        <w:t>(P2)</w:t>
      </w:r>
      <w:r w:rsidRPr="00A43F39">
        <w:rPr>
          <w:rFonts w:ascii="Times New Roman" w:hAnsi="Times New Roman" w:cs="Times New Roman"/>
          <w:sz w:val="18"/>
        </w:rPr>
        <w:t xml:space="preserve"> carbon 14 dating (E55) and </w:t>
      </w:r>
      <w:r w:rsidRPr="00A43F39">
        <w:rPr>
          <w:rFonts w:ascii="Times New Roman" w:hAnsi="Times New Roman" w:cs="Times New Roman"/>
          <w:i/>
          <w:iCs/>
          <w:sz w:val="18"/>
        </w:rPr>
        <w:t>has unit (P91)</w:t>
      </w:r>
      <w:r w:rsidRPr="00A43F39">
        <w:rPr>
          <w:rFonts w:ascii="Times New Roman" w:hAnsi="Times New Roman" w:cs="Times New Roman"/>
          <w:sz w:val="18"/>
        </w:rPr>
        <w:t xml:space="preserve"> BP (E55) and </w:t>
      </w:r>
      <w:r w:rsidRPr="00A43F39">
        <w:rPr>
          <w:rFonts w:ascii="Times New Roman" w:hAnsi="Times New Roman" w:cs="Times New Roman"/>
          <w:i/>
          <w:iCs/>
          <w:sz w:val="18"/>
        </w:rPr>
        <w:t>has value (P90)</w:t>
      </w:r>
      <w:r w:rsidRPr="00A43F39">
        <w:rPr>
          <w:rFonts w:ascii="Times New Roman" w:hAnsi="Times New Roman" w:cs="Times New Roman"/>
          <w:sz w:val="18"/>
        </w:rPr>
        <w:t xml:space="preserve"> 400.000 . It was a dating of an approximately </w:t>
      </w:r>
      <w:proofErr w:type="gramStart"/>
      <w:r w:rsidRPr="00A43F39">
        <w:rPr>
          <w:rFonts w:ascii="Times New Roman" w:hAnsi="Times New Roman" w:cs="Times New Roman"/>
          <w:sz w:val="18"/>
        </w:rPr>
        <w:t>400.000 year old</w:t>
      </w:r>
      <w:proofErr w:type="gramEnd"/>
      <w:r w:rsidRPr="00A43F39">
        <w:rPr>
          <w:rFonts w:ascii="Times New Roman" w:hAnsi="Times New Roman" w:cs="Times New Roman"/>
          <w:sz w:val="18"/>
        </w:rPr>
        <w:t xml:space="preserve"> complete Old </w:t>
      </w:r>
      <w:proofErr w:type="spellStart"/>
      <w:r w:rsidRPr="00A43F39">
        <w:rPr>
          <w:rFonts w:ascii="Times New Roman" w:hAnsi="Times New Roman" w:cs="Times New Roman"/>
          <w:sz w:val="18"/>
        </w:rPr>
        <w:t>Palaeolithic</w:t>
      </w:r>
      <w:proofErr w:type="spellEnd"/>
      <w:r w:rsidRPr="00A43F39">
        <w:rPr>
          <w:rFonts w:ascii="Times New Roman" w:hAnsi="Times New Roman" w:cs="Times New Roman"/>
          <w:sz w:val="18"/>
        </w:rPr>
        <w:t xml:space="preserve"> wooden spear found in </w:t>
      </w:r>
      <w:proofErr w:type="spellStart"/>
      <w:r w:rsidRPr="00A43F39">
        <w:rPr>
          <w:rFonts w:ascii="Times New Roman" w:hAnsi="Times New Roman" w:cs="Times New Roman"/>
          <w:sz w:val="18"/>
        </w:rPr>
        <w:t>Schoeningen</w:t>
      </w:r>
      <w:proofErr w:type="spellEnd"/>
      <w:r w:rsidRPr="00A43F39">
        <w:rPr>
          <w:rFonts w:ascii="Times New Roman" w:hAnsi="Times New Roman" w:cs="Times New Roman"/>
          <w:sz w:val="18"/>
        </w:rPr>
        <w:t>, Niedersachsen, Germany, in 1995.] (</w:t>
      </w:r>
      <w:proofErr w:type="spellStart"/>
      <w:r w:rsidRPr="00A43F39">
        <w:rPr>
          <w:rFonts w:ascii="Times New Roman" w:hAnsi="Times New Roman" w:cs="Times New Roman"/>
          <w:sz w:val="18"/>
        </w:rPr>
        <w:t>Kouwenhoven</w:t>
      </w:r>
      <w:proofErr w:type="spellEnd"/>
      <w:r w:rsidRPr="00A43F39">
        <w:rPr>
          <w:rFonts w:ascii="Times New Roman" w:hAnsi="Times New Roman" w:cs="Times New Roman"/>
          <w:sz w:val="18"/>
        </w:rPr>
        <w:t>, 1997)</w:t>
      </w:r>
    </w:p>
    <w:p w14:paraId="7F8D7796" w14:textId="32F32C56" w:rsidR="006A6E57" w:rsidRPr="00A43F39" w:rsidRDefault="001B5F9B" w:rsidP="00AB77C2">
      <w:pPr>
        <w:pStyle w:val="Heading4"/>
        <w:rPr>
          <w:sz w:val="20"/>
        </w:rPr>
      </w:pPr>
      <w:r>
        <w:rPr>
          <w:sz w:val="20"/>
        </w:rPr>
        <w:t>P</w:t>
      </w:r>
      <w:r w:rsidR="00AB77C2" w:rsidRPr="00A43F39">
        <w:rPr>
          <w:sz w:val="20"/>
        </w:rPr>
        <w:t>90 has value</w:t>
      </w:r>
    </w:p>
    <w:p w14:paraId="7131A702" w14:textId="77777777" w:rsidR="00AB77C2" w:rsidRPr="00A43F39" w:rsidRDefault="00AB77C2" w:rsidP="00AB77C2">
      <w:pPr>
        <w:pStyle w:val="ListParagraph"/>
        <w:numPr>
          <w:ilvl w:val="0"/>
          <w:numId w:val="7"/>
        </w:numPr>
        <w:rPr>
          <w:rFonts w:ascii="Times New Roman" w:hAnsi="Times New Roman" w:cs="Times New Roman"/>
          <w:sz w:val="18"/>
        </w:rPr>
      </w:pPr>
      <w:r w:rsidRPr="00A43F39">
        <w:rPr>
          <w:rFonts w:ascii="Times New Roman" w:hAnsi="Times New Roman" w:cs="Times New Roman"/>
          <w:sz w:val="18"/>
        </w:rPr>
        <w:t xml:space="preserve">Christie’s hammer price for Vincent van Gogh’s “Still Life: Vase with Fifteen Sunflowers” in London on </w:t>
      </w:r>
      <w:proofErr w:type="gramStart"/>
      <w:r w:rsidRPr="00A43F39">
        <w:rPr>
          <w:rFonts w:ascii="Times New Roman" w:hAnsi="Times New Roman" w:cs="Times New Roman"/>
          <w:sz w:val="18"/>
        </w:rPr>
        <w:t>30</w:t>
      </w:r>
      <w:r w:rsidRPr="00A43F39">
        <w:rPr>
          <w:rFonts w:ascii="Times New Roman" w:hAnsi="Times New Roman" w:cs="Times New Roman"/>
          <w:sz w:val="18"/>
          <w:vertAlign w:val="superscript"/>
        </w:rPr>
        <w:t>th</w:t>
      </w:r>
      <w:proofErr w:type="gramEnd"/>
      <w:r w:rsidRPr="00A43F39">
        <w:rPr>
          <w:rFonts w:ascii="Times New Roman" w:hAnsi="Times New Roman" w:cs="Times New Roman"/>
          <w:sz w:val="18"/>
        </w:rPr>
        <w:t xml:space="preserve"> March 1987 (E97) </w:t>
      </w:r>
      <w:r w:rsidRPr="00A43F39">
        <w:rPr>
          <w:rFonts w:ascii="Times New Roman" w:hAnsi="Times New Roman" w:cs="Times New Roman"/>
          <w:i/>
          <w:iCs/>
          <w:sz w:val="18"/>
        </w:rPr>
        <w:t>has value</w:t>
      </w:r>
      <w:r w:rsidRPr="00A43F39">
        <w:rPr>
          <w:rFonts w:ascii="Times New Roman" w:hAnsi="Times New Roman" w:cs="Times New Roman"/>
          <w:sz w:val="18"/>
        </w:rPr>
        <w:t xml:space="preserve"> 24,750,000 (E60). </w:t>
      </w:r>
    </w:p>
    <w:p w14:paraId="18E0D8C3" w14:textId="77777777" w:rsidR="00AB77C2" w:rsidRPr="00A43F39" w:rsidRDefault="00AB77C2" w:rsidP="00AB77C2">
      <w:pPr>
        <w:pStyle w:val="ListParagraph"/>
        <w:numPr>
          <w:ilvl w:val="0"/>
          <w:numId w:val="7"/>
        </w:numPr>
        <w:rPr>
          <w:rFonts w:ascii="Times New Roman" w:hAnsi="Times New Roman" w:cs="Times New Roman"/>
          <w:sz w:val="18"/>
        </w:rPr>
      </w:pPr>
      <w:r w:rsidRPr="00A43F39">
        <w:rPr>
          <w:rFonts w:ascii="Times New Roman" w:hAnsi="Times New Roman" w:cs="Times New Roman"/>
          <w:sz w:val="18"/>
        </w:rPr>
        <w:t>The result of the carbon 14 dating of the “</w:t>
      </w:r>
      <w:proofErr w:type="spellStart"/>
      <w:r w:rsidRPr="00A43F39">
        <w:rPr>
          <w:rFonts w:ascii="Times New Roman" w:hAnsi="Times New Roman" w:cs="Times New Roman"/>
          <w:sz w:val="18"/>
        </w:rPr>
        <w:t>Schoeninger</w:t>
      </w:r>
      <w:proofErr w:type="spellEnd"/>
      <w:r w:rsidRPr="00A43F39">
        <w:rPr>
          <w:rFonts w:ascii="Times New Roman" w:hAnsi="Times New Roman" w:cs="Times New Roman"/>
          <w:sz w:val="18"/>
        </w:rPr>
        <w:t xml:space="preserve"> Speer II” in 1996 (E54) </w:t>
      </w:r>
      <w:r w:rsidRPr="00A43F39">
        <w:rPr>
          <w:rFonts w:ascii="Times New Roman" w:hAnsi="Times New Roman" w:cs="Times New Roman"/>
          <w:i/>
          <w:iCs/>
          <w:sz w:val="18"/>
        </w:rPr>
        <w:t>has value</w:t>
      </w:r>
      <w:r w:rsidRPr="00A43F39">
        <w:rPr>
          <w:rFonts w:ascii="Times New Roman" w:hAnsi="Times New Roman" w:cs="Times New Roman"/>
          <w:sz w:val="18"/>
        </w:rPr>
        <w:t xml:space="preserve">  400.000 (E60) [It was a dating of an approximately 400.000 year old complete Old </w:t>
      </w:r>
      <w:proofErr w:type="spellStart"/>
      <w:r w:rsidRPr="00A43F39">
        <w:rPr>
          <w:rFonts w:ascii="Times New Roman" w:hAnsi="Times New Roman" w:cs="Times New Roman"/>
          <w:sz w:val="18"/>
        </w:rPr>
        <w:t>Palaeolithic</w:t>
      </w:r>
      <w:proofErr w:type="spellEnd"/>
      <w:r w:rsidRPr="00A43F39">
        <w:rPr>
          <w:rFonts w:ascii="Times New Roman" w:hAnsi="Times New Roman" w:cs="Times New Roman"/>
          <w:sz w:val="18"/>
        </w:rPr>
        <w:t xml:space="preserve"> wooden spear found in </w:t>
      </w:r>
      <w:proofErr w:type="spellStart"/>
      <w:r w:rsidRPr="00A43F39">
        <w:rPr>
          <w:rFonts w:ascii="Times New Roman" w:hAnsi="Times New Roman" w:cs="Times New Roman"/>
          <w:sz w:val="18"/>
        </w:rPr>
        <w:t>Schoeningen</w:t>
      </w:r>
      <w:proofErr w:type="spellEnd"/>
      <w:r w:rsidRPr="00A43F39">
        <w:rPr>
          <w:rFonts w:ascii="Times New Roman" w:hAnsi="Times New Roman" w:cs="Times New Roman"/>
          <w:sz w:val="18"/>
        </w:rPr>
        <w:t>, Niedersachsen, Germany, in 1995.] (</w:t>
      </w:r>
      <w:proofErr w:type="spellStart"/>
      <w:r w:rsidRPr="00A43F39">
        <w:rPr>
          <w:rFonts w:ascii="Times New Roman" w:hAnsi="Times New Roman" w:cs="Times New Roman"/>
          <w:sz w:val="18"/>
        </w:rPr>
        <w:t>Kouwenhoven</w:t>
      </w:r>
      <w:proofErr w:type="spellEnd"/>
      <w:r w:rsidRPr="00A43F39">
        <w:rPr>
          <w:rFonts w:ascii="Times New Roman" w:hAnsi="Times New Roman" w:cs="Times New Roman"/>
          <w:sz w:val="18"/>
        </w:rPr>
        <w:t>, 1997)</w:t>
      </w:r>
    </w:p>
    <w:p w14:paraId="04E86D03" w14:textId="6437BB49" w:rsidR="00AB77C2" w:rsidRPr="00A43F39" w:rsidRDefault="001B5F9B" w:rsidP="00AB77C2">
      <w:pPr>
        <w:pStyle w:val="Heading4"/>
        <w:rPr>
          <w:sz w:val="20"/>
        </w:rPr>
      </w:pPr>
      <w:r>
        <w:rPr>
          <w:sz w:val="20"/>
        </w:rPr>
        <w:t>P</w:t>
      </w:r>
      <w:r w:rsidR="00AB77C2" w:rsidRPr="00A43F39">
        <w:rPr>
          <w:sz w:val="20"/>
        </w:rPr>
        <w:t>9</w:t>
      </w:r>
      <w:r>
        <w:rPr>
          <w:sz w:val="20"/>
        </w:rPr>
        <w:t>1</w:t>
      </w:r>
      <w:r w:rsidR="00AB77C2" w:rsidRPr="00A43F39">
        <w:rPr>
          <w:sz w:val="20"/>
        </w:rPr>
        <w:t xml:space="preserve"> has unit</w:t>
      </w:r>
    </w:p>
    <w:p w14:paraId="63AABA18" w14:textId="77777777" w:rsidR="00AB77C2" w:rsidRPr="00A43F39" w:rsidRDefault="00AB77C2" w:rsidP="00AB77C2">
      <w:pPr>
        <w:pStyle w:val="ListParagraph"/>
        <w:numPr>
          <w:ilvl w:val="0"/>
          <w:numId w:val="9"/>
        </w:numPr>
        <w:rPr>
          <w:rFonts w:ascii="Times New Roman" w:hAnsi="Times New Roman" w:cs="Times New Roman"/>
          <w:sz w:val="18"/>
        </w:rPr>
      </w:pPr>
      <w:r w:rsidRPr="00A43F39">
        <w:rPr>
          <w:rFonts w:ascii="Times New Roman" w:hAnsi="Times New Roman" w:cs="Times New Roman"/>
          <w:sz w:val="18"/>
        </w:rPr>
        <w:t xml:space="preserve">Christie’s hammer price for Vincent van Gogh’s “Still Life: Vase with Fifteen Sunflowers” in London on </w:t>
      </w:r>
      <w:proofErr w:type="gramStart"/>
      <w:r w:rsidRPr="00A43F39">
        <w:rPr>
          <w:rFonts w:ascii="Times New Roman" w:hAnsi="Times New Roman" w:cs="Times New Roman"/>
          <w:sz w:val="18"/>
        </w:rPr>
        <w:t>30</w:t>
      </w:r>
      <w:r w:rsidRPr="00A43F39">
        <w:rPr>
          <w:rFonts w:ascii="Times New Roman" w:hAnsi="Times New Roman" w:cs="Times New Roman"/>
          <w:sz w:val="18"/>
          <w:vertAlign w:val="superscript"/>
        </w:rPr>
        <w:t>th</w:t>
      </w:r>
      <w:proofErr w:type="gramEnd"/>
      <w:r w:rsidRPr="00A43F39">
        <w:rPr>
          <w:rFonts w:ascii="Times New Roman" w:hAnsi="Times New Roman" w:cs="Times New Roman"/>
          <w:sz w:val="18"/>
        </w:rPr>
        <w:t xml:space="preserve"> March 1987 (E97) </w:t>
      </w:r>
      <w:r w:rsidRPr="00A43F39">
        <w:rPr>
          <w:rFonts w:ascii="Times New Roman" w:hAnsi="Times New Roman" w:cs="Times New Roman"/>
          <w:i/>
          <w:iCs/>
          <w:sz w:val="18"/>
        </w:rPr>
        <w:t>has unit</w:t>
      </w:r>
      <w:r w:rsidRPr="00A43F39">
        <w:rPr>
          <w:rFonts w:ascii="Times New Roman" w:hAnsi="Times New Roman" w:cs="Times New Roman"/>
          <w:sz w:val="18"/>
        </w:rPr>
        <w:t xml:space="preserve"> GBP (E55). </w:t>
      </w:r>
    </w:p>
    <w:p w14:paraId="27B218CA" w14:textId="77777777" w:rsidR="00AB77C2" w:rsidRPr="00A43F39" w:rsidRDefault="00AB77C2" w:rsidP="00AB77C2">
      <w:pPr>
        <w:pStyle w:val="ListParagraph"/>
        <w:numPr>
          <w:ilvl w:val="0"/>
          <w:numId w:val="9"/>
        </w:numPr>
        <w:rPr>
          <w:rFonts w:ascii="Times New Roman" w:hAnsi="Times New Roman" w:cs="Times New Roman"/>
          <w:sz w:val="18"/>
        </w:rPr>
      </w:pPr>
      <w:r w:rsidRPr="00A43F39">
        <w:rPr>
          <w:rFonts w:ascii="Times New Roman" w:hAnsi="Times New Roman" w:cs="Times New Roman"/>
          <w:sz w:val="18"/>
        </w:rPr>
        <w:t>The result of the carbon 14 dating of the “</w:t>
      </w:r>
      <w:proofErr w:type="spellStart"/>
      <w:r w:rsidRPr="00A43F39">
        <w:rPr>
          <w:rFonts w:ascii="Times New Roman" w:hAnsi="Times New Roman" w:cs="Times New Roman"/>
          <w:sz w:val="18"/>
        </w:rPr>
        <w:t>Schoeninger</w:t>
      </w:r>
      <w:proofErr w:type="spellEnd"/>
      <w:r w:rsidRPr="00A43F39">
        <w:rPr>
          <w:rFonts w:ascii="Times New Roman" w:hAnsi="Times New Roman" w:cs="Times New Roman"/>
          <w:sz w:val="18"/>
        </w:rPr>
        <w:t xml:space="preserve"> Speer II” in 1996 (E54) </w:t>
      </w:r>
      <w:r w:rsidRPr="00A43F39">
        <w:rPr>
          <w:rFonts w:ascii="Times New Roman" w:hAnsi="Times New Roman" w:cs="Times New Roman"/>
          <w:i/>
          <w:iCs/>
          <w:sz w:val="18"/>
        </w:rPr>
        <w:t>has unit</w:t>
      </w:r>
      <w:r w:rsidRPr="00A43F39">
        <w:rPr>
          <w:rFonts w:ascii="Times New Roman" w:hAnsi="Times New Roman" w:cs="Times New Roman"/>
          <w:sz w:val="18"/>
        </w:rPr>
        <w:t xml:space="preserve"> BP (E55)   [“BP” stands for “before present” and is used for calibrated C14 dating results. It was a dating of an approximately </w:t>
      </w:r>
      <w:proofErr w:type="gramStart"/>
      <w:r w:rsidRPr="00A43F39">
        <w:rPr>
          <w:rFonts w:ascii="Times New Roman" w:hAnsi="Times New Roman" w:cs="Times New Roman"/>
          <w:sz w:val="18"/>
        </w:rPr>
        <w:t>400.000 year old</w:t>
      </w:r>
      <w:proofErr w:type="gramEnd"/>
      <w:r w:rsidRPr="00A43F39">
        <w:rPr>
          <w:rFonts w:ascii="Times New Roman" w:hAnsi="Times New Roman" w:cs="Times New Roman"/>
          <w:sz w:val="18"/>
        </w:rPr>
        <w:t xml:space="preserve"> complete Old </w:t>
      </w:r>
      <w:proofErr w:type="spellStart"/>
      <w:r w:rsidRPr="00A43F39">
        <w:rPr>
          <w:rFonts w:ascii="Times New Roman" w:hAnsi="Times New Roman" w:cs="Times New Roman"/>
          <w:sz w:val="18"/>
        </w:rPr>
        <w:t>Palaeolithic</w:t>
      </w:r>
      <w:proofErr w:type="spellEnd"/>
      <w:r w:rsidRPr="00A43F39">
        <w:rPr>
          <w:rFonts w:ascii="Times New Roman" w:hAnsi="Times New Roman" w:cs="Times New Roman"/>
          <w:sz w:val="18"/>
        </w:rPr>
        <w:t xml:space="preserve"> wooden spear found in </w:t>
      </w:r>
      <w:proofErr w:type="spellStart"/>
      <w:r w:rsidRPr="00A43F39">
        <w:rPr>
          <w:rFonts w:ascii="Times New Roman" w:hAnsi="Times New Roman" w:cs="Times New Roman"/>
          <w:sz w:val="18"/>
        </w:rPr>
        <w:t>Schoeningen</w:t>
      </w:r>
      <w:proofErr w:type="spellEnd"/>
      <w:r w:rsidRPr="00A43F39">
        <w:rPr>
          <w:rFonts w:ascii="Times New Roman" w:hAnsi="Times New Roman" w:cs="Times New Roman"/>
          <w:sz w:val="18"/>
        </w:rPr>
        <w:t>, Niedersachsen, Germany, in 1995.] (</w:t>
      </w:r>
      <w:proofErr w:type="spellStart"/>
      <w:r w:rsidRPr="00A43F39">
        <w:rPr>
          <w:rFonts w:ascii="Times New Roman" w:hAnsi="Times New Roman" w:cs="Times New Roman"/>
          <w:sz w:val="18"/>
        </w:rPr>
        <w:t>Kouwenhoven</w:t>
      </w:r>
      <w:proofErr w:type="spellEnd"/>
      <w:r w:rsidRPr="00A43F39">
        <w:rPr>
          <w:rFonts w:ascii="Times New Roman" w:hAnsi="Times New Roman" w:cs="Times New Roman"/>
          <w:sz w:val="18"/>
        </w:rPr>
        <w:t>, 1997)</w:t>
      </w:r>
    </w:p>
    <w:p w14:paraId="766DD0B3" w14:textId="77777777" w:rsidR="00D57FF6" w:rsidRPr="00A43F39" w:rsidRDefault="00D57FF6" w:rsidP="00D57FF6">
      <w:pPr>
        <w:rPr>
          <w:sz w:val="20"/>
        </w:rPr>
      </w:pPr>
    </w:p>
    <w:p w14:paraId="6DEC62A1" w14:textId="77777777" w:rsidR="00D57FF6" w:rsidRPr="00A43F39" w:rsidRDefault="00D57FF6" w:rsidP="00D57FF6">
      <w:pPr>
        <w:pStyle w:val="Heading3"/>
        <w:rPr>
          <w:sz w:val="22"/>
        </w:rPr>
      </w:pPr>
      <w:bookmarkStart w:id="92" w:name="_559:"/>
      <w:bookmarkStart w:id="93" w:name="_Toc87608228"/>
      <w:bookmarkEnd w:id="92"/>
      <w:r w:rsidRPr="00A43F39">
        <w:rPr>
          <w:sz w:val="22"/>
        </w:rPr>
        <w:t>559:</w:t>
      </w:r>
      <w:bookmarkEnd w:id="93"/>
      <w:r w:rsidRPr="00A43F39">
        <w:rPr>
          <w:sz w:val="22"/>
        </w:rPr>
        <w:t xml:space="preserve"> </w:t>
      </w:r>
    </w:p>
    <w:p w14:paraId="2090A138" w14:textId="77777777" w:rsidR="00D57FF6" w:rsidRPr="00A43F39" w:rsidRDefault="00D57FF6" w:rsidP="00D57FF6">
      <w:pPr>
        <w:pStyle w:val="Heading4"/>
        <w:rPr>
          <w:sz w:val="20"/>
        </w:rPr>
      </w:pPr>
      <w:r w:rsidRPr="00A43F39">
        <w:rPr>
          <w:sz w:val="20"/>
        </w:rPr>
        <w:t>Examples</w:t>
      </w:r>
    </w:p>
    <w:p w14:paraId="67859604" w14:textId="77777777" w:rsidR="00D57FF6" w:rsidRPr="00A43F39" w:rsidRDefault="00D57FF6" w:rsidP="00EE7243">
      <w:pPr>
        <w:pStyle w:val="Heading5"/>
        <w:rPr>
          <w:sz w:val="20"/>
        </w:rPr>
      </w:pPr>
      <w:r w:rsidRPr="00A43F39">
        <w:rPr>
          <w:sz w:val="20"/>
        </w:rPr>
        <w:t>OLD</w:t>
      </w:r>
    </w:p>
    <w:p w14:paraId="0AD90BE5" w14:textId="77777777" w:rsidR="00D57FF6" w:rsidRPr="00A43F39" w:rsidRDefault="00D57FF6" w:rsidP="00D57FF6">
      <w:pPr>
        <w:pStyle w:val="ListParagraph"/>
        <w:numPr>
          <w:ilvl w:val="0"/>
          <w:numId w:val="12"/>
        </w:numPr>
        <w:rPr>
          <w:rFonts w:ascii="Times New Roman" w:hAnsi="Times New Roman" w:cs="Times New Roman"/>
          <w:sz w:val="18"/>
        </w:rPr>
      </w:pPr>
      <w:r w:rsidRPr="00A43F39">
        <w:rPr>
          <w:rFonts w:ascii="Times New Roman" w:hAnsi="Times New Roman" w:cs="Times New Roman"/>
          <w:sz w:val="18"/>
        </w:rPr>
        <w:t xml:space="preserve">The earthquake of Mexico city in 2017 </w:t>
      </w:r>
      <w:r w:rsidRPr="00A43F39">
        <w:rPr>
          <w:rFonts w:ascii="Times New Roman" w:hAnsi="Times New Roman" w:cs="Times New Roman"/>
          <w:i/>
          <w:sz w:val="18"/>
        </w:rPr>
        <w:t xml:space="preserve">had dimension </w:t>
      </w:r>
      <w:r w:rsidRPr="00A43F39">
        <w:rPr>
          <w:rFonts w:ascii="Times New Roman" w:hAnsi="Times New Roman" w:cs="Times New Roman"/>
          <w:sz w:val="18"/>
        </w:rPr>
        <w:t>magnitude 6.2 Richter (</w:t>
      </w:r>
      <w:proofErr w:type="spellStart"/>
      <w:r w:rsidRPr="00A43F39">
        <w:rPr>
          <w:rFonts w:ascii="Times New Roman" w:hAnsi="Times New Roman" w:cs="Times New Roman"/>
          <w:sz w:val="18"/>
        </w:rPr>
        <w:t>Mindock</w:t>
      </w:r>
      <w:proofErr w:type="spellEnd"/>
      <w:r w:rsidRPr="00A43F39">
        <w:rPr>
          <w:rFonts w:ascii="Times New Roman" w:hAnsi="Times New Roman" w:cs="Times New Roman"/>
          <w:sz w:val="18"/>
        </w:rPr>
        <w:t xml:space="preserve">, 2017, </w:t>
      </w:r>
      <w:hyperlink r:id="rId31" w:history="1">
        <w:r w:rsidRPr="00A43F39">
          <w:rPr>
            <w:rStyle w:val="Hyperlink"/>
            <w:rFonts w:ascii="Times New Roman" w:hAnsi="Times New Roman" w:cs="Times New Roman"/>
            <w:sz w:val="18"/>
          </w:rPr>
          <w:t>http://www.independent.co.uk/news/world/americas/mexico-earthquake-todaylatest-mexico-city-magnitude-6-tremor-damage-a7963211.html</w:t>
        </w:r>
      </w:hyperlink>
      <w:r w:rsidRPr="00A43F39">
        <w:rPr>
          <w:rFonts w:ascii="Times New Roman" w:hAnsi="Times New Roman" w:cs="Times New Roman"/>
          <w:sz w:val="18"/>
        </w:rPr>
        <w:t xml:space="preserve">) </w:t>
      </w:r>
    </w:p>
    <w:p w14:paraId="43AA0E02" w14:textId="77777777" w:rsidR="00D57FF6" w:rsidRPr="00A43F39" w:rsidRDefault="00D57FF6" w:rsidP="00D57FF6">
      <w:pPr>
        <w:pStyle w:val="ListParagraph"/>
        <w:numPr>
          <w:ilvl w:val="0"/>
          <w:numId w:val="12"/>
        </w:numPr>
        <w:rPr>
          <w:rFonts w:ascii="Times New Roman" w:hAnsi="Times New Roman" w:cs="Times New Roman"/>
          <w:sz w:val="18"/>
        </w:rPr>
      </w:pPr>
      <w:r w:rsidRPr="00A43F39">
        <w:rPr>
          <w:rFonts w:ascii="Times New Roman" w:hAnsi="Times New Roman" w:cs="Times New Roman"/>
          <w:sz w:val="18"/>
        </w:rPr>
        <w:t xml:space="preserve">The landslide that was activated in </w:t>
      </w:r>
      <w:proofErr w:type="spellStart"/>
      <w:r w:rsidRPr="00A43F39">
        <w:rPr>
          <w:rFonts w:ascii="Times New Roman" w:hAnsi="Times New Roman" w:cs="Times New Roman"/>
          <w:sz w:val="18"/>
        </w:rPr>
        <w:t>Parnitha</w:t>
      </w:r>
      <w:proofErr w:type="spellEnd"/>
      <w:r w:rsidRPr="00A43F39">
        <w:rPr>
          <w:rFonts w:ascii="Times New Roman" w:hAnsi="Times New Roman" w:cs="Times New Roman"/>
          <w:sz w:val="18"/>
        </w:rPr>
        <w:t xml:space="preserve"> in 1999 after the earthquake, </w:t>
      </w:r>
      <w:r w:rsidRPr="00A43F39">
        <w:rPr>
          <w:rFonts w:ascii="Times New Roman" w:hAnsi="Times New Roman" w:cs="Times New Roman"/>
          <w:i/>
          <w:sz w:val="18"/>
        </w:rPr>
        <w:t xml:space="preserve">had dimension </w:t>
      </w:r>
      <w:r w:rsidRPr="00A43F39">
        <w:rPr>
          <w:rFonts w:ascii="Times New Roman" w:hAnsi="Times New Roman" w:cs="Times New Roman"/>
          <w:sz w:val="18"/>
        </w:rPr>
        <w:t>crest length &gt; 70 (</w:t>
      </w:r>
      <w:proofErr w:type="spellStart"/>
      <w:r w:rsidRPr="00A43F39">
        <w:rPr>
          <w:rFonts w:ascii="Times New Roman" w:hAnsi="Times New Roman" w:cs="Times New Roman"/>
          <w:sz w:val="18"/>
        </w:rPr>
        <w:t>InGeoCloudS</w:t>
      </w:r>
      <w:proofErr w:type="spellEnd"/>
      <w:r w:rsidRPr="00A43F39">
        <w:rPr>
          <w:rFonts w:ascii="Times New Roman" w:hAnsi="Times New Roman" w:cs="Times New Roman"/>
          <w:sz w:val="18"/>
        </w:rPr>
        <w:t xml:space="preserve"> - </w:t>
      </w:r>
      <w:proofErr w:type="spellStart"/>
      <w:r w:rsidRPr="00A43F39">
        <w:rPr>
          <w:rFonts w:ascii="Times New Roman" w:hAnsi="Times New Roman" w:cs="Times New Roman"/>
          <w:sz w:val="18"/>
        </w:rPr>
        <w:t>INspiredGEOdata</w:t>
      </w:r>
      <w:proofErr w:type="spellEnd"/>
      <w:r w:rsidRPr="00A43F39">
        <w:rPr>
          <w:rFonts w:ascii="Times New Roman" w:hAnsi="Times New Roman" w:cs="Times New Roman"/>
          <w:sz w:val="18"/>
        </w:rPr>
        <w:t xml:space="preserve"> CLOUD Services D2.2 2012;D2.3 2013)</w:t>
      </w:r>
    </w:p>
    <w:p w14:paraId="6DE836F2" w14:textId="77777777" w:rsidR="00D57FF6" w:rsidRPr="00A43F39" w:rsidRDefault="00D57FF6" w:rsidP="00EE7243">
      <w:pPr>
        <w:pStyle w:val="Heading5"/>
        <w:rPr>
          <w:sz w:val="20"/>
        </w:rPr>
      </w:pPr>
      <w:r w:rsidRPr="00A43F39">
        <w:rPr>
          <w:sz w:val="20"/>
        </w:rPr>
        <w:t>NEW</w:t>
      </w:r>
    </w:p>
    <w:p w14:paraId="0090C20D" w14:textId="77777777" w:rsidR="00EE7243" w:rsidRPr="00A43F39" w:rsidRDefault="00EE7243" w:rsidP="00EE7243">
      <w:pPr>
        <w:pStyle w:val="ListParagraph"/>
        <w:numPr>
          <w:ilvl w:val="0"/>
          <w:numId w:val="13"/>
        </w:numPr>
        <w:rPr>
          <w:rFonts w:ascii="Times New Roman" w:hAnsi="Times New Roman" w:cs="Times New Roman"/>
          <w:sz w:val="18"/>
        </w:rPr>
      </w:pPr>
      <w:r w:rsidRPr="00A43F39">
        <w:rPr>
          <w:rFonts w:ascii="Times New Roman" w:hAnsi="Times New Roman" w:cs="Times New Roman"/>
          <w:sz w:val="18"/>
        </w:rPr>
        <w:t xml:space="preserve">The earthquake of Mexico </w:t>
      </w:r>
      <w:proofErr w:type="gramStart"/>
      <w:r w:rsidRPr="00A43F39">
        <w:rPr>
          <w:rFonts w:ascii="Times New Roman" w:hAnsi="Times New Roman" w:cs="Times New Roman"/>
          <w:sz w:val="18"/>
        </w:rPr>
        <w:t>city</w:t>
      </w:r>
      <w:proofErr w:type="gramEnd"/>
      <w:r w:rsidRPr="00A43F39">
        <w:rPr>
          <w:rFonts w:ascii="Times New Roman" w:hAnsi="Times New Roman" w:cs="Times New Roman"/>
          <w:sz w:val="18"/>
        </w:rPr>
        <w:t xml:space="preserve"> in 2017 </w:t>
      </w:r>
      <w:r w:rsidRPr="00A43F39">
        <w:rPr>
          <w:rFonts w:ascii="Times New Roman" w:hAnsi="Times New Roman" w:cs="Times New Roman"/>
          <w:b/>
          <w:bCs/>
          <w:sz w:val="18"/>
        </w:rPr>
        <w:t>(E7)</w:t>
      </w:r>
      <w:r w:rsidRPr="00A43F39">
        <w:rPr>
          <w:rFonts w:ascii="Times New Roman" w:hAnsi="Times New Roman" w:cs="Times New Roman"/>
          <w:sz w:val="18"/>
        </w:rPr>
        <w:t xml:space="preserve"> </w:t>
      </w:r>
      <w:r w:rsidRPr="00A43F39">
        <w:rPr>
          <w:rFonts w:ascii="Times New Roman" w:hAnsi="Times New Roman" w:cs="Times New Roman"/>
          <w:i/>
          <w:sz w:val="18"/>
        </w:rPr>
        <w:t>has dimension</w:t>
      </w:r>
      <w:r w:rsidRPr="00A43F39">
        <w:rPr>
          <w:rFonts w:ascii="Times New Roman" w:hAnsi="Times New Roman" w:cs="Times New Roman"/>
          <w:sz w:val="18"/>
        </w:rPr>
        <w:t xml:space="preserve"> magnitude 6.2 Richter (</w:t>
      </w:r>
      <w:proofErr w:type="spellStart"/>
      <w:r w:rsidRPr="00A43F39">
        <w:rPr>
          <w:rFonts w:ascii="Times New Roman" w:hAnsi="Times New Roman" w:cs="Times New Roman"/>
          <w:sz w:val="18"/>
        </w:rPr>
        <w:t>Mindock</w:t>
      </w:r>
      <w:proofErr w:type="spellEnd"/>
      <w:r w:rsidRPr="00A43F39">
        <w:rPr>
          <w:rFonts w:ascii="Times New Roman" w:hAnsi="Times New Roman" w:cs="Times New Roman"/>
          <w:sz w:val="18"/>
        </w:rPr>
        <w:t>, 2017,</w:t>
      </w:r>
      <w:hyperlink r:id="rId32" w:history="1">
        <w:r w:rsidRPr="00A43F39">
          <w:rPr>
            <w:rStyle w:val="Hyperlink"/>
            <w:rFonts w:ascii="Times New Roman" w:hAnsi="Times New Roman" w:cs="Times New Roman"/>
            <w:sz w:val="18"/>
          </w:rPr>
          <w:t xml:space="preserve"> http://www.independent.co.uk/news/world/americas/mexico-earthquake-today-latest-mexico-city-magnitude-6-tremor-damage-a7963211.html</w:t>
        </w:r>
      </w:hyperlink>
      <w:r w:rsidRPr="00A43F39">
        <w:rPr>
          <w:rFonts w:ascii="Times New Roman" w:hAnsi="Times New Roman" w:cs="Times New Roman"/>
          <w:sz w:val="18"/>
        </w:rPr>
        <w:t>).</w:t>
      </w:r>
    </w:p>
    <w:p w14:paraId="4C7121FF" w14:textId="77777777" w:rsidR="00EE7243" w:rsidRPr="00A43F39" w:rsidRDefault="00EE7243" w:rsidP="00EE7243">
      <w:pPr>
        <w:pStyle w:val="ListParagraph"/>
        <w:numPr>
          <w:ilvl w:val="0"/>
          <w:numId w:val="13"/>
        </w:numPr>
        <w:rPr>
          <w:rFonts w:ascii="Times New Roman" w:hAnsi="Times New Roman" w:cs="Times New Roman"/>
          <w:sz w:val="18"/>
        </w:rPr>
      </w:pPr>
      <w:r w:rsidRPr="00A43F39">
        <w:rPr>
          <w:rFonts w:ascii="Times New Roman" w:hAnsi="Times New Roman" w:cs="Times New Roman"/>
          <w:sz w:val="18"/>
        </w:rPr>
        <w:t xml:space="preserve">The landslide that was activated in </w:t>
      </w:r>
      <w:proofErr w:type="spellStart"/>
      <w:r w:rsidRPr="00A43F39">
        <w:rPr>
          <w:rFonts w:ascii="Times New Roman" w:hAnsi="Times New Roman" w:cs="Times New Roman"/>
          <w:sz w:val="18"/>
        </w:rPr>
        <w:t>Parnitha</w:t>
      </w:r>
      <w:proofErr w:type="spellEnd"/>
      <w:r w:rsidRPr="00A43F39">
        <w:rPr>
          <w:rFonts w:ascii="Times New Roman" w:hAnsi="Times New Roman" w:cs="Times New Roman"/>
          <w:sz w:val="18"/>
        </w:rPr>
        <w:t xml:space="preserve"> in 1999 after the earthquake </w:t>
      </w:r>
      <w:r w:rsidRPr="00A43F39">
        <w:rPr>
          <w:rFonts w:ascii="Times New Roman" w:hAnsi="Times New Roman" w:cs="Times New Roman"/>
          <w:b/>
          <w:bCs/>
          <w:sz w:val="18"/>
        </w:rPr>
        <w:t>(E26)</w:t>
      </w:r>
      <w:r w:rsidRPr="00A43F39">
        <w:rPr>
          <w:rFonts w:ascii="Times New Roman" w:hAnsi="Times New Roman" w:cs="Times New Roman"/>
          <w:sz w:val="18"/>
        </w:rPr>
        <w:t xml:space="preserve">, </w:t>
      </w:r>
      <w:r w:rsidRPr="00A43F39">
        <w:rPr>
          <w:rFonts w:ascii="Times New Roman" w:hAnsi="Times New Roman" w:cs="Times New Roman"/>
          <w:i/>
          <w:sz w:val="18"/>
        </w:rPr>
        <w:t>has dimension</w:t>
      </w:r>
      <w:r w:rsidRPr="00A43F39">
        <w:rPr>
          <w:rFonts w:ascii="Times New Roman" w:hAnsi="Times New Roman" w:cs="Times New Roman"/>
          <w:sz w:val="18"/>
        </w:rPr>
        <w:t xml:space="preserve"> crest length &gt; 70 (</w:t>
      </w:r>
      <w:proofErr w:type="spellStart"/>
      <w:r w:rsidRPr="00A43F39">
        <w:rPr>
          <w:rFonts w:ascii="Times New Roman" w:hAnsi="Times New Roman" w:cs="Times New Roman"/>
          <w:sz w:val="18"/>
        </w:rPr>
        <w:t>InGeoCloudS</w:t>
      </w:r>
      <w:proofErr w:type="spellEnd"/>
      <w:r w:rsidRPr="00A43F39">
        <w:rPr>
          <w:rFonts w:ascii="Times New Roman" w:hAnsi="Times New Roman" w:cs="Times New Roman"/>
          <w:sz w:val="18"/>
        </w:rPr>
        <w:t xml:space="preserve"> - </w:t>
      </w:r>
      <w:proofErr w:type="spellStart"/>
      <w:r w:rsidRPr="00A43F39">
        <w:rPr>
          <w:rFonts w:ascii="Times New Roman" w:hAnsi="Times New Roman" w:cs="Times New Roman"/>
          <w:sz w:val="18"/>
        </w:rPr>
        <w:t>INspiredGEOdata</w:t>
      </w:r>
      <w:proofErr w:type="spellEnd"/>
      <w:r w:rsidRPr="00A43F39">
        <w:rPr>
          <w:rFonts w:ascii="Times New Roman" w:hAnsi="Times New Roman" w:cs="Times New Roman"/>
          <w:sz w:val="18"/>
        </w:rPr>
        <w:t xml:space="preserve"> CLOUD Services D2.2 2012; D2.3 2013)</w:t>
      </w:r>
    </w:p>
    <w:p w14:paraId="2B321319" w14:textId="77777777" w:rsidR="00EE7243" w:rsidRPr="00A43F39" w:rsidRDefault="00EE7243" w:rsidP="00EE7243">
      <w:pPr>
        <w:pStyle w:val="Heading4"/>
        <w:rPr>
          <w:sz w:val="20"/>
        </w:rPr>
      </w:pPr>
      <w:r w:rsidRPr="00A43F39">
        <w:rPr>
          <w:sz w:val="20"/>
        </w:rPr>
        <w:t>FOL expression</w:t>
      </w:r>
    </w:p>
    <w:p w14:paraId="3B1374C2" w14:textId="77777777" w:rsidR="001D6CCE" w:rsidRPr="00A43F39" w:rsidRDefault="00EE7243" w:rsidP="00EE7243">
      <w:pPr>
        <w:rPr>
          <w:sz w:val="20"/>
        </w:rPr>
      </w:pPr>
      <w:r w:rsidRPr="00A43F39">
        <w:rPr>
          <w:sz w:val="20"/>
        </w:rPr>
        <w:t>The FOL expression</w:t>
      </w:r>
      <w:r w:rsidR="001D6CCE" w:rsidRPr="00A43F39">
        <w:rPr>
          <w:sz w:val="20"/>
        </w:rPr>
        <w:t>s</w:t>
      </w:r>
      <w:r w:rsidRPr="00A43F39">
        <w:rPr>
          <w:sz w:val="20"/>
        </w:rPr>
        <w:t xml:space="preserve"> of the equivalence axiom reads</w:t>
      </w:r>
      <w:r w:rsidR="001D6CCE" w:rsidRPr="00A43F39">
        <w:rPr>
          <w:sz w:val="20"/>
        </w:rPr>
        <w:t xml:space="preserve">: </w:t>
      </w:r>
    </w:p>
    <w:p w14:paraId="747305AC" w14:textId="77777777" w:rsidR="00EE7243" w:rsidRPr="00A43F39" w:rsidRDefault="001D6CCE" w:rsidP="001D6CCE">
      <w:pPr>
        <w:ind w:left="720"/>
        <w:rPr>
          <w:rFonts w:ascii="Cambria Math" w:hAnsi="Cambria Math"/>
          <w:bCs/>
          <w:sz w:val="18"/>
          <w:szCs w:val="20"/>
          <w:lang w:val="es-ES"/>
        </w:rPr>
      </w:pPr>
      <w:r w:rsidRPr="00A43F39">
        <w:rPr>
          <w:rFonts w:ascii="Cambria Math" w:hAnsi="Cambria Math"/>
          <w:bCs/>
          <w:sz w:val="18"/>
          <w:szCs w:val="20"/>
          <w:lang w:val="es-ES"/>
        </w:rPr>
        <w:t>[O12(</w:t>
      </w:r>
      <w:proofErr w:type="gramStart"/>
      <w:r w:rsidRPr="00A43F39">
        <w:rPr>
          <w:rFonts w:ascii="Cambria Math" w:hAnsi="Cambria Math"/>
          <w:bCs/>
          <w:sz w:val="18"/>
          <w:szCs w:val="20"/>
          <w:lang w:val="es-ES"/>
        </w:rPr>
        <w:t>x,y</w:t>
      </w:r>
      <w:proofErr w:type="gramEnd"/>
      <w:r w:rsidRPr="00A43F39">
        <w:rPr>
          <w:rFonts w:ascii="Cambria Math" w:hAnsi="Cambria Math"/>
          <w:bCs/>
          <w:sz w:val="18"/>
          <w:szCs w:val="20"/>
          <w:lang w:val="es-ES"/>
        </w:rPr>
        <w:t xml:space="preserve">) </w:t>
      </w:r>
      <w:r w:rsidRPr="00A43F39">
        <w:rPr>
          <w:rFonts w:ascii="Cambria Math" w:hAnsi="Cambria Math" w:cs="Cambria Math"/>
          <w:bCs/>
          <w:sz w:val="18"/>
          <w:szCs w:val="20"/>
          <w:lang w:val="es-ES"/>
        </w:rPr>
        <w:t>∧</w:t>
      </w:r>
      <w:r w:rsidRPr="00A43F39">
        <w:rPr>
          <w:rFonts w:ascii="Cambria Math" w:hAnsi="Cambria Math"/>
          <w:bCs/>
          <w:sz w:val="18"/>
          <w:szCs w:val="20"/>
          <w:lang w:val="es-ES"/>
        </w:rPr>
        <w:t xml:space="preserve"> S10(x)] </w:t>
      </w:r>
      <w:r w:rsidRPr="00A43F39">
        <w:rPr>
          <w:rFonts w:ascii="Cambria Math" w:hAnsi="Cambria Math" w:cs="Cambria Math"/>
          <w:bCs/>
          <w:sz w:val="18"/>
          <w:szCs w:val="20"/>
          <w:lang w:val="es-ES"/>
        </w:rPr>
        <w:t>⇒</w:t>
      </w:r>
      <w:r w:rsidRPr="00A43F39">
        <w:rPr>
          <w:rFonts w:ascii="Cambria Math" w:hAnsi="Cambria Math"/>
          <w:bCs/>
          <w:sz w:val="18"/>
          <w:szCs w:val="20"/>
          <w:lang w:val="es-ES"/>
        </w:rPr>
        <w:t>  P43(x,y)</w:t>
      </w:r>
    </w:p>
    <w:p w14:paraId="7BAD9775" w14:textId="77777777" w:rsidR="001D6CCE" w:rsidRPr="00A43F39" w:rsidRDefault="001D6CCE" w:rsidP="001D6CCE">
      <w:pPr>
        <w:ind w:left="720"/>
        <w:rPr>
          <w:rFonts w:ascii="Cambria Math" w:hAnsi="Cambria Math"/>
          <w:bCs/>
          <w:sz w:val="18"/>
          <w:szCs w:val="20"/>
          <w:lang w:val="es-ES"/>
        </w:rPr>
      </w:pPr>
      <w:r w:rsidRPr="00A43F39">
        <w:rPr>
          <w:rFonts w:ascii="Cambria Math" w:hAnsi="Cambria Math"/>
          <w:bCs/>
          <w:sz w:val="18"/>
          <w:szCs w:val="20"/>
          <w:lang w:val="es-ES"/>
        </w:rPr>
        <w:t>[P43(</w:t>
      </w:r>
      <w:proofErr w:type="gramStart"/>
      <w:r w:rsidRPr="00A43F39">
        <w:rPr>
          <w:rFonts w:ascii="Cambria Math" w:hAnsi="Cambria Math"/>
          <w:bCs/>
          <w:sz w:val="18"/>
          <w:szCs w:val="20"/>
          <w:lang w:val="es-ES"/>
        </w:rPr>
        <w:t>x,y</w:t>
      </w:r>
      <w:proofErr w:type="gramEnd"/>
      <w:r w:rsidRPr="00A43F39">
        <w:rPr>
          <w:rFonts w:ascii="Cambria Math" w:hAnsi="Cambria Math"/>
          <w:bCs/>
          <w:sz w:val="18"/>
          <w:szCs w:val="20"/>
          <w:lang w:val="es-ES"/>
        </w:rPr>
        <w:t>) ∧ S10(x)] ⇒  O12(x,y)</w:t>
      </w:r>
    </w:p>
    <w:p w14:paraId="4D986CFF" w14:textId="77777777" w:rsidR="00BF6D3A" w:rsidRPr="00A43F39" w:rsidRDefault="00BF6D3A" w:rsidP="001D6CCE">
      <w:pPr>
        <w:ind w:left="720"/>
        <w:rPr>
          <w:rFonts w:ascii="Cambria Math" w:hAnsi="Cambria Math"/>
          <w:bCs/>
          <w:sz w:val="18"/>
          <w:szCs w:val="20"/>
          <w:lang w:val="es-ES"/>
        </w:rPr>
      </w:pPr>
    </w:p>
    <w:p w14:paraId="6B9A5876" w14:textId="77777777" w:rsidR="00BF6D3A" w:rsidRPr="00A43F39" w:rsidRDefault="00BF6D3A" w:rsidP="004009E7">
      <w:pPr>
        <w:pStyle w:val="Heading3"/>
      </w:pPr>
      <w:bookmarkStart w:id="94" w:name="_Toc87608229"/>
      <w:r w:rsidRPr="00A43F39">
        <w:t>360</w:t>
      </w:r>
      <w:bookmarkEnd w:id="94"/>
    </w:p>
    <w:p w14:paraId="1B40A14D" w14:textId="77777777" w:rsidR="00BF6D3A" w:rsidRPr="00A43F39" w:rsidRDefault="00BF6D3A" w:rsidP="004009E7">
      <w:pPr>
        <w:pStyle w:val="Heading4"/>
      </w:pPr>
      <w:bookmarkStart w:id="95" w:name="_R56_is_related"/>
      <w:bookmarkEnd w:id="95"/>
      <w:r w:rsidRPr="00A43F39">
        <w:t xml:space="preserve">R56 is </w:t>
      </w:r>
      <w:proofErr w:type="gramStart"/>
      <w:r w:rsidRPr="00A43F39">
        <w:t>related  to</w:t>
      </w:r>
      <w:proofErr w:type="gramEnd"/>
      <w:r w:rsidRPr="00A43F39">
        <w:t xml:space="preserve"> (is related to)</w:t>
      </w:r>
    </w:p>
    <w:p w14:paraId="1978D952" w14:textId="77777777" w:rsidR="00BF6D3A" w:rsidRPr="00A43F39" w:rsidRDefault="00BF6D3A" w:rsidP="00BF6D3A">
      <w:pPr>
        <w:rPr>
          <w:sz w:val="20"/>
        </w:rPr>
      </w:pPr>
      <w:r w:rsidRPr="00A43F39">
        <w:rPr>
          <w:sz w:val="20"/>
        </w:rPr>
        <w:t xml:space="preserve">The definition changed </w:t>
      </w:r>
    </w:p>
    <w:p w14:paraId="4C35EA2B" w14:textId="77777777" w:rsidR="00BF6D3A" w:rsidRPr="00A43F39" w:rsidRDefault="00BF6D3A" w:rsidP="004009E7">
      <w:pPr>
        <w:pStyle w:val="Heading5"/>
      </w:pPr>
      <w:r w:rsidRPr="00A43F39">
        <w:lastRenderedPageBreak/>
        <w:t xml:space="preserve">FROM (old) </w:t>
      </w:r>
    </w:p>
    <w:p w14:paraId="4B65431F" w14:textId="77777777" w:rsidR="00BF3BC7" w:rsidRPr="00A43F39" w:rsidRDefault="00BF3BC7" w:rsidP="00A7211A">
      <w:pPr>
        <w:rPr>
          <w:rFonts w:ascii="Times New Roman" w:hAnsi="Times New Roman" w:cs="Times New Roman"/>
          <w:b/>
          <w:sz w:val="20"/>
        </w:rPr>
      </w:pPr>
      <w:r w:rsidRPr="00A43F39">
        <w:rPr>
          <w:rFonts w:ascii="Times New Roman" w:hAnsi="Times New Roman" w:cs="Times New Roman"/>
          <w:b/>
          <w:sz w:val="20"/>
        </w:rPr>
        <w:t>R56 is related to (is related to)</w:t>
      </w:r>
    </w:p>
    <w:p w14:paraId="06CCCB64" w14:textId="77777777" w:rsidR="00BF3BC7" w:rsidRPr="00A43F39" w:rsidRDefault="00BF3BC7" w:rsidP="00BF3BC7">
      <w:pPr>
        <w:widowControl w:val="0"/>
        <w:pBdr>
          <w:top w:val="nil"/>
          <w:left w:val="nil"/>
          <w:bottom w:val="nil"/>
          <w:right w:val="nil"/>
          <w:between w:val="nil"/>
        </w:pBdr>
        <w:spacing w:after="120" w:line="240" w:lineRule="auto"/>
        <w:rPr>
          <w:rFonts w:ascii="Times New Roman" w:eastAsia="Times New Roman" w:hAnsi="Times New Roman" w:cs="Times New Roman"/>
          <w:color w:val="000000"/>
          <w:sz w:val="16"/>
          <w:szCs w:val="18"/>
        </w:rPr>
      </w:pPr>
      <w:r w:rsidRPr="00A43F39">
        <w:rPr>
          <w:rFonts w:ascii="Times New Roman" w:eastAsia="Times New Roman" w:hAnsi="Times New Roman" w:cs="Times New Roman"/>
          <w:color w:val="000000"/>
          <w:sz w:val="16"/>
          <w:szCs w:val="18"/>
        </w:rPr>
        <w:t>Domain: </w:t>
      </w:r>
      <w:r w:rsidR="001A4074" w:rsidRPr="00A43F39">
        <w:rPr>
          <w:rFonts w:ascii="Times New Roman" w:eastAsia="Times New Roman" w:hAnsi="Times New Roman" w:cs="Times New Roman"/>
          <w:color w:val="000000"/>
          <w:sz w:val="16"/>
          <w:szCs w:val="18"/>
        </w:rPr>
        <w:tab/>
      </w:r>
      <w:r w:rsidR="001A4074" w:rsidRPr="00A43F39">
        <w:rPr>
          <w:rFonts w:ascii="Times New Roman" w:eastAsia="Times New Roman" w:hAnsi="Times New Roman" w:cs="Times New Roman"/>
          <w:color w:val="000000"/>
          <w:sz w:val="16"/>
          <w:szCs w:val="18"/>
        </w:rPr>
        <w:tab/>
      </w:r>
      <w:hyperlink w:anchor="_2et92p0">
        <w:r w:rsidRPr="00A43F39">
          <w:rPr>
            <w:rFonts w:ascii="Times New Roman" w:eastAsia="Times New Roman" w:hAnsi="Times New Roman" w:cs="Times New Roman"/>
            <w:color w:val="000080"/>
            <w:sz w:val="16"/>
            <w:szCs w:val="18"/>
            <w:u w:val="single"/>
          </w:rPr>
          <w:t>F12</w:t>
        </w:r>
      </w:hyperlink>
      <w:r w:rsidRPr="00A43F39">
        <w:rPr>
          <w:rFonts w:ascii="Times New Roman" w:eastAsia="Times New Roman" w:hAnsi="Times New Roman" w:cs="Times New Roman"/>
          <w:color w:val="000000"/>
          <w:sz w:val="16"/>
          <w:szCs w:val="18"/>
        </w:rPr>
        <w:t xml:space="preserve"> Nomen</w:t>
      </w:r>
    </w:p>
    <w:p w14:paraId="79A3679C" w14:textId="77777777" w:rsidR="00BF3BC7" w:rsidRPr="00A43F39" w:rsidRDefault="00BF3BC7" w:rsidP="00BF3BC7">
      <w:pPr>
        <w:widowControl w:val="0"/>
        <w:pBdr>
          <w:top w:val="nil"/>
          <w:left w:val="nil"/>
          <w:bottom w:val="nil"/>
          <w:right w:val="nil"/>
          <w:between w:val="nil"/>
        </w:pBdr>
        <w:spacing w:after="120" w:line="240" w:lineRule="auto"/>
        <w:rPr>
          <w:rFonts w:ascii="Times New Roman" w:eastAsia="Times New Roman" w:hAnsi="Times New Roman" w:cs="Times New Roman"/>
          <w:color w:val="000000"/>
          <w:sz w:val="16"/>
          <w:szCs w:val="18"/>
        </w:rPr>
      </w:pPr>
      <w:r w:rsidRPr="00A43F39">
        <w:rPr>
          <w:rFonts w:ascii="Times New Roman" w:eastAsia="Times New Roman" w:hAnsi="Times New Roman" w:cs="Times New Roman"/>
          <w:color w:val="000000"/>
          <w:sz w:val="16"/>
          <w:szCs w:val="18"/>
        </w:rPr>
        <w:t>Range</w:t>
      </w:r>
      <w:r w:rsidR="001A4074" w:rsidRPr="00A43F39">
        <w:rPr>
          <w:rFonts w:ascii="Times New Roman" w:eastAsia="Times New Roman" w:hAnsi="Times New Roman" w:cs="Times New Roman"/>
          <w:color w:val="000000"/>
          <w:sz w:val="16"/>
          <w:szCs w:val="18"/>
        </w:rPr>
        <w:tab/>
      </w:r>
      <w:r w:rsidR="001A4074" w:rsidRPr="00A43F39">
        <w:rPr>
          <w:rFonts w:ascii="Times New Roman" w:eastAsia="Times New Roman" w:hAnsi="Times New Roman" w:cs="Times New Roman"/>
          <w:color w:val="000000"/>
          <w:sz w:val="16"/>
          <w:szCs w:val="18"/>
        </w:rPr>
        <w:tab/>
      </w:r>
      <w:hyperlink w:anchor="_2et92p0">
        <w:r w:rsidRPr="00A43F39">
          <w:rPr>
            <w:rFonts w:ascii="Times New Roman" w:eastAsia="Times New Roman" w:hAnsi="Times New Roman" w:cs="Times New Roman"/>
            <w:color w:val="000080"/>
            <w:sz w:val="16"/>
            <w:szCs w:val="18"/>
            <w:u w:val="single"/>
          </w:rPr>
          <w:t>F12</w:t>
        </w:r>
      </w:hyperlink>
      <w:r w:rsidRPr="00A43F39">
        <w:rPr>
          <w:rFonts w:ascii="Times New Roman" w:eastAsia="Times New Roman" w:hAnsi="Times New Roman" w:cs="Times New Roman"/>
          <w:color w:val="000000"/>
          <w:sz w:val="16"/>
          <w:szCs w:val="18"/>
        </w:rPr>
        <w:t xml:space="preserve"> Nomen</w:t>
      </w:r>
    </w:p>
    <w:p w14:paraId="0CCAB2ED" w14:textId="77777777" w:rsidR="00BF3BC7" w:rsidRPr="00A43F39" w:rsidRDefault="001A4074" w:rsidP="001A4074">
      <w:pPr>
        <w:widowControl w:val="0"/>
        <w:pBdr>
          <w:top w:val="nil"/>
          <w:left w:val="nil"/>
          <w:bottom w:val="nil"/>
          <w:right w:val="nil"/>
          <w:between w:val="nil"/>
        </w:pBdr>
        <w:spacing w:after="120" w:line="240" w:lineRule="auto"/>
        <w:ind w:left="1440" w:hanging="1440"/>
        <w:jc w:val="both"/>
        <w:rPr>
          <w:rFonts w:ascii="Times New Roman" w:eastAsia="Times New Roman" w:hAnsi="Times New Roman" w:cs="Times New Roman"/>
          <w:color w:val="000000"/>
          <w:sz w:val="16"/>
          <w:szCs w:val="18"/>
        </w:rPr>
      </w:pPr>
      <w:r w:rsidRPr="00A43F39">
        <w:rPr>
          <w:rFonts w:ascii="Times New Roman" w:eastAsia="Times New Roman" w:hAnsi="Times New Roman" w:cs="Times New Roman"/>
          <w:color w:val="000000"/>
          <w:sz w:val="16"/>
          <w:szCs w:val="18"/>
        </w:rPr>
        <w:t>Subproperty of:</w:t>
      </w:r>
      <w:r w:rsidRPr="00A43F39">
        <w:rPr>
          <w:rFonts w:ascii="Times New Roman" w:eastAsia="Times New Roman" w:hAnsi="Times New Roman" w:cs="Times New Roman"/>
          <w:color w:val="000000"/>
          <w:sz w:val="16"/>
          <w:szCs w:val="18"/>
        </w:rPr>
        <w:tab/>
      </w:r>
      <w:r w:rsidR="00BF3BC7" w:rsidRPr="00A43F39">
        <w:rPr>
          <w:rFonts w:ascii="Times New Roman" w:eastAsia="Times New Roman" w:hAnsi="Times New Roman" w:cs="Times New Roman"/>
          <w:color w:val="000000"/>
          <w:sz w:val="16"/>
          <w:szCs w:val="18"/>
        </w:rPr>
        <w:t>(none)</w:t>
      </w:r>
    </w:p>
    <w:p w14:paraId="573EED43" w14:textId="77777777" w:rsidR="00BF3BC7" w:rsidRPr="00A43F39" w:rsidRDefault="001A4074" w:rsidP="001A4074">
      <w:pPr>
        <w:widowControl w:val="0"/>
        <w:pBdr>
          <w:top w:val="nil"/>
          <w:left w:val="nil"/>
          <w:bottom w:val="nil"/>
          <w:right w:val="nil"/>
          <w:between w:val="nil"/>
        </w:pBdr>
        <w:spacing w:after="120" w:line="240" w:lineRule="auto"/>
        <w:ind w:left="1440" w:hanging="1440"/>
        <w:jc w:val="both"/>
        <w:rPr>
          <w:rFonts w:ascii="Times New Roman" w:eastAsia="Times New Roman" w:hAnsi="Times New Roman" w:cs="Times New Roman"/>
          <w:color w:val="000000"/>
          <w:sz w:val="16"/>
          <w:szCs w:val="18"/>
          <w:shd w:val="clear" w:color="auto" w:fill="EAD1DC"/>
        </w:rPr>
      </w:pPr>
      <w:r w:rsidRPr="00A43F39">
        <w:rPr>
          <w:rFonts w:ascii="Times New Roman" w:eastAsia="Times New Roman" w:hAnsi="Times New Roman" w:cs="Times New Roman"/>
          <w:color w:val="000000"/>
          <w:sz w:val="16"/>
          <w:szCs w:val="18"/>
        </w:rPr>
        <w:t>Shortcut of:</w:t>
      </w:r>
      <w:r w:rsidRPr="00A43F39">
        <w:rPr>
          <w:rFonts w:ascii="Times New Roman" w:eastAsia="Times New Roman" w:hAnsi="Times New Roman" w:cs="Times New Roman"/>
          <w:color w:val="000000"/>
          <w:sz w:val="16"/>
          <w:szCs w:val="18"/>
        </w:rPr>
        <w:tab/>
      </w:r>
      <w:r w:rsidR="00BF3BC7" w:rsidRPr="00A43F39">
        <w:rPr>
          <w:rFonts w:ascii="Times New Roman" w:eastAsia="Times New Roman" w:hAnsi="Times New Roman" w:cs="Times New Roman"/>
          <w:color w:val="000000"/>
          <w:sz w:val="16"/>
          <w:szCs w:val="18"/>
        </w:rPr>
        <w:t xml:space="preserve">E89 Propositional Object (1) </w:t>
      </w:r>
      <w:r w:rsidR="00BF3BC7" w:rsidRPr="00A43F39">
        <w:rPr>
          <w:rFonts w:ascii="Times New Roman" w:eastAsia="Times New Roman" w:hAnsi="Times New Roman" w:cs="Times New Roman"/>
          <w:i/>
          <w:color w:val="000000"/>
          <w:sz w:val="16"/>
          <w:szCs w:val="18"/>
        </w:rPr>
        <w:t>P1i identifies</w:t>
      </w:r>
      <w:r w:rsidR="00BF3BC7" w:rsidRPr="00A43F39">
        <w:rPr>
          <w:rFonts w:ascii="Times New Roman" w:eastAsia="Times New Roman" w:hAnsi="Times New Roman" w:cs="Times New Roman"/>
          <w:color w:val="000000"/>
          <w:sz w:val="16"/>
          <w:szCs w:val="18"/>
        </w:rPr>
        <w:t xml:space="preserve">: E1 CRM Entity </w:t>
      </w:r>
      <w:r w:rsidR="00BF3BC7" w:rsidRPr="00A43F39">
        <w:rPr>
          <w:rFonts w:ascii="Times New Roman" w:eastAsia="Times New Roman" w:hAnsi="Times New Roman" w:cs="Times New Roman"/>
          <w:i/>
          <w:color w:val="000000"/>
          <w:sz w:val="16"/>
          <w:szCs w:val="18"/>
        </w:rPr>
        <w:t xml:space="preserve">P1 is identified </w:t>
      </w:r>
      <w:proofErr w:type="gramStart"/>
      <w:r w:rsidR="00BF3BC7" w:rsidRPr="00A43F39">
        <w:rPr>
          <w:rFonts w:ascii="Times New Roman" w:eastAsia="Times New Roman" w:hAnsi="Times New Roman" w:cs="Times New Roman"/>
          <w:i/>
          <w:color w:val="000000"/>
          <w:sz w:val="16"/>
          <w:szCs w:val="18"/>
        </w:rPr>
        <w:t>by:</w:t>
      </w:r>
      <w:proofErr w:type="gramEnd"/>
      <w:r w:rsidR="00BF3BC7" w:rsidRPr="00A43F39">
        <w:rPr>
          <w:rFonts w:ascii="Times New Roman" w:eastAsia="Times New Roman" w:hAnsi="Times New Roman" w:cs="Times New Roman"/>
          <w:color w:val="000000"/>
          <w:sz w:val="16"/>
          <w:szCs w:val="18"/>
        </w:rPr>
        <w:t xml:space="preserve"> E89 Propositional Object (2)</w:t>
      </w:r>
    </w:p>
    <w:p w14:paraId="242101E7" w14:textId="77777777" w:rsidR="00BF3BC7" w:rsidRPr="00A43F39" w:rsidRDefault="00BF3BC7" w:rsidP="00BF3BC7">
      <w:pPr>
        <w:widowControl w:val="0"/>
        <w:pBdr>
          <w:top w:val="nil"/>
          <w:left w:val="nil"/>
          <w:bottom w:val="nil"/>
          <w:right w:val="nil"/>
          <w:between w:val="nil"/>
        </w:pBdr>
        <w:spacing w:after="120" w:line="240" w:lineRule="auto"/>
        <w:rPr>
          <w:rFonts w:ascii="Times New Roman" w:eastAsia="Times New Roman" w:hAnsi="Times New Roman" w:cs="Times New Roman"/>
          <w:color w:val="000000"/>
          <w:sz w:val="16"/>
          <w:szCs w:val="18"/>
        </w:rPr>
      </w:pPr>
      <w:r w:rsidRPr="00A43F39">
        <w:rPr>
          <w:rFonts w:ascii="Times New Roman" w:eastAsia="Times New Roman" w:hAnsi="Times New Roman" w:cs="Times New Roman"/>
          <w:color w:val="000000"/>
          <w:sz w:val="16"/>
          <w:szCs w:val="18"/>
        </w:rPr>
        <w:t>Quantification:  (0</w:t>
      </w:r>
      <w:proofErr w:type="gramStart"/>
      <w:r w:rsidRPr="00A43F39">
        <w:rPr>
          <w:rFonts w:ascii="Times New Roman" w:eastAsia="Times New Roman" w:hAnsi="Times New Roman" w:cs="Times New Roman"/>
          <w:color w:val="000000"/>
          <w:sz w:val="16"/>
          <w:szCs w:val="18"/>
        </w:rPr>
        <w:t>,n:0,n</w:t>
      </w:r>
      <w:proofErr w:type="gramEnd"/>
      <w:r w:rsidRPr="00A43F39">
        <w:rPr>
          <w:rFonts w:ascii="Times New Roman" w:eastAsia="Times New Roman" w:hAnsi="Times New Roman" w:cs="Times New Roman"/>
          <w:color w:val="000000"/>
          <w:sz w:val="16"/>
          <w:szCs w:val="18"/>
        </w:rPr>
        <w:t>)</w:t>
      </w:r>
    </w:p>
    <w:p w14:paraId="2152B73D" w14:textId="77777777" w:rsidR="00BF3BC7" w:rsidRPr="00A43F39" w:rsidRDefault="00BF3BC7" w:rsidP="001A4074">
      <w:pPr>
        <w:widowControl w:val="0"/>
        <w:pBdr>
          <w:top w:val="nil"/>
          <w:left w:val="nil"/>
          <w:bottom w:val="nil"/>
          <w:right w:val="nil"/>
          <w:between w:val="nil"/>
        </w:pBdr>
        <w:tabs>
          <w:tab w:val="left" w:pos="450"/>
        </w:tabs>
        <w:spacing w:after="120" w:line="240" w:lineRule="auto"/>
        <w:ind w:left="1559" w:hanging="1559"/>
        <w:jc w:val="both"/>
        <w:rPr>
          <w:rFonts w:ascii="Times New Roman" w:eastAsia="Times New Roman" w:hAnsi="Times New Roman" w:cs="Times New Roman"/>
          <w:color w:val="000000"/>
          <w:sz w:val="16"/>
          <w:szCs w:val="18"/>
        </w:rPr>
      </w:pPr>
      <w:r w:rsidRPr="00A43F39">
        <w:rPr>
          <w:rFonts w:ascii="Times New Roman" w:eastAsia="Times New Roman" w:hAnsi="Times New Roman" w:cs="Times New Roman"/>
          <w:color w:val="000000"/>
          <w:sz w:val="16"/>
          <w:szCs w:val="18"/>
        </w:rPr>
        <w:t>Scope note:</w:t>
      </w:r>
      <w:r w:rsidR="001A4074" w:rsidRPr="00A43F39">
        <w:rPr>
          <w:rFonts w:ascii="Times New Roman" w:eastAsia="Times New Roman" w:hAnsi="Times New Roman" w:cs="Times New Roman"/>
          <w:color w:val="000000"/>
          <w:sz w:val="16"/>
          <w:szCs w:val="18"/>
        </w:rPr>
        <w:tab/>
      </w:r>
      <w:r w:rsidRPr="00A43F39">
        <w:rPr>
          <w:rFonts w:ascii="Times New Roman" w:eastAsia="Times New Roman" w:hAnsi="Times New Roman" w:cs="Times New Roman"/>
          <w:color w:val="000000"/>
          <w:sz w:val="16"/>
          <w:szCs w:val="18"/>
        </w:rPr>
        <w:t xml:space="preserve">This property associates an instance of F12 Nomen with another instance of F12 </w:t>
      </w:r>
      <w:proofErr w:type="gramStart"/>
      <w:r w:rsidRPr="00A43F39">
        <w:rPr>
          <w:rFonts w:ascii="Times New Roman" w:eastAsia="Times New Roman" w:hAnsi="Times New Roman" w:cs="Times New Roman"/>
          <w:color w:val="000000"/>
          <w:sz w:val="16"/>
          <w:szCs w:val="18"/>
        </w:rPr>
        <w:t>Nomen which</w:t>
      </w:r>
      <w:proofErr w:type="gramEnd"/>
      <w:r w:rsidRPr="00A43F39">
        <w:rPr>
          <w:rFonts w:ascii="Times New Roman" w:eastAsia="Times New Roman" w:hAnsi="Times New Roman" w:cs="Times New Roman"/>
          <w:color w:val="000000"/>
          <w:sz w:val="16"/>
          <w:szCs w:val="18"/>
        </w:rPr>
        <w:t xml:space="preserve"> co-refers to the same instance of E1 CRM Entity. In addition, the nomens may be related in some context, such as replacing former use, etc</w:t>
      </w:r>
      <w:proofErr w:type="gramStart"/>
      <w:r w:rsidRPr="00A43F39">
        <w:rPr>
          <w:rFonts w:ascii="Times New Roman" w:eastAsia="Times New Roman" w:hAnsi="Times New Roman" w:cs="Times New Roman"/>
          <w:color w:val="000000"/>
          <w:sz w:val="16"/>
          <w:szCs w:val="18"/>
        </w:rPr>
        <w:t>..</w:t>
      </w:r>
      <w:proofErr w:type="gramEnd"/>
      <w:r w:rsidRPr="00A43F39">
        <w:rPr>
          <w:rFonts w:ascii="Times New Roman" w:eastAsia="Times New Roman" w:hAnsi="Times New Roman" w:cs="Times New Roman"/>
          <w:color w:val="000000"/>
          <w:sz w:val="16"/>
          <w:szCs w:val="18"/>
        </w:rPr>
        <w:t xml:space="preserve"> This property is transitive. </w:t>
      </w:r>
    </w:p>
    <w:p w14:paraId="7D4C5B19" w14:textId="77777777" w:rsidR="00BF3BC7" w:rsidRPr="00A43F39" w:rsidRDefault="00BF3BC7" w:rsidP="00BF3BC7">
      <w:pPr>
        <w:widowControl w:val="0"/>
        <w:pBdr>
          <w:top w:val="nil"/>
          <w:left w:val="nil"/>
          <w:bottom w:val="nil"/>
          <w:right w:val="nil"/>
          <w:between w:val="nil"/>
        </w:pBdr>
        <w:spacing w:after="120" w:line="240" w:lineRule="auto"/>
        <w:ind w:left="1559" w:hanging="1559"/>
        <w:jc w:val="both"/>
        <w:rPr>
          <w:rFonts w:ascii="Times New Roman" w:eastAsia="Times New Roman" w:hAnsi="Times New Roman" w:cs="Times New Roman"/>
          <w:color w:val="000000"/>
          <w:sz w:val="16"/>
          <w:szCs w:val="18"/>
        </w:rPr>
      </w:pPr>
      <w:r w:rsidRPr="00A43F39">
        <w:rPr>
          <w:rFonts w:ascii="Times New Roman" w:eastAsia="Times New Roman" w:hAnsi="Times New Roman" w:cs="Times New Roman"/>
          <w:color w:val="000000"/>
          <w:sz w:val="16"/>
          <w:szCs w:val="18"/>
        </w:rPr>
        <w:tab/>
        <w:t xml:space="preserve">The property R56.1 allows for specifying the particular kind of relationship that holds between the content (the associated instances of E62 String) of the domain nomen and the range nomen, such as by being a derivation, an alternative, a lexical variant, etc. Typing the association may introduce a meaning of the inverse </w:t>
      </w:r>
      <w:proofErr w:type="gramStart"/>
      <w:r w:rsidRPr="00A43F39">
        <w:rPr>
          <w:rFonts w:ascii="Times New Roman" w:eastAsia="Times New Roman" w:hAnsi="Times New Roman" w:cs="Times New Roman"/>
          <w:color w:val="000000"/>
          <w:sz w:val="16"/>
          <w:szCs w:val="18"/>
        </w:rPr>
        <w:t>direction which</w:t>
      </w:r>
      <w:proofErr w:type="gramEnd"/>
      <w:r w:rsidRPr="00A43F39">
        <w:rPr>
          <w:rFonts w:ascii="Times New Roman" w:eastAsia="Times New Roman" w:hAnsi="Times New Roman" w:cs="Times New Roman"/>
          <w:color w:val="000000"/>
          <w:sz w:val="16"/>
          <w:szCs w:val="18"/>
        </w:rPr>
        <w:t xml:space="preserve"> may cause loss of transitivity.</w:t>
      </w:r>
    </w:p>
    <w:p w14:paraId="754FDA45" w14:textId="77777777" w:rsidR="00BF3BC7" w:rsidRPr="00A43F39" w:rsidRDefault="00BF3BC7" w:rsidP="00BF3BC7">
      <w:pPr>
        <w:widowControl w:val="0"/>
        <w:pBdr>
          <w:top w:val="nil"/>
          <w:left w:val="nil"/>
          <w:bottom w:val="nil"/>
          <w:right w:val="nil"/>
          <w:between w:val="nil"/>
        </w:pBdr>
        <w:spacing w:after="120" w:line="240" w:lineRule="auto"/>
        <w:ind w:left="1559" w:hanging="1559"/>
        <w:jc w:val="both"/>
        <w:rPr>
          <w:rFonts w:ascii="Times New Roman" w:eastAsia="Times New Roman" w:hAnsi="Times New Roman" w:cs="Times New Roman"/>
          <w:color w:val="000000"/>
          <w:sz w:val="16"/>
          <w:szCs w:val="18"/>
        </w:rPr>
      </w:pPr>
    </w:p>
    <w:p w14:paraId="13758394" w14:textId="77777777" w:rsidR="00BF3BC7" w:rsidRPr="00A43F39" w:rsidRDefault="00BF3BC7" w:rsidP="00BF3BC7">
      <w:pPr>
        <w:widowControl w:val="0"/>
        <w:pBdr>
          <w:top w:val="nil"/>
          <w:left w:val="nil"/>
          <w:bottom w:val="nil"/>
          <w:right w:val="nil"/>
          <w:between w:val="nil"/>
        </w:pBdr>
        <w:spacing w:after="120" w:line="240" w:lineRule="auto"/>
        <w:ind w:left="1559" w:hanging="1559"/>
        <w:jc w:val="both"/>
        <w:rPr>
          <w:rFonts w:ascii="Times New Roman" w:eastAsia="Times New Roman" w:hAnsi="Times New Roman" w:cs="Times New Roman"/>
          <w:color w:val="000000"/>
          <w:sz w:val="16"/>
          <w:szCs w:val="18"/>
        </w:rPr>
      </w:pPr>
      <w:r w:rsidRPr="00A43F39">
        <w:rPr>
          <w:rFonts w:ascii="Times New Roman" w:eastAsia="Times New Roman" w:hAnsi="Times New Roman" w:cs="Times New Roman"/>
          <w:color w:val="000000"/>
          <w:sz w:val="16"/>
          <w:szCs w:val="18"/>
        </w:rPr>
        <w:t>Examples:</w:t>
      </w:r>
      <w:r w:rsidR="001A4074" w:rsidRPr="00A43F39">
        <w:rPr>
          <w:rFonts w:ascii="Times New Roman" w:eastAsia="Times New Roman" w:hAnsi="Times New Roman" w:cs="Times New Roman"/>
          <w:color w:val="000000"/>
          <w:sz w:val="16"/>
          <w:szCs w:val="18"/>
        </w:rPr>
        <w:tab/>
      </w:r>
      <w:r w:rsidRPr="00A43F39">
        <w:rPr>
          <w:rFonts w:ascii="Times New Roman" w:eastAsia="Times New Roman" w:hAnsi="Times New Roman" w:cs="Times New Roman"/>
          <w:sz w:val="16"/>
          <w:szCs w:val="18"/>
        </w:rPr>
        <w:t>‘</w:t>
      </w:r>
      <w:proofErr w:type="spellStart"/>
      <w:r w:rsidRPr="00A43F39">
        <w:rPr>
          <w:rFonts w:ascii="Times New Roman" w:eastAsia="Times New Roman" w:hAnsi="Times New Roman" w:cs="Times New Roman"/>
          <w:color w:val="000000"/>
          <w:sz w:val="16"/>
          <w:szCs w:val="18"/>
        </w:rPr>
        <w:t>Čajkovskij</w:t>
      </w:r>
      <w:proofErr w:type="spellEnd"/>
      <w:r w:rsidRPr="00A43F39">
        <w:rPr>
          <w:rFonts w:ascii="Times New Roman" w:eastAsia="Times New Roman" w:hAnsi="Times New Roman" w:cs="Times New Roman"/>
          <w:color w:val="000000"/>
          <w:sz w:val="16"/>
          <w:szCs w:val="18"/>
        </w:rPr>
        <w:t xml:space="preserve">, Petr </w:t>
      </w:r>
      <w:proofErr w:type="spellStart"/>
      <w:r w:rsidRPr="00A43F39">
        <w:rPr>
          <w:rFonts w:ascii="Times New Roman" w:eastAsia="Times New Roman" w:hAnsi="Times New Roman" w:cs="Times New Roman"/>
          <w:color w:val="000000"/>
          <w:sz w:val="16"/>
          <w:szCs w:val="18"/>
        </w:rPr>
        <w:t>Ilʹič</w:t>
      </w:r>
      <w:proofErr w:type="spellEnd"/>
      <w:r w:rsidRPr="00A43F39">
        <w:rPr>
          <w:rFonts w:ascii="Times New Roman" w:eastAsia="Times New Roman" w:hAnsi="Times New Roman" w:cs="Times New Roman"/>
          <w:sz w:val="16"/>
          <w:szCs w:val="18"/>
        </w:rPr>
        <w:t>’ (F12)</w:t>
      </w:r>
      <w:r w:rsidRPr="00A43F39">
        <w:rPr>
          <w:rFonts w:ascii="Times New Roman" w:eastAsia="Times New Roman" w:hAnsi="Times New Roman" w:cs="Times New Roman"/>
          <w:color w:val="000000"/>
          <w:sz w:val="16"/>
          <w:szCs w:val="18"/>
        </w:rPr>
        <w:t xml:space="preserve"> </w:t>
      </w:r>
      <w:r w:rsidRPr="00A43F39">
        <w:rPr>
          <w:rFonts w:ascii="Times New Roman" w:eastAsia="Times New Roman" w:hAnsi="Times New Roman" w:cs="Times New Roman"/>
          <w:i/>
          <w:color w:val="000000"/>
          <w:sz w:val="16"/>
          <w:szCs w:val="18"/>
        </w:rPr>
        <w:t>is related to</w:t>
      </w:r>
      <w:r w:rsidRPr="00A43F39">
        <w:rPr>
          <w:rFonts w:ascii="Times New Roman" w:eastAsia="Times New Roman" w:hAnsi="Times New Roman" w:cs="Times New Roman"/>
          <w:color w:val="000000"/>
          <w:sz w:val="16"/>
          <w:szCs w:val="18"/>
        </w:rPr>
        <w:t xml:space="preserve"> </w:t>
      </w:r>
      <w:r w:rsidRPr="00A43F39">
        <w:rPr>
          <w:rFonts w:ascii="Times New Roman" w:eastAsia="Times New Roman" w:hAnsi="Times New Roman" w:cs="Times New Roman"/>
          <w:sz w:val="16"/>
          <w:szCs w:val="18"/>
        </w:rPr>
        <w:t>‘</w:t>
      </w:r>
      <w:proofErr w:type="spellStart"/>
      <w:r w:rsidRPr="00A43F39">
        <w:rPr>
          <w:rFonts w:ascii="Times New Roman" w:eastAsia="sans-serif" w:hAnsi="Times New Roman" w:cs="Times New Roman"/>
          <w:color w:val="202122"/>
          <w:sz w:val="16"/>
          <w:szCs w:val="18"/>
        </w:rPr>
        <w:t>Пётр</w:t>
      </w:r>
      <w:proofErr w:type="spellEnd"/>
      <w:r w:rsidRPr="00A43F39">
        <w:rPr>
          <w:rFonts w:ascii="Times New Roman" w:eastAsia="sans-serif" w:hAnsi="Times New Roman" w:cs="Times New Roman"/>
          <w:color w:val="202122"/>
          <w:sz w:val="16"/>
          <w:szCs w:val="18"/>
        </w:rPr>
        <w:t xml:space="preserve"> </w:t>
      </w:r>
      <w:proofErr w:type="spellStart"/>
      <w:r w:rsidRPr="00A43F39">
        <w:rPr>
          <w:rFonts w:ascii="Times New Roman" w:eastAsia="sans-serif" w:hAnsi="Times New Roman" w:cs="Times New Roman"/>
          <w:color w:val="202122"/>
          <w:sz w:val="16"/>
          <w:szCs w:val="18"/>
        </w:rPr>
        <w:t>Ильич</w:t>
      </w:r>
      <w:proofErr w:type="spellEnd"/>
      <w:r w:rsidRPr="00A43F39">
        <w:rPr>
          <w:rFonts w:ascii="Times New Roman" w:eastAsia="sans-serif" w:hAnsi="Times New Roman" w:cs="Times New Roman"/>
          <w:color w:val="202122"/>
          <w:sz w:val="16"/>
          <w:szCs w:val="18"/>
        </w:rPr>
        <w:t xml:space="preserve"> </w:t>
      </w:r>
      <w:proofErr w:type="spellStart"/>
      <w:r w:rsidRPr="00A43F39">
        <w:rPr>
          <w:rFonts w:ascii="Times New Roman" w:eastAsia="sans-serif" w:hAnsi="Times New Roman" w:cs="Times New Roman"/>
          <w:color w:val="202122"/>
          <w:sz w:val="16"/>
          <w:szCs w:val="18"/>
        </w:rPr>
        <w:t>Чайковский</w:t>
      </w:r>
      <w:proofErr w:type="spellEnd"/>
      <w:r w:rsidRPr="00A43F39">
        <w:rPr>
          <w:rFonts w:ascii="Times New Roman" w:eastAsia="Times New Roman" w:hAnsi="Times New Roman" w:cs="Times New Roman"/>
          <w:sz w:val="16"/>
          <w:szCs w:val="18"/>
        </w:rPr>
        <w:t xml:space="preserve">’ (F12), with </w:t>
      </w:r>
      <w:r w:rsidRPr="00A43F39">
        <w:rPr>
          <w:rFonts w:ascii="Times New Roman" w:eastAsia="Times New Roman" w:hAnsi="Times New Roman" w:cs="Times New Roman"/>
          <w:i/>
          <w:sz w:val="16"/>
          <w:szCs w:val="18"/>
        </w:rPr>
        <w:t>has type</w:t>
      </w:r>
      <w:r w:rsidRPr="00A43F39">
        <w:rPr>
          <w:rFonts w:ascii="Times New Roman" w:eastAsia="Times New Roman" w:hAnsi="Times New Roman" w:cs="Times New Roman"/>
          <w:sz w:val="16"/>
          <w:szCs w:val="18"/>
        </w:rPr>
        <w:t xml:space="preserve"> transliteration (E55).</w:t>
      </w:r>
    </w:p>
    <w:p w14:paraId="1E4577A5" w14:textId="77777777" w:rsidR="00BF3BC7" w:rsidRPr="00A43F39" w:rsidRDefault="00BF3BC7" w:rsidP="00BF3BC7">
      <w:pPr>
        <w:widowControl w:val="0"/>
        <w:pBdr>
          <w:top w:val="nil"/>
          <w:left w:val="nil"/>
          <w:bottom w:val="nil"/>
          <w:right w:val="nil"/>
          <w:between w:val="nil"/>
        </w:pBdr>
        <w:spacing w:after="120" w:line="240" w:lineRule="auto"/>
        <w:ind w:left="1559" w:hanging="1559"/>
        <w:jc w:val="both"/>
        <w:rPr>
          <w:rFonts w:ascii="Times New Roman" w:eastAsia="Times New Roman" w:hAnsi="Times New Roman" w:cs="Times New Roman"/>
          <w:color w:val="000000"/>
          <w:sz w:val="16"/>
          <w:szCs w:val="18"/>
        </w:rPr>
      </w:pPr>
      <w:r w:rsidRPr="00A43F39">
        <w:rPr>
          <w:rFonts w:ascii="Times New Roman" w:eastAsia="Times New Roman" w:hAnsi="Times New Roman" w:cs="Times New Roman"/>
          <w:color w:val="000000"/>
          <w:sz w:val="16"/>
          <w:szCs w:val="18"/>
        </w:rPr>
        <w:tab/>
      </w:r>
      <w:r w:rsidRPr="00A43F39">
        <w:rPr>
          <w:rFonts w:ascii="Times New Roman" w:eastAsia="Times New Roman" w:hAnsi="Times New Roman" w:cs="Times New Roman"/>
          <w:sz w:val="16"/>
          <w:szCs w:val="18"/>
        </w:rPr>
        <w:t>‘</w:t>
      </w:r>
      <w:r w:rsidRPr="00A43F39">
        <w:rPr>
          <w:rFonts w:ascii="Times New Roman" w:eastAsia="Times New Roman" w:hAnsi="Times New Roman" w:cs="Times New Roman"/>
          <w:color w:val="000000"/>
          <w:sz w:val="16"/>
          <w:szCs w:val="18"/>
        </w:rPr>
        <w:t>The Lord of the Rings</w:t>
      </w:r>
      <w:r w:rsidRPr="00A43F39">
        <w:rPr>
          <w:rFonts w:ascii="Times New Roman" w:eastAsia="Times New Roman" w:hAnsi="Times New Roman" w:cs="Times New Roman"/>
          <w:sz w:val="16"/>
          <w:szCs w:val="18"/>
        </w:rPr>
        <w:t>’ (F12)</w:t>
      </w:r>
      <w:r w:rsidRPr="00A43F39">
        <w:rPr>
          <w:rFonts w:ascii="Times New Roman" w:eastAsia="Times New Roman" w:hAnsi="Times New Roman" w:cs="Times New Roman"/>
          <w:color w:val="000000"/>
          <w:sz w:val="16"/>
          <w:szCs w:val="18"/>
        </w:rPr>
        <w:t xml:space="preserve"> </w:t>
      </w:r>
      <w:r w:rsidRPr="00A43F39">
        <w:rPr>
          <w:rFonts w:ascii="Times New Roman" w:eastAsia="Times New Roman" w:hAnsi="Times New Roman" w:cs="Times New Roman"/>
          <w:i/>
          <w:color w:val="000000"/>
          <w:sz w:val="16"/>
          <w:szCs w:val="18"/>
        </w:rPr>
        <w:t>is related to</w:t>
      </w:r>
      <w:r w:rsidRPr="00A43F39">
        <w:rPr>
          <w:rFonts w:ascii="Times New Roman" w:eastAsia="Times New Roman" w:hAnsi="Times New Roman" w:cs="Times New Roman"/>
          <w:color w:val="000000"/>
          <w:sz w:val="16"/>
          <w:szCs w:val="18"/>
        </w:rPr>
        <w:t xml:space="preserve"> </w:t>
      </w:r>
      <w:r w:rsidRPr="00A43F39">
        <w:rPr>
          <w:rFonts w:ascii="Times New Roman" w:eastAsia="Times New Roman" w:hAnsi="Times New Roman" w:cs="Times New Roman"/>
          <w:sz w:val="16"/>
          <w:szCs w:val="18"/>
        </w:rPr>
        <w:t>‘</w:t>
      </w:r>
      <w:r w:rsidRPr="00A43F39">
        <w:rPr>
          <w:rFonts w:ascii="Times New Roman" w:eastAsia="Times New Roman" w:hAnsi="Times New Roman" w:cs="Times New Roman"/>
          <w:color w:val="000000"/>
          <w:sz w:val="16"/>
          <w:szCs w:val="18"/>
        </w:rPr>
        <w:t xml:space="preserve">Le Seigneur des </w:t>
      </w:r>
      <w:proofErr w:type="spellStart"/>
      <w:r w:rsidRPr="00A43F39">
        <w:rPr>
          <w:rFonts w:ascii="Times New Roman" w:eastAsia="Times New Roman" w:hAnsi="Times New Roman" w:cs="Times New Roman"/>
          <w:color w:val="000000"/>
          <w:sz w:val="16"/>
          <w:szCs w:val="18"/>
        </w:rPr>
        <w:t>anneaux</w:t>
      </w:r>
      <w:proofErr w:type="spellEnd"/>
      <w:r w:rsidRPr="00A43F39">
        <w:rPr>
          <w:rFonts w:ascii="Times New Roman" w:eastAsia="Times New Roman" w:hAnsi="Times New Roman" w:cs="Times New Roman"/>
          <w:sz w:val="16"/>
          <w:szCs w:val="18"/>
        </w:rPr>
        <w:t xml:space="preserve">’ (F12), with </w:t>
      </w:r>
      <w:r w:rsidRPr="00A43F39">
        <w:rPr>
          <w:rFonts w:ascii="Times New Roman" w:eastAsia="Times New Roman" w:hAnsi="Times New Roman" w:cs="Times New Roman"/>
          <w:i/>
          <w:sz w:val="16"/>
          <w:szCs w:val="18"/>
        </w:rPr>
        <w:t>has type</w:t>
      </w:r>
      <w:r w:rsidRPr="00A43F39">
        <w:rPr>
          <w:rFonts w:ascii="Times New Roman" w:eastAsia="Times New Roman" w:hAnsi="Times New Roman" w:cs="Times New Roman"/>
          <w:sz w:val="16"/>
          <w:szCs w:val="18"/>
        </w:rPr>
        <w:t xml:space="preserve"> original language (E55).</w:t>
      </w:r>
    </w:p>
    <w:p w14:paraId="6A0BB53A" w14:textId="77777777" w:rsidR="00BF3BC7" w:rsidRPr="00A43F39" w:rsidRDefault="00BF3BC7" w:rsidP="00BF3BC7">
      <w:pPr>
        <w:widowControl w:val="0"/>
        <w:pBdr>
          <w:top w:val="nil"/>
          <w:left w:val="nil"/>
          <w:bottom w:val="nil"/>
          <w:right w:val="nil"/>
          <w:between w:val="nil"/>
        </w:pBdr>
        <w:spacing w:after="120" w:line="240" w:lineRule="auto"/>
        <w:ind w:left="1559" w:hanging="1559"/>
        <w:jc w:val="both"/>
        <w:rPr>
          <w:rFonts w:ascii="Times New Roman" w:eastAsia="Times New Roman" w:hAnsi="Times New Roman" w:cs="Times New Roman"/>
          <w:color w:val="000000"/>
          <w:sz w:val="16"/>
          <w:szCs w:val="18"/>
        </w:rPr>
      </w:pPr>
      <w:r w:rsidRPr="00A43F39">
        <w:rPr>
          <w:rFonts w:ascii="Times New Roman" w:eastAsia="Times New Roman" w:hAnsi="Times New Roman" w:cs="Times New Roman"/>
          <w:color w:val="000000"/>
          <w:sz w:val="16"/>
          <w:szCs w:val="18"/>
        </w:rPr>
        <w:tab/>
      </w:r>
      <w:r w:rsidRPr="00A43F39">
        <w:rPr>
          <w:rFonts w:ascii="Times New Roman" w:eastAsia="Times New Roman" w:hAnsi="Times New Roman" w:cs="Times New Roman"/>
          <w:sz w:val="16"/>
          <w:szCs w:val="18"/>
        </w:rPr>
        <w:t>‘</w:t>
      </w:r>
      <w:r w:rsidRPr="00A43F39">
        <w:rPr>
          <w:rFonts w:ascii="Times New Roman" w:eastAsia="Times New Roman" w:hAnsi="Times New Roman" w:cs="Times New Roman"/>
          <w:color w:val="000000"/>
          <w:sz w:val="16"/>
          <w:szCs w:val="18"/>
        </w:rPr>
        <w:t>IFLA</w:t>
      </w:r>
      <w:r w:rsidRPr="00A43F39">
        <w:rPr>
          <w:rFonts w:ascii="Times New Roman" w:eastAsia="Times New Roman" w:hAnsi="Times New Roman" w:cs="Times New Roman"/>
          <w:sz w:val="16"/>
          <w:szCs w:val="18"/>
        </w:rPr>
        <w:t>’</w:t>
      </w:r>
      <w:r w:rsidRPr="00A43F39">
        <w:rPr>
          <w:rFonts w:ascii="Times New Roman" w:eastAsia="Times New Roman" w:hAnsi="Times New Roman" w:cs="Times New Roman"/>
          <w:color w:val="000000"/>
          <w:sz w:val="16"/>
          <w:szCs w:val="18"/>
        </w:rPr>
        <w:t xml:space="preserve"> (F12) </w:t>
      </w:r>
      <w:r w:rsidRPr="00A43F39">
        <w:rPr>
          <w:rFonts w:ascii="Times New Roman" w:eastAsia="Times New Roman" w:hAnsi="Times New Roman" w:cs="Times New Roman"/>
          <w:i/>
          <w:color w:val="000000"/>
          <w:sz w:val="16"/>
          <w:szCs w:val="18"/>
        </w:rPr>
        <w:t>is related to</w:t>
      </w:r>
      <w:r w:rsidRPr="00A43F39">
        <w:rPr>
          <w:rFonts w:ascii="Times New Roman" w:eastAsia="Times New Roman" w:hAnsi="Times New Roman" w:cs="Times New Roman"/>
          <w:color w:val="000000"/>
          <w:sz w:val="16"/>
          <w:szCs w:val="18"/>
        </w:rPr>
        <w:t xml:space="preserve"> </w:t>
      </w:r>
      <w:r w:rsidRPr="00A43F39">
        <w:rPr>
          <w:rFonts w:ascii="Times New Roman" w:eastAsia="Times New Roman" w:hAnsi="Times New Roman" w:cs="Times New Roman"/>
          <w:sz w:val="16"/>
          <w:szCs w:val="18"/>
        </w:rPr>
        <w:t>‘</w:t>
      </w:r>
      <w:r w:rsidRPr="00A43F39">
        <w:rPr>
          <w:rFonts w:ascii="Times New Roman" w:eastAsia="Times New Roman" w:hAnsi="Times New Roman" w:cs="Times New Roman"/>
          <w:color w:val="000000"/>
          <w:sz w:val="16"/>
          <w:szCs w:val="18"/>
        </w:rPr>
        <w:t>International Federation of Library Associations and Institutions</w:t>
      </w:r>
      <w:r w:rsidRPr="00A43F39">
        <w:rPr>
          <w:rFonts w:ascii="Times New Roman" w:eastAsia="Times New Roman" w:hAnsi="Times New Roman" w:cs="Times New Roman"/>
          <w:sz w:val="16"/>
          <w:szCs w:val="18"/>
        </w:rPr>
        <w:t>’</w:t>
      </w:r>
      <w:r w:rsidRPr="00A43F39">
        <w:rPr>
          <w:rFonts w:ascii="Times New Roman" w:eastAsia="Times New Roman" w:hAnsi="Times New Roman" w:cs="Times New Roman"/>
          <w:color w:val="000000"/>
          <w:sz w:val="16"/>
          <w:szCs w:val="18"/>
        </w:rPr>
        <w:t xml:space="preserve">' (F12), with </w:t>
      </w:r>
      <w:r w:rsidRPr="00A43F39">
        <w:rPr>
          <w:rFonts w:ascii="Times New Roman" w:eastAsia="Times New Roman" w:hAnsi="Times New Roman" w:cs="Times New Roman"/>
          <w:i/>
          <w:color w:val="000000"/>
          <w:sz w:val="16"/>
          <w:szCs w:val="18"/>
        </w:rPr>
        <w:t>has type</w:t>
      </w:r>
      <w:r w:rsidRPr="00A43F39">
        <w:rPr>
          <w:rFonts w:ascii="Times New Roman" w:eastAsia="Times New Roman" w:hAnsi="Times New Roman" w:cs="Times New Roman"/>
          <w:color w:val="000000"/>
          <w:sz w:val="16"/>
          <w:szCs w:val="18"/>
        </w:rPr>
        <w:t xml:space="preserve"> acronym.</w:t>
      </w:r>
    </w:p>
    <w:p w14:paraId="5E346C6D" w14:textId="77777777" w:rsidR="00BF3BC7" w:rsidRPr="00A43F39" w:rsidRDefault="00BF3BC7" w:rsidP="00BF3BC7">
      <w:pPr>
        <w:widowControl w:val="0"/>
        <w:pBdr>
          <w:top w:val="nil"/>
          <w:left w:val="nil"/>
          <w:bottom w:val="nil"/>
          <w:right w:val="nil"/>
          <w:between w:val="nil"/>
        </w:pBdr>
        <w:spacing w:after="120" w:line="240" w:lineRule="auto"/>
        <w:ind w:left="1559" w:hanging="1559"/>
        <w:jc w:val="both"/>
        <w:rPr>
          <w:rFonts w:ascii="Times New Roman" w:eastAsia="Times New Roman" w:hAnsi="Times New Roman" w:cs="Times New Roman"/>
          <w:color w:val="000000"/>
          <w:sz w:val="16"/>
          <w:szCs w:val="18"/>
        </w:rPr>
      </w:pPr>
      <w:r w:rsidRPr="00A43F39">
        <w:rPr>
          <w:rFonts w:ascii="Times New Roman" w:eastAsia="Times New Roman" w:hAnsi="Times New Roman" w:cs="Times New Roman"/>
          <w:color w:val="000000"/>
          <w:sz w:val="16"/>
          <w:szCs w:val="18"/>
        </w:rPr>
        <w:tab/>
      </w:r>
      <w:r w:rsidRPr="00A43F39">
        <w:rPr>
          <w:rFonts w:ascii="Times New Roman" w:eastAsia="Times New Roman" w:hAnsi="Times New Roman" w:cs="Times New Roman"/>
          <w:sz w:val="16"/>
          <w:szCs w:val="18"/>
        </w:rPr>
        <w:t>‘</w:t>
      </w:r>
      <w:r w:rsidRPr="00A43F39">
        <w:rPr>
          <w:rFonts w:ascii="Times New Roman" w:eastAsia="Times New Roman" w:hAnsi="Times New Roman" w:cs="Times New Roman"/>
          <w:color w:val="000000"/>
          <w:sz w:val="16"/>
          <w:szCs w:val="18"/>
        </w:rPr>
        <w:t>Siam</w:t>
      </w:r>
      <w:r w:rsidRPr="00A43F39">
        <w:rPr>
          <w:rFonts w:ascii="Times New Roman" w:eastAsia="Times New Roman" w:hAnsi="Times New Roman" w:cs="Times New Roman"/>
          <w:sz w:val="16"/>
          <w:szCs w:val="18"/>
        </w:rPr>
        <w:t xml:space="preserve">’ </w:t>
      </w:r>
      <w:r w:rsidRPr="00A43F39">
        <w:rPr>
          <w:rFonts w:ascii="Times New Roman" w:eastAsia="Times New Roman" w:hAnsi="Times New Roman" w:cs="Times New Roman"/>
          <w:color w:val="000000"/>
          <w:sz w:val="16"/>
          <w:szCs w:val="18"/>
        </w:rPr>
        <w:t xml:space="preserve">(F12) </w:t>
      </w:r>
      <w:proofErr w:type="gramStart"/>
      <w:r w:rsidRPr="00A43F39">
        <w:rPr>
          <w:rFonts w:ascii="Times New Roman" w:eastAsia="Times New Roman" w:hAnsi="Times New Roman" w:cs="Times New Roman"/>
          <w:i/>
          <w:color w:val="000000"/>
          <w:sz w:val="16"/>
          <w:szCs w:val="18"/>
        </w:rPr>
        <w:t>is related</w:t>
      </w:r>
      <w:proofErr w:type="gramEnd"/>
      <w:r w:rsidRPr="00A43F39">
        <w:rPr>
          <w:rFonts w:ascii="Times New Roman" w:eastAsia="Times New Roman" w:hAnsi="Times New Roman" w:cs="Times New Roman"/>
          <w:i/>
          <w:color w:val="000000"/>
          <w:sz w:val="16"/>
          <w:szCs w:val="18"/>
        </w:rPr>
        <w:t xml:space="preserve"> to</w:t>
      </w:r>
      <w:r w:rsidRPr="00A43F39">
        <w:rPr>
          <w:rFonts w:ascii="Times New Roman" w:eastAsia="Times New Roman" w:hAnsi="Times New Roman" w:cs="Times New Roman"/>
          <w:color w:val="000000"/>
          <w:sz w:val="16"/>
          <w:szCs w:val="18"/>
        </w:rPr>
        <w:t xml:space="preserve"> </w:t>
      </w:r>
      <w:r w:rsidRPr="00A43F39">
        <w:rPr>
          <w:rFonts w:ascii="Times New Roman" w:eastAsia="Times New Roman" w:hAnsi="Times New Roman" w:cs="Times New Roman"/>
          <w:sz w:val="16"/>
          <w:szCs w:val="18"/>
        </w:rPr>
        <w:t>‘</w:t>
      </w:r>
      <w:r w:rsidRPr="00A43F39">
        <w:rPr>
          <w:rFonts w:ascii="Times New Roman" w:eastAsia="Times New Roman" w:hAnsi="Times New Roman" w:cs="Times New Roman"/>
          <w:color w:val="000000"/>
          <w:sz w:val="16"/>
          <w:szCs w:val="18"/>
        </w:rPr>
        <w:t>Thailand</w:t>
      </w:r>
      <w:r w:rsidRPr="00A43F39">
        <w:rPr>
          <w:rFonts w:ascii="Times New Roman" w:eastAsia="Times New Roman" w:hAnsi="Times New Roman" w:cs="Times New Roman"/>
          <w:sz w:val="16"/>
          <w:szCs w:val="18"/>
        </w:rPr>
        <w:t>’</w:t>
      </w:r>
      <w:r w:rsidRPr="00A43F39">
        <w:rPr>
          <w:rFonts w:ascii="Times New Roman" w:eastAsia="Times New Roman" w:hAnsi="Times New Roman" w:cs="Times New Roman"/>
          <w:color w:val="000000"/>
          <w:sz w:val="16"/>
          <w:szCs w:val="18"/>
        </w:rPr>
        <w:t xml:space="preserve"> (F12).</w:t>
      </w:r>
    </w:p>
    <w:p w14:paraId="1C308331" w14:textId="77777777" w:rsidR="00BF3BC7" w:rsidRPr="00A43F39" w:rsidRDefault="00BF3BC7" w:rsidP="00BF3BC7">
      <w:pPr>
        <w:widowControl w:val="0"/>
        <w:pBdr>
          <w:top w:val="nil"/>
          <w:left w:val="nil"/>
          <w:bottom w:val="nil"/>
          <w:right w:val="nil"/>
          <w:between w:val="nil"/>
        </w:pBdr>
        <w:spacing w:after="120" w:line="240" w:lineRule="auto"/>
        <w:ind w:left="1559" w:hanging="1559"/>
        <w:jc w:val="both"/>
        <w:rPr>
          <w:rFonts w:ascii="Times New Roman" w:eastAsia="Times New Roman" w:hAnsi="Times New Roman" w:cs="Times New Roman"/>
          <w:color w:val="000000"/>
          <w:sz w:val="16"/>
          <w:szCs w:val="18"/>
        </w:rPr>
      </w:pPr>
      <w:r w:rsidRPr="00A43F39">
        <w:rPr>
          <w:rFonts w:ascii="Times New Roman" w:eastAsia="Times New Roman" w:hAnsi="Times New Roman" w:cs="Times New Roman"/>
          <w:color w:val="000000"/>
          <w:sz w:val="16"/>
          <w:szCs w:val="18"/>
        </w:rPr>
        <w:tab/>
      </w:r>
      <w:r w:rsidRPr="00A43F39">
        <w:rPr>
          <w:rFonts w:ascii="Times New Roman" w:eastAsia="Times New Roman" w:hAnsi="Times New Roman" w:cs="Times New Roman"/>
          <w:sz w:val="16"/>
          <w:szCs w:val="18"/>
        </w:rPr>
        <w:t>‘</w:t>
      </w:r>
      <w:r w:rsidRPr="00A43F39">
        <w:rPr>
          <w:rFonts w:ascii="Times New Roman" w:eastAsia="Times New Roman" w:hAnsi="Times New Roman" w:cs="Times New Roman"/>
          <w:color w:val="000000"/>
          <w:sz w:val="16"/>
          <w:szCs w:val="18"/>
        </w:rPr>
        <w:t>595.7</w:t>
      </w:r>
      <w:r w:rsidRPr="00A43F39">
        <w:rPr>
          <w:rFonts w:ascii="Times New Roman" w:eastAsia="Times New Roman" w:hAnsi="Times New Roman" w:cs="Times New Roman"/>
          <w:sz w:val="16"/>
          <w:szCs w:val="18"/>
        </w:rPr>
        <w:t>’</w:t>
      </w:r>
      <w:r w:rsidRPr="00A43F39">
        <w:rPr>
          <w:rFonts w:ascii="Times New Roman" w:eastAsia="Times New Roman" w:hAnsi="Times New Roman" w:cs="Times New Roman"/>
          <w:color w:val="000000"/>
          <w:sz w:val="16"/>
          <w:szCs w:val="18"/>
        </w:rPr>
        <w:t xml:space="preserve"> (F12) </w:t>
      </w:r>
      <w:r w:rsidRPr="00A43F39">
        <w:rPr>
          <w:rFonts w:ascii="Times New Roman" w:eastAsia="Times New Roman" w:hAnsi="Times New Roman" w:cs="Times New Roman"/>
          <w:i/>
          <w:color w:val="000000"/>
          <w:sz w:val="16"/>
          <w:szCs w:val="18"/>
        </w:rPr>
        <w:t>is related to</w:t>
      </w:r>
      <w:r w:rsidRPr="00A43F39">
        <w:rPr>
          <w:rFonts w:ascii="Times New Roman" w:eastAsia="Times New Roman" w:hAnsi="Times New Roman" w:cs="Times New Roman"/>
          <w:color w:val="000000"/>
          <w:sz w:val="16"/>
          <w:szCs w:val="18"/>
        </w:rPr>
        <w:t xml:space="preserve"> </w:t>
      </w:r>
      <w:r w:rsidRPr="00A43F39">
        <w:rPr>
          <w:rFonts w:ascii="Times New Roman" w:eastAsia="Times New Roman" w:hAnsi="Times New Roman" w:cs="Times New Roman"/>
          <w:sz w:val="16"/>
          <w:szCs w:val="18"/>
        </w:rPr>
        <w:t>‘</w:t>
      </w:r>
      <w:proofErr w:type="spellStart"/>
      <w:r w:rsidRPr="00A43F39">
        <w:rPr>
          <w:rFonts w:ascii="Times New Roman" w:eastAsia="Times New Roman" w:hAnsi="Times New Roman" w:cs="Times New Roman"/>
          <w:color w:val="000000"/>
          <w:sz w:val="16"/>
          <w:szCs w:val="18"/>
        </w:rPr>
        <w:t>Insecta</w:t>
      </w:r>
      <w:proofErr w:type="spellEnd"/>
      <w:r w:rsidRPr="00A43F39">
        <w:rPr>
          <w:rFonts w:ascii="Times New Roman" w:eastAsia="Times New Roman" w:hAnsi="Times New Roman" w:cs="Times New Roman"/>
          <w:sz w:val="16"/>
          <w:szCs w:val="18"/>
        </w:rPr>
        <w:t>’</w:t>
      </w:r>
      <w:r w:rsidRPr="00A43F39">
        <w:rPr>
          <w:rFonts w:ascii="Times New Roman" w:eastAsia="Times New Roman" w:hAnsi="Times New Roman" w:cs="Times New Roman"/>
          <w:color w:val="000000"/>
          <w:sz w:val="16"/>
          <w:szCs w:val="18"/>
        </w:rPr>
        <w:t xml:space="preserve"> (F12). [The latter being the caption for the Dewey </w:t>
      </w:r>
      <w:proofErr w:type="gramStart"/>
      <w:r w:rsidRPr="00A43F39">
        <w:rPr>
          <w:rFonts w:ascii="Times New Roman" w:eastAsia="Times New Roman" w:hAnsi="Times New Roman" w:cs="Times New Roman"/>
          <w:color w:val="000000"/>
          <w:sz w:val="16"/>
          <w:szCs w:val="18"/>
        </w:rPr>
        <w:t>Decimal Classification</w:t>
      </w:r>
      <w:proofErr w:type="gramEnd"/>
      <w:r w:rsidRPr="00A43F39">
        <w:rPr>
          <w:rFonts w:ascii="Times New Roman" w:eastAsia="Times New Roman" w:hAnsi="Times New Roman" w:cs="Times New Roman"/>
          <w:color w:val="000000"/>
          <w:sz w:val="16"/>
          <w:szCs w:val="18"/>
        </w:rPr>
        <w:t xml:space="preserve"> number in the English language 23</w:t>
      </w:r>
      <w:r w:rsidRPr="00A43F39">
        <w:rPr>
          <w:rFonts w:ascii="Times New Roman" w:eastAsia="Times New Roman" w:hAnsi="Times New Roman" w:cs="Times New Roman"/>
          <w:color w:val="000000"/>
          <w:sz w:val="16"/>
          <w:szCs w:val="18"/>
          <w:vertAlign w:val="superscript"/>
        </w:rPr>
        <w:t>rd</w:t>
      </w:r>
      <w:r w:rsidRPr="00A43F39">
        <w:rPr>
          <w:rFonts w:ascii="Times New Roman" w:eastAsia="Times New Roman" w:hAnsi="Times New Roman" w:cs="Times New Roman"/>
          <w:color w:val="000000"/>
          <w:sz w:val="16"/>
          <w:szCs w:val="18"/>
        </w:rPr>
        <w:t xml:space="preserve"> edition.] </w:t>
      </w:r>
    </w:p>
    <w:p w14:paraId="0C25B05E" w14:textId="77777777" w:rsidR="00BF3BC7" w:rsidRPr="00A43F39" w:rsidRDefault="00BF3BC7" w:rsidP="00BF3BC7">
      <w:pPr>
        <w:widowControl w:val="0"/>
        <w:pBdr>
          <w:top w:val="nil"/>
          <w:left w:val="nil"/>
          <w:bottom w:val="nil"/>
          <w:right w:val="nil"/>
          <w:between w:val="nil"/>
        </w:pBdr>
        <w:spacing w:after="120" w:line="240" w:lineRule="auto"/>
        <w:ind w:left="1559" w:hanging="1559"/>
        <w:jc w:val="both"/>
        <w:rPr>
          <w:rFonts w:ascii="Times New Roman" w:eastAsia="Times New Roman" w:hAnsi="Times New Roman" w:cs="Times New Roman"/>
          <w:color w:val="000000"/>
          <w:sz w:val="16"/>
          <w:szCs w:val="18"/>
        </w:rPr>
      </w:pPr>
    </w:p>
    <w:p w14:paraId="1CEBB727" w14:textId="77777777" w:rsidR="00BF3BC7" w:rsidRPr="00A43F39" w:rsidRDefault="00BF3BC7" w:rsidP="00BF3BC7">
      <w:pPr>
        <w:widowControl w:val="0"/>
        <w:pBdr>
          <w:top w:val="nil"/>
          <w:left w:val="nil"/>
          <w:bottom w:val="nil"/>
          <w:right w:val="nil"/>
          <w:between w:val="nil"/>
        </w:pBdr>
        <w:spacing w:after="120" w:line="240" w:lineRule="auto"/>
        <w:jc w:val="both"/>
        <w:rPr>
          <w:rFonts w:ascii="Times New Roman" w:eastAsia="Times New Roman" w:hAnsi="Times New Roman" w:cs="Times New Roman"/>
          <w:color w:val="000000"/>
          <w:sz w:val="16"/>
          <w:szCs w:val="18"/>
        </w:rPr>
      </w:pPr>
      <w:r w:rsidRPr="00A43F39">
        <w:rPr>
          <w:rFonts w:ascii="Times New Roman" w:eastAsia="Times New Roman" w:hAnsi="Times New Roman" w:cs="Times New Roman"/>
          <w:color w:val="000000"/>
          <w:sz w:val="16"/>
          <w:szCs w:val="18"/>
        </w:rPr>
        <w:t>Properties: </w:t>
      </w:r>
      <w:r w:rsidR="001A4074" w:rsidRPr="00A43F39">
        <w:rPr>
          <w:rFonts w:ascii="Times New Roman" w:eastAsia="Times New Roman" w:hAnsi="Times New Roman" w:cs="Times New Roman"/>
          <w:color w:val="000000"/>
          <w:sz w:val="16"/>
          <w:szCs w:val="18"/>
        </w:rPr>
        <w:tab/>
      </w:r>
      <w:r w:rsidRPr="00A43F39">
        <w:rPr>
          <w:rFonts w:ascii="Times New Roman" w:eastAsia="Times New Roman" w:hAnsi="Times New Roman" w:cs="Times New Roman"/>
          <w:color w:val="000000"/>
          <w:sz w:val="16"/>
          <w:szCs w:val="18"/>
        </w:rPr>
        <w:t xml:space="preserve">R56.1 has type: </w:t>
      </w:r>
      <w:hyperlink w:anchor="_3znysh7">
        <w:r w:rsidRPr="00A43F39">
          <w:rPr>
            <w:rFonts w:ascii="Times New Roman" w:eastAsia="Times New Roman" w:hAnsi="Times New Roman" w:cs="Times New Roman"/>
            <w:color w:val="000080"/>
            <w:sz w:val="16"/>
            <w:szCs w:val="18"/>
            <w:u w:val="single"/>
          </w:rPr>
          <w:t>E55</w:t>
        </w:r>
      </w:hyperlink>
      <w:r w:rsidRPr="00A43F39">
        <w:rPr>
          <w:rFonts w:ascii="Times New Roman" w:eastAsia="Times New Roman" w:hAnsi="Times New Roman" w:cs="Times New Roman"/>
          <w:color w:val="000000"/>
          <w:sz w:val="16"/>
          <w:szCs w:val="18"/>
        </w:rPr>
        <w:t xml:space="preserve"> Type</w:t>
      </w:r>
    </w:p>
    <w:p w14:paraId="19DE2511" w14:textId="77777777" w:rsidR="00BF3BC7" w:rsidRPr="00A43F39" w:rsidRDefault="00BF3BC7" w:rsidP="00BF3BC7">
      <w:pPr>
        <w:rPr>
          <w:sz w:val="20"/>
        </w:rPr>
      </w:pPr>
    </w:p>
    <w:p w14:paraId="7A40C51B" w14:textId="77777777" w:rsidR="00BF6D3A" w:rsidRPr="00A43F39" w:rsidRDefault="00BF6D3A" w:rsidP="004009E7">
      <w:pPr>
        <w:pStyle w:val="Heading5"/>
      </w:pPr>
      <w:r w:rsidRPr="00A43F39">
        <w:t>TO (new)</w:t>
      </w:r>
    </w:p>
    <w:p w14:paraId="21D68509" w14:textId="77777777" w:rsidR="00BF3BC7" w:rsidRPr="00A43F39" w:rsidRDefault="00BF3BC7" w:rsidP="00FF4338">
      <w:pPr>
        <w:rPr>
          <w:rFonts w:ascii="Times New Roman" w:hAnsi="Times New Roman" w:cs="Times New Roman"/>
          <w:b/>
          <w:sz w:val="20"/>
        </w:rPr>
      </w:pPr>
      <w:r w:rsidRPr="00A43F39">
        <w:rPr>
          <w:rFonts w:ascii="Times New Roman" w:hAnsi="Times New Roman" w:cs="Times New Roman"/>
          <w:b/>
          <w:sz w:val="20"/>
        </w:rPr>
        <w:t>R56 has re</w:t>
      </w:r>
      <w:r w:rsidR="00A7211A" w:rsidRPr="00A43F39">
        <w:rPr>
          <w:rFonts w:ascii="Times New Roman" w:hAnsi="Times New Roman" w:cs="Times New Roman"/>
          <w:b/>
          <w:sz w:val="20"/>
        </w:rPr>
        <w:t>lated form (is related form of)</w:t>
      </w:r>
    </w:p>
    <w:p w14:paraId="3DBA7739" w14:textId="77777777" w:rsidR="00BF3BC7" w:rsidRPr="00A43F39" w:rsidRDefault="00BF3BC7" w:rsidP="00BF3BC7">
      <w:pPr>
        <w:widowControl w:val="0"/>
        <w:spacing w:after="120" w:line="240" w:lineRule="auto"/>
        <w:rPr>
          <w:rFonts w:ascii="Times New Roman" w:eastAsia="Times New Roman" w:hAnsi="Times New Roman" w:cs="Times New Roman"/>
          <w:sz w:val="18"/>
          <w:szCs w:val="20"/>
        </w:rPr>
      </w:pPr>
      <w:r w:rsidRPr="00A43F39">
        <w:rPr>
          <w:rFonts w:ascii="Times New Roman" w:eastAsia="Times New Roman" w:hAnsi="Times New Roman" w:cs="Times New Roman"/>
          <w:sz w:val="18"/>
          <w:szCs w:val="20"/>
        </w:rPr>
        <w:t>Domain:</w:t>
      </w:r>
      <w:r w:rsidR="00DA18F5" w:rsidRPr="00A43F39">
        <w:rPr>
          <w:rFonts w:ascii="Times New Roman" w:eastAsia="Times New Roman" w:hAnsi="Times New Roman" w:cs="Times New Roman"/>
          <w:sz w:val="18"/>
          <w:szCs w:val="20"/>
        </w:rPr>
        <w:tab/>
      </w:r>
      <w:r w:rsidR="00DA18F5" w:rsidRPr="00A43F39">
        <w:rPr>
          <w:rFonts w:ascii="Times New Roman" w:eastAsia="Times New Roman" w:hAnsi="Times New Roman" w:cs="Times New Roman"/>
          <w:sz w:val="18"/>
          <w:szCs w:val="20"/>
        </w:rPr>
        <w:tab/>
      </w:r>
      <w:hyperlink w:anchor="_2et92p0">
        <w:r w:rsidRPr="00A43F39">
          <w:rPr>
            <w:rFonts w:ascii="Times New Roman" w:eastAsia="Times New Roman" w:hAnsi="Times New Roman" w:cs="Times New Roman"/>
            <w:color w:val="000080"/>
            <w:sz w:val="18"/>
            <w:szCs w:val="20"/>
            <w:u w:val="single"/>
          </w:rPr>
          <w:t>F12</w:t>
        </w:r>
      </w:hyperlink>
      <w:r w:rsidRPr="00A43F39">
        <w:rPr>
          <w:rFonts w:ascii="Times New Roman" w:eastAsia="Times New Roman" w:hAnsi="Times New Roman" w:cs="Times New Roman"/>
          <w:sz w:val="18"/>
          <w:szCs w:val="20"/>
        </w:rPr>
        <w:t xml:space="preserve"> Nomen</w:t>
      </w:r>
    </w:p>
    <w:p w14:paraId="357C8E17" w14:textId="77777777" w:rsidR="00BF3BC7" w:rsidRPr="00A43F39" w:rsidRDefault="00BF3BC7" w:rsidP="00BF3BC7">
      <w:pPr>
        <w:widowControl w:val="0"/>
        <w:spacing w:after="120" w:line="240" w:lineRule="auto"/>
        <w:rPr>
          <w:rFonts w:ascii="Times New Roman" w:eastAsia="Times New Roman" w:hAnsi="Times New Roman" w:cs="Times New Roman"/>
          <w:sz w:val="18"/>
          <w:szCs w:val="20"/>
        </w:rPr>
      </w:pPr>
      <w:r w:rsidRPr="00A43F39">
        <w:rPr>
          <w:rFonts w:ascii="Times New Roman" w:eastAsia="Times New Roman" w:hAnsi="Times New Roman" w:cs="Times New Roman"/>
          <w:sz w:val="18"/>
          <w:szCs w:val="20"/>
        </w:rPr>
        <w:t xml:space="preserve">Range:                 </w:t>
      </w:r>
      <w:hyperlink w:anchor="_2et92p0">
        <w:r w:rsidRPr="00A43F39">
          <w:rPr>
            <w:rFonts w:ascii="Times New Roman" w:eastAsia="Times New Roman" w:hAnsi="Times New Roman" w:cs="Times New Roman"/>
            <w:color w:val="000080"/>
            <w:sz w:val="18"/>
            <w:szCs w:val="20"/>
            <w:u w:val="single"/>
          </w:rPr>
          <w:t>F12</w:t>
        </w:r>
      </w:hyperlink>
      <w:r w:rsidRPr="00A43F39">
        <w:rPr>
          <w:rFonts w:ascii="Times New Roman" w:eastAsia="Times New Roman" w:hAnsi="Times New Roman" w:cs="Times New Roman"/>
          <w:sz w:val="18"/>
          <w:szCs w:val="20"/>
        </w:rPr>
        <w:t xml:space="preserve"> Nomen</w:t>
      </w:r>
    </w:p>
    <w:p w14:paraId="0663CDAB" w14:textId="77777777" w:rsidR="00BF3BC7" w:rsidRPr="00A43F39" w:rsidRDefault="00BF3BC7" w:rsidP="00BF3BC7">
      <w:pPr>
        <w:widowControl w:val="0"/>
        <w:spacing w:after="120" w:line="240" w:lineRule="auto"/>
        <w:jc w:val="both"/>
        <w:rPr>
          <w:rFonts w:ascii="Times New Roman" w:eastAsia="Times New Roman" w:hAnsi="Times New Roman" w:cs="Times New Roman"/>
          <w:sz w:val="18"/>
          <w:szCs w:val="20"/>
        </w:rPr>
      </w:pPr>
      <w:r w:rsidRPr="00A43F39">
        <w:rPr>
          <w:rFonts w:ascii="Times New Roman" w:eastAsia="Times New Roman" w:hAnsi="Times New Roman" w:cs="Times New Roman"/>
          <w:sz w:val="18"/>
          <w:szCs w:val="20"/>
        </w:rPr>
        <w:t>Subproperty of:  (none)</w:t>
      </w:r>
    </w:p>
    <w:p w14:paraId="3DD5CD46" w14:textId="77777777" w:rsidR="00BF3BC7" w:rsidRPr="00A43F39" w:rsidRDefault="00BF3BC7" w:rsidP="00DA18F5">
      <w:pPr>
        <w:keepNext/>
        <w:keepLines/>
        <w:spacing w:after="120" w:line="240" w:lineRule="auto"/>
        <w:ind w:left="1354" w:hanging="1354"/>
        <w:jc w:val="both"/>
        <w:rPr>
          <w:rFonts w:ascii="Times New Roman" w:eastAsia="Times New Roman" w:hAnsi="Times New Roman" w:cs="Times New Roman"/>
          <w:sz w:val="18"/>
          <w:szCs w:val="20"/>
          <w:shd w:val="clear" w:color="auto" w:fill="EAD1DC"/>
        </w:rPr>
      </w:pPr>
      <w:r w:rsidRPr="00A43F39">
        <w:rPr>
          <w:rFonts w:ascii="Times New Roman" w:eastAsia="Times New Roman" w:hAnsi="Times New Roman" w:cs="Times New Roman"/>
          <w:sz w:val="18"/>
          <w:szCs w:val="20"/>
        </w:rPr>
        <w:t>Shortcut of:</w:t>
      </w:r>
      <w:r w:rsidR="00DA18F5" w:rsidRPr="00A43F39">
        <w:rPr>
          <w:rFonts w:ascii="Times New Roman" w:eastAsia="Times New Roman" w:hAnsi="Times New Roman" w:cs="Times New Roman"/>
          <w:sz w:val="18"/>
          <w:szCs w:val="20"/>
        </w:rPr>
        <w:tab/>
      </w:r>
      <w:r w:rsidRPr="00A43F39">
        <w:rPr>
          <w:rFonts w:ascii="Times New Roman" w:eastAsia="Times New Roman" w:hAnsi="Times New Roman" w:cs="Times New Roman"/>
          <w:sz w:val="18"/>
          <w:szCs w:val="20"/>
        </w:rPr>
        <w:t xml:space="preserve">E89 Propositional Object (1). P67 refers </w:t>
      </w:r>
      <w:proofErr w:type="gramStart"/>
      <w:r w:rsidRPr="00A43F39">
        <w:rPr>
          <w:rFonts w:ascii="Times New Roman" w:eastAsia="Times New Roman" w:hAnsi="Times New Roman" w:cs="Times New Roman"/>
          <w:sz w:val="18"/>
          <w:szCs w:val="20"/>
        </w:rPr>
        <w:t>to:</w:t>
      </w:r>
      <w:proofErr w:type="gramEnd"/>
      <w:r w:rsidRPr="00A43F39">
        <w:rPr>
          <w:rFonts w:ascii="Times New Roman" w:eastAsia="Times New Roman" w:hAnsi="Times New Roman" w:cs="Times New Roman"/>
          <w:sz w:val="18"/>
          <w:szCs w:val="20"/>
        </w:rPr>
        <w:t xml:space="preserve"> E1 CRM Entity. P67 </w:t>
      </w:r>
      <w:proofErr w:type="gramStart"/>
      <w:r w:rsidRPr="00A43F39">
        <w:rPr>
          <w:rFonts w:ascii="Times New Roman" w:eastAsia="Times New Roman" w:hAnsi="Times New Roman" w:cs="Times New Roman"/>
          <w:sz w:val="18"/>
          <w:szCs w:val="20"/>
        </w:rPr>
        <w:t>refers</w:t>
      </w:r>
      <w:r w:rsidRPr="00A43F39">
        <w:rPr>
          <w:rFonts w:ascii="Times New Roman" w:eastAsia="Times New Roman" w:hAnsi="Times New Roman" w:cs="Times New Roman"/>
          <w:i/>
          <w:sz w:val="18"/>
          <w:szCs w:val="20"/>
        </w:rPr>
        <w:t>:</w:t>
      </w:r>
      <w:proofErr w:type="gramEnd"/>
      <w:r w:rsidRPr="00A43F39">
        <w:rPr>
          <w:rFonts w:ascii="Times New Roman" w:eastAsia="Times New Roman" w:hAnsi="Times New Roman" w:cs="Times New Roman"/>
          <w:sz w:val="18"/>
          <w:szCs w:val="20"/>
        </w:rPr>
        <w:t xml:space="preserve"> E89 Propositional Object</w:t>
      </w:r>
      <w:r w:rsidR="00DA18F5" w:rsidRPr="00A43F39">
        <w:rPr>
          <w:rFonts w:ascii="Times New Roman" w:eastAsia="Times New Roman" w:hAnsi="Times New Roman" w:cs="Times New Roman"/>
          <w:sz w:val="18"/>
          <w:szCs w:val="20"/>
        </w:rPr>
        <w:t xml:space="preserve"> </w:t>
      </w:r>
      <w:r w:rsidRPr="00A43F39">
        <w:rPr>
          <w:rFonts w:ascii="Times New Roman" w:eastAsia="Times New Roman" w:hAnsi="Times New Roman" w:cs="Times New Roman"/>
          <w:sz w:val="18"/>
          <w:szCs w:val="20"/>
        </w:rPr>
        <w:t>(2)</w:t>
      </w:r>
    </w:p>
    <w:p w14:paraId="4E30BA17" w14:textId="77777777" w:rsidR="00BF3BC7" w:rsidRPr="00A43F39" w:rsidRDefault="00BF3BC7" w:rsidP="00BF3BC7">
      <w:pPr>
        <w:widowControl w:val="0"/>
        <w:spacing w:after="120" w:line="240" w:lineRule="auto"/>
        <w:rPr>
          <w:rFonts w:ascii="Times New Roman" w:eastAsia="Times New Roman" w:hAnsi="Times New Roman" w:cs="Times New Roman"/>
          <w:sz w:val="18"/>
          <w:szCs w:val="20"/>
        </w:rPr>
      </w:pPr>
      <w:r w:rsidRPr="00A43F39">
        <w:rPr>
          <w:rFonts w:ascii="Times New Roman" w:eastAsia="Times New Roman" w:hAnsi="Times New Roman" w:cs="Times New Roman"/>
          <w:sz w:val="18"/>
          <w:szCs w:val="20"/>
        </w:rPr>
        <w:t>Quantification:</w:t>
      </w:r>
      <w:r w:rsidR="00DA18F5" w:rsidRPr="00A43F39">
        <w:rPr>
          <w:rFonts w:ascii="Times New Roman" w:eastAsia="Times New Roman" w:hAnsi="Times New Roman" w:cs="Times New Roman"/>
          <w:sz w:val="18"/>
          <w:szCs w:val="20"/>
        </w:rPr>
        <w:tab/>
      </w:r>
      <w:r w:rsidRPr="00A43F39">
        <w:rPr>
          <w:rFonts w:ascii="Times New Roman" w:eastAsia="Times New Roman" w:hAnsi="Times New Roman" w:cs="Times New Roman"/>
          <w:sz w:val="18"/>
          <w:szCs w:val="20"/>
        </w:rPr>
        <w:t>(0</w:t>
      </w:r>
      <w:proofErr w:type="gramStart"/>
      <w:r w:rsidRPr="00A43F39">
        <w:rPr>
          <w:rFonts w:ascii="Times New Roman" w:eastAsia="Times New Roman" w:hAnsi="Times New Roman" w:cs="Times New Roman"/>
          <w:sz w:val="18"/>
          <w:szCs w:val="20"/>
        </w:rPr>
        <w:t>,n:0,n</w:t>
      </w:r>
      <w:proofErr w:type="gramEnd"/>
      <w:r w:rsidRPr="00A43F39">
        <w:rPr>
          <w:rFonts w:ascii="Times New Roman" w:eastAsia="Times New Roman" w:hAnsi="Times New Roman" w:cs="Times New Roman"/>
          <w:sz w:val="18"/>
          <w:szCs w:val="20"/>
        </w:rPr>
        <w:t>)</w:t>
      </w:r>
    </w:p>
    <w:p w14:paraId="3E5FDF05" w14:textId="77777777" w:rsidR="00BF3BC7" w:rsidRPr="00A43F39" w:rsidRDefault="00BF3BC7" w:rsidP="00BF3BC7">
      <w:pPr>
        <w:widowControl w:val="0"/>
        <w:spacing w:after="120" w:line="240" w:lineRule="auto"/>
        <w:ind w:left="1440" w:hanging="1440"/>
        <w:jc w:val="both"/>
        <w:rPr>
          <w:rFonts w:ascii="Times New Roman" w:eastAsia="Times New Roman" w:hAnsi="Times New Roman" w:cs="Times New Roman"/>
          <w:sz w:val="18"/>
          <w:szCs w:val="20"/>
        </w:rPr>
      </w:pPr>
      <w:r w:rsidRPr="00A43F39">
        <w:rPr>
          <w:rFonts w:ascii="Times New Roman" w:eastAsia="Times New Roman" w:hAnsi="Times New Roman" w:cs="Times New Roman"/>
          <w:sz w:val="18"/>
          <w:szCs w:val="20"/>
        </w:rPr>
        <w:t>Scope note: </w:t>
      </w:r>
      <w:r w:rsidRPr="00A43F39">
        <w:rPr>
          <w:rFonts w:ascii="Times New Roman" w:eastAsia="Times New Roman" w:hAnsi="Times New Roman" w:cs="Times New Roman"/>
          <w:sz w:val="18"/>
          <w:szCs w:val="20"/>
        </w:rPr>
        <w:tab/>
        <w:t xml:space="preserve">This property associates an instance of F12 Nomen with another instance of F12 </w:t>
      </w:r>
      <w:proofErr w:type="gramStart"/>
      <w:r w:rsidRPr="00A43F39">
        <w:rPr>
          <w:rFonts w:ascii="Times New Roman" w:eastAsia="Times New Roman" w:hAnsi="Times New Roman" w:cs="Times New Roman"/>
          <w:sz w:val="18"/>
          <w:szCs w:val="20"/>
        </w:rPr>
        <w:t>Nomen which</w:t>
      </w:r>
      <w:proofErr w:type="gramEnd"/>
      <w:r w:rsidRPr="00A43F39">
        <w:rPr>
          <w:rFonts w:ascii="Times New Roman" w:eastAsia="Times New Roman" w:hAnsi="Times New Roman" w:cs="Times New Roman"/>
          <w:sz w:val="18"/>
          <w:szCs w:val="20"/>
        </w:rPr>
        <w:t xml:space="preserve"> co-refers to the same instance of E1 CRM Entity. This property is transitive. </w:t>
      </w:r>
    </w:p>
    <w:p w14:paraId="7EFB9469" w14:textId="77777777" w:rsidR="00BF3BC7" w:rsidRPr="00A43F39" w:rsidRDefault="00BF3BC7" w:rsidP="00BF3BC7">
      <w:pPr>
        <w:widowControl w:val="0"/>
        <w:spacing w:after="120" w:line="240" w:lineRule="auto"/>
        <w:ind w:left="1440"/>
        <w:jc w:val="both"/>
        <w:rPr>
          <w:rFonts w:ascii="Times New Roman" w:eastAsia="Times New Roman" w:hAnsi="Times New Roman" w:cs="Times New Roman"/>
          <w:sz w:val="18"/>
          <w:szCs w:val="20"/>
          <w:shd w:val="clear" w:color="auto" w:fill="EAD1DC"/>
        </w:rPr>
      </w:pPr>
      <w:r w:rsidRPr="00A43F39">
        <w:rPr>
          <w:rFonts w:ascii="Times New Roman" w:eastAsia="Times New Roman" w:hAnsi="Times New Roman" w:cs="Times New Roman"/>
          <w:sz w:val="18"/>
          <w:szCs w:val="20"/>
        </w:rPr>
        <w:t>The property R56.1 allows for specifying the particular kind of relationship that holds between the domain nomen and the range nomen, such as by being a derivation, an alternative, a lexical variant, etc. Typing the association may cause loss of transitivity.</w:t>
      </w:r>
    </w:p>
    <w:p w14:paraId="147978EF" w14:textId="77777777" w:rsidR="00BF3BC7" w:rsidRPr="00A43F39" w:rsidRDefault="00BF3BC7" w:rsidP="00BF3BC7">
      <w:pPr>
        <w:widowControl w:val="0"/>
        <w:spacing w:after="120" w:line="240" w:lineRule="auto"/>
        <w:ind w:left="1559" w:hanging="1559"/>
        <w:jc w:val="both"/>
        <w:rPr>
          <w:rFonts w:ascii="Times New Roman" w:eastAsia="Times New Roman" w:hAnsi="Times New Roman" w:cs="Times New Roman"/>
          <w:sz w:val="18"/>
          <w:szCs w:val="20"/>
        </w:rPr>
      </w:pPr>
      <w:r w:rsidRPr="00A43F39">
        <w:rPr>
          <w:rFonts w:ascii="Times New Roman" w:eastAsia="Times New Roman" w:hAnsi="Times New Roman" w:cs="Times New Roman"/>
          <w:sz w:val="18"/>
          <w:szCs w:val="20"/>
        </w:rPr>
        <w:t>Examples:         </w:t>
      </w:r>
    </w:p>
    <w:p w14:paraId="132114CF" w14:textId="77777777" w:rsidR="00BF3BC7" w:rsidRPr="00A43F39" w:rsidRDefault="00BF3BC7" w:rsidP="00DA18F5">
      <w:pPr>
        <w:widowControl w:val="0"/>
        <w:spacing w:after="120" w:line="240" w:lineRule="auto"/>
        <w:ind w:left="1350"/>
        <w:jc w:val="both"/>
        <w:rPr>
          <w:rFonts w:ascii="Times New Roman" w:eastAsia="Times New Roman" w:hAnsi="Times New Roman" w:cs="Times New Roman"/>
          <w:sz w:val="18"/>
          <w:szCs w:val="20"/>
        </w:rPr>
      </w:pPr>
      <w:r w:rsidRPr="00A43F39">
        <w:rPr>
          <w:rFonts w:ascii="Times New Roman" w:eastAsia="Times New Roman" w:hAnsi="Times New Roman" w:cs="Times New Roman"/>
          <w:sz w:val="18"/>
          <w:szCs w:val="20"/>
        </w:rPr>
        <w:t>‘</w:t>
      </w:r>
      <w:proofErr w:type="spellStart"/>
      <w:r w:rsidRPr="00A43F39">
        <w:rPr>
          <w:rFonts w:ascii="Times New Roman" w:eastAsia="Times New Roman" w:hAnsi="Times New Roman" w:cs="Times New Roman"/>
          <w:sz w:val="18"/>
          <w:szCs w:val="20"/>
        </w:rPr>
        <w:t>Čajkovskij</w:t>
      </w:r>
      <w:proofErr w:type="spellEnd"/>
      <w:r w:rsidRPr="00A43F39">
        <w:rPr>
          <w:rFonts w:ascii="Times New Roman" w:eastAsia="Times New Roman" w:hAnsi="Times New Roman" w:cs="Times New Roman"/>
          <w:sz w:val="18"/>
          <w:szCs w:val="20"/>
        </w:rPr>
        <w:t xml:space="preserve">, Petr </w:t>
      </w:r>
      <w:proofErr w:type="spellStart"/>
      <w:r w:rsidRPr="00A43F39">
        <w:rPr>
          <w:rFonts w:ascii="Times New Roman" w:eastAsia="Times New Roman" w:hAnsi="Times New Roman" w:cs="Times New Roman"/>
          <w:sz w:val="18"/>
          <w:szCs w:val="20"/>
        </w:rPr>
        <w:t>Ilʹič</w:t>
      </w:r>
      <w:proofErr w:type="spellEnd"/>
      <w:r w:rsidRPr="00A43F39">
        <w:rPr>
          <w:rFonts w:ascii="Times New Roman" w:eastAsia="Times New Roman" w:hAnsi="Times New Roman" w:cs="Times New Roman"/>
          <w:sz w:val="18"/>
          <w:szCs w:val="20"/>
        </w:rPr>
        <w:t xml:space="preserve">’ as the name of the Russian composer (F12) has related </w:t>
      </w:r>
      <w:proofErr w:type="gramStart"/>
      <w:r w:rsidRPr="00A43F39">
        <w:rPr>
          <w:rFonts w:ascii="Times New Roman" w:eastAsia="Times New Roman" w:hAnsi="Times New Roman" w:cs="Times New Roman"/>
          <w:sz w:val="18"/>
          <w:szCs w:val="20"/>
        </w:rPr>
        <w:t>form  ‘</w:t>
      </w:r>
      <w:proofErr w:type="spellStart"/>
      <w:r w:rsidRPr="00A43F39">
        <w:rPr>
          <w:rFonts w:ascii="Times New Roman" w:eastAsia="sans-serif" w:hAnsi="Times New Roman" w:cs="Times New Roman"/>
          <w:color w:val="202122"/>
          <w:sz w:val="18"/>
          <w:szCs w:val="20"/>
        </w:rPr>
        <w:t>Пётр</w:t>
      </w:r>
      <w:proofErr w:type="spellEnd"/>
      <w:proofErr w:type="gramEnd"/>
      <w:r w:rsidRPr="00A43F39">
        <w:rPr>
          <w:rFonts w:ascii="Times New Roman" w:eastAsia="sans-serif" w:hAnsi="Times New Roman" w:cs="Times New Roman"/>
          <w:color w:val="202122"/>
          <w:sz w:val="18"/>
          <w:szCs w:val="20"/>
        </w:rPr>
        <w:t xml:space="preserve"> </w:t>
      </w:r>
      <w:proofErr w:type="spellStart"/>
      <w:r w:rsidRPr="00A43F39">
        <w:rPr>
          <w:rFonts w:ascii="Times New Roman" w:eastAsia="sans-serif" w:hAnsi="Times New Roman" w:cs="Times New Roman"/>
          <w:color w:val="202122"/>
          <w:sz w:val="18"/>
          <w:szCs w:val="20"/>
        </w:rPr>
        <w:t>Ильич</w:t>
      </w:r>
      <w:proofErr w:type="spellEnd"/>
      <w:r w:rsidRPr="00A43F39">
        <w:rPr>
          <w:rFonts w:ascii="Times New Roman" w:eastAsia="sans-serif" w:hAnsi="Times New Roman" w:cs="Times New Roman"/>
          <w:color w:val="202122"/>
          <w:sz w:val="18"/>
          <w:szCs w:val="20"/>
        </w:rPr>
        <w:t xml:space="preserve"> </w:t>
      </w:r>
      <w:proofErr w:type="spellStart"/>
      <w:r w:rsidRPr="00A43F39">
        <w:rPr>
          <w:rFonts w:ascii="Times New Roman" w:eastAsia="sans-serif" w:hAnsi="Times New Roman" w:cs="Times New Roman"/>
          <w:color w:val="202122"/>
          <w:sz w:val="18"/>
          <w:szCs w:val="20"/>
        </w:rPr>
        <w:t>Чайковский</w:t>
      </w:r>
      <w:proofErr w:type="spellEnd"/>
      <w:r w:rsidRPr="00A43F39">
        <w:rPr>
          <w:rFonts w:ascii="Times New Roman" w:eastAsia="Times New Roman" w:hAnsi="Times New Roman" w:cs="Times New Roman"/>
          <w:sz w:val="18"/>
          <w:szCs w:val="20"/>
        </w:rPr>
        <w:t xml:space="preserve">’ as the name of the Russian composer (F12), with </w:t>
      </w:r>
      <w:r w:rsidRPr="00A43F39">
        <w:rPr>
          <w:rFonts w:ascii="Times New Roman" w:eastAsia="Times New Roman" w:hAnsi="Times New Roman" w:cs="Times New Roman"/>
          <w:i/>
          <w:sz w:val="18"/>
          <w:szCs w:val="20"/>
        </w:rPr>
        <w:t>has type</w:t>
      </w:r>
      <w:r w:rsidRPr="00A43F39">
        <w:rPr>
          <w:rFonts w:ascii="Times New Roman" w:eastAsia="Times New Roman" w:hAnsi="Times New Roman" w:cs="Times New Roman"/>
          <w:sz w:val="18"/>
          <w:szCs w:val="20"/>
        </w:rPr>
        <w:t xml:space="preserve"> transliteration (E55).</w:t>
      </w:r>
    </w:p>
    <w:p w14:paraId="77281493" w14:textId="77777777" w:rsidR="00BF3BC7" w:rsidRPr="00A43F39" w:rsidRDefault="00BF3BC7" w:rsidP="00DA18F5">
      <w:pPr>
        <w:widowControl w:val="0"/>
        <w:spacing w:after="120" w:line="240" w:lineRule="auto"/>
        <w:ind w:left="1350"/>
        <w:jc w:val="both"/>
        <w:rPr>
          <w:rFonts w:ascii="Times New Roman" w:eastAsia="Times New Roman" w:hAnsi="Times New Roman" w:cs="Times New Roman"/>
          <w:sz w:val="18"/>
          <w:szCs w:val="20"/>
        </w:rPr>
      </w:pPr>
      <w:r w:rsidRPr="00A43F39">
        <w:rPr>
          <w:rFonts w:ascii="Times New Roman" w:eastAsia="Times New Roman" w:hAnsi="Times New Roman" w:cs="Times New Roman"/>
          <w:sz w:val="18"/>
          <w:szCs w:val="20"/>
        </w:rPr>
        <w:t>[</w:t>
      </w:r>
      <w:proofErr w:type="gramStart"/>
      <w:r w:rsidRPr="00A43F39">
        <w:rPr>
          <w:rFonts w:ascii="Times New Roman" w:eastAsia="Times New Roman" w:hAnsi="Times New Roman" w:cs="Times New Roman"/>
          <w:sz w:val="18"/>
          <w:szCs w:val="20"/>
        </w:rPr>
        <w:t>the</w:t>
      </w:r>
      <w:proofErr w:type="gramEnd"/>
      <w:r w:rsidRPr="00A43F39">
        <w:rPr>
          <w:rFonts w:ascii="Times New Roman" w:eastAsia="Times New Roman" w:hAnsi="Times New Roman" w:cs="Times New Roman"/>
          <w:sz w:val="18"/>
          <w:szCs w:val="20"/>
        </w:rPr>
        <w:t xml:space="preserve"> rest of the examples are to be updated accordingly] </w:t>
      </w:r>
    </w:p>
    <w:p w14:paraId="57AA4143" w14:textId="77777777" w:rsidR="00BF3BC7" w:rsidRPr="00A43F39" w:rsidRDefault="00BF3BC7" w:rsidP="00BF3BC7">
      <w:pPr>
        <w:widowControl w:val="0"/>
        <w:spacing w:after="120" w:line="240" w:lineRule="auto"/>
        <w:ind w:left="1559"/>
        <w:jc w:val="both"/>
        <w:rPr>
          <w:rFonts w:ascii="Times New Roman" w:eastAsia="Times New Roman" w:hAnsi="Times New Roman" w:cs="Times New Roman"/>
          <w:sz w:val="18"/>
          <w:szCs w:val="20"/>
        </w:rPr>
      </w:pPr>
    </w:p>
    <w:p w14:paraId="39969CE7" w14:textId="77777777" w:rsidR="00BF3BC7" w:rsidRPr="00A43F39" w:rsidRDefault="00BF3BC7" w:rsidP="00BF3BC7">
      <w:pPr>
        <w:rPr>
          <w:rFonts w:ascii="Times New Roman" w:eastAsia="Times New Roman" w:hAnsi="Times New Roman" w:cs="Times New Roman"/>
          <w:sz w:val="18"/>
          <w:szCs w:val="20"/>
        </w:rPr>
      </w:pPr>
      <w:r w:rsidRPr="00A43F39">
        <w:rPr>
          <w:rFonts w:ascii="Times New Roman" w:eastAsia="Times New Roman" w:hAnsi="Times New Roman" w:cs="Times New Roman"/>
          <w:sz w:val="18"/>
          <w:szCs w:val="20"/>
        </w:rPr>
        <w:t>Properties:</w:t>
      </w:r>
      <w:r w:rsidR="00DA18F5" w:rsidRPr="00A43F39">
        <w:rPr>
          <w:rFonts w:ascii="Times New Roman" w:eastAsia="Times New Roman" w:hAnsi="Times New Roman" w:cs="Times New Roman"/>
          <w:sz w:val="18"/>
          <w:szCs w:val="20"/>
        </w:rPr>
        <w:tab/>
      </w:r>
      <w:r w:rsidRPr="00A43F39">
        <w:rPr>
          <w:rFonts w:ascii="Times New Roman" w:eastAsia="Times New Roman" w:hAnsi="Times New Roman" w:cs="Times New Roman"/>
          <w:sz w:val="18"/>
          <w:szCs w:val="20"/>
        </w:rPr>
        <w:t xml:space="preserve">R56.1 has type: </w:t>
      </w:r>
      <w:hyperlink w:anchor="_3znysh7">
        <w:r w:rsidRPr="00A43F39">
          <w:rPr>
            <w:rFonts w:ascii="Times New Roman" w:eastAsia="Times New Roman" w:hAnsi="Times New Roman" w:cs="Times New Roman"/>
            <w:color w:val="000080"/>
            <w:sz w:val="18"/>
            <w:szCs w:val="20"/>
            <w:u w:val="single"/>
          </w:rPr>
          <w:t>E55</w:t>
        </w:r>
      </w:hyperlink>
      <w:r w:rsidRPr="00A43F39">
        <w:rPr>
          <w:rFonts w:ascii="Times New Roman" w:eastAsia="Times New Roman" w:hAnsi="Times New Roman" w:cs="Times New Roman"/>
          <w:sz w:val="18"/>
          <w:szCs w:val="20"/>
        </w:rPr>
        <w:t xml:space="preserve"> Type</w:t>
      </w:r>
    </w:p>
    <w:p w14:paraId="620E2388" w14:textId="77777777" w:rsidR="00A7211A" w:rsidRPr="00A43F39" w:rsidRDefault="00A7211A" w:rsidP="00BF3BC7">
      <w:pPr>
        <w:rPr>
          <w:rFonts w:ascii="Times New Roman" w:eastAsia="Times New Roman" w:hAnsi="Times New Roman" w:cs="Times New Roman"/>
          <w:sz w:val="18"/>
          <w:szCs w:val="20"/>
        </w:rPr>
      </w:pPr>
    </w:p>
    <w:p w14:paraId="5375FB89" w14:textId="77777777" w:rsidR="00A7211A" w:rsidRPr="00A43F39" w:rsidRDefault="00A7211A" w:rsidP="004009E7">
      <w:pPr>
        <w:pStyle w:val="Heading4"/>
        <w:rPr>
          <w:rFonts w:eastAsia="Times New Roman"/>
        </w:rPr>
      </w:pPr>
      <w:bookmarkStart w:id="96" w:name="_R36_uses_script"/>
      <w:bookmarkEnd w:id="96"/>
      <w:r w:rsidRPr="00A43F39">
        <w:rPr>
          <w:rFonts w:eastAsia="Times New Roman"/>
        </w:rPr>
        <w:lastRenderedPageBreak/>
        <w:t>R36 uses script conversion (is script conversion used in)</w:t>
      </w:r>
    </w:p>
    <w:p w14:paraId="703F9C85" w14:textId="77777777" w:rsidR="00FF4338" w:rsidRPr="00A43F39" w:rsidRDefault="00FF4338" w:rsidP="00FF4338">
      <w:pPr>
        <w:rPr>
          <w:sz w:val="20"/>
        </w:rPr>
      </w:pPr>
      <w:r w:rsidRPr="00A43F39">
        <w:rPr>
          <w:sz w:val="20"/>
        </w:rPr>
        <w:t xml:space="preserve">The definition changed </w:t>
      </w:r>
    </w:p>
    <w:p w14:paraId="53648DC8" w14:textId="77777777" w:rsidR="00FF4338" w:rsidRPr="00A43F39" w:rsidRDefault="00FF4338" w:rsidP="004009E7">
      <w:pPr>
        <w:pStyle w:val="Heading5"/>
      </w:pPr>
      <w:r w:rsidRPr="00A43F39">
        <w:t>FROM (old)</w:t>
      </w:r>
    </w:p>
    <w:p w14:paraId="53A0080C" w14:textId="77777777" w:rsidR="00FF4338" w:rsidRPr="00A43F39" w:rsidRDefault="00FF4338" w:rsidP="00FF4338">
      <w:pPr>
        <w:rPr>
          <w:rFonts w:ascii="Times New Roman" w:hAnsi="Times New Roman" w:cs="Times New Roman"/>
          <w:b/>
          <w:sz w:val="20"/>
          <w:lang w:val="en-GB"/>
        </w:rPr>
      </w:pPr>
      <w:r w:rsidRPr="00A43F39">
        <w:rPr>
          <w:rFonts w:ascii="Times New Roman" w:hAnsi="Times New Roman" w:cs="Times New Roman"/>
          <w:b/>
          <w:sz w:val="20"/>
          <w:lang w:val="en-GB"/>
        </w:rPr>
        <w:t>R36 uses script conversion (is script conversion used in)</w:t>
      </w:r>
    </w:p>
    <w:p w14:paraId="3D619EC2" w14:textId="77777777" w:rsidR="00FF4338" w:rsidRPr="00A43F39" w:rsidRDefault="00FF4338" w:rsidP="00FF4338">
      <w:pPr>
        <w:widowControl w:val="0"/>
        <w:spacing w:before="240" w:after="240" w:line="240" w:lineRule="auto"/>
        <w:rPr>
          <w:rFonts w:ascii="Times New Roman" w:eastAsia="Times New Roman" w:hAnsi="Times New Roman" w:cs="Times New Roman"/>
          <w:sz w:val="18"/>
          <w:szCs w:val="20"/>
          <w:lang w:val="en-GB"/>
        </w:rPr>
      </w:pPr>
      <w:r w:rsidRPr="00A43F39">
        <w:rPr>
          <w:rFonts w:ascii="Times New Roman" w:eastAsia="Times New Roman" w:hAnsi="Times New Roman" w:cs="Times New Roman"/>
          <w:sz w:val="18"/>
          <w:szCs w:val="20"/>
          <w:lang w:val="en-GB"/>
        </w:rPr>
        <w:t>Domain:</w:t>
      </w:r>
      <w:r w:rsidRPr="00A43F39">
        <w:rPr>
          <w:rFonts w:ascii="Times New Roman" w:eastAsia="Times New Roman" w:hAnsi="Times New Roman" w:cs="Times New Roman"/>
          <w:sz w:val="18"/>
          <w:szCs w:val="20"/>
          <w:lang w:val="en-GB"/>
        </w:rPr>
        <w:tab/>
      </w:r>
      <w:r w:rsidRPr="00A43F39">
        <w:rPr>
          <w:rFonts w:ascii="Times New Roman" w:eastAsia="Times New Roman" w:hAnsi="Times New Roman" w:cs="Times New Roman"/>
          <w:sz w:val="18"/>
          <w:szCs w:val="20"/>
          <w:lang w:val="en-GB"/>
        </w:rPr>
        <w:tab/>
      </w:r>
      <w:r w:rsidRPr="00A43F39">
        <w:rPr>
          <w:rFonts w:ascii="Times New Roman" w:eastAsia="Times New Roman" w:hAnsi="Times New Roman" w:cs="Times New Roman"/>
          <w:color w:val="0000FF"/>
          <w:sz w:val="18"/>
          <w:szCs w:val="20"/>
          <w:u w:val="single"/>
          <w:lang w:val="en-GB"/>
        </w:rPr>
        <w:t>F12</w:t>
      </w:r>
      <w:r w:rsidRPr="00A43F39">
        <w:rPr>
          <w:rFonts w:ascii="Times New Roman" w:eastAsia="Times New Roman" w:hAnsi="Times New Roman" w:cs="Times New Roman"/>
          <w:sz w:val="18"/>
          <w:szCs w:val="20"/>
          <w:lang w:val="en-GB"/>
        </w:rPr>
        <w:t xml:space="preserve"> Nomen</w:t>
      </w:r>
    </w:p>
    <w:p w14:paraId="65144F9E" w14:textId="77777777" w:rsidR="00FF4338" w:rsidRPr="00A43F39" w:rsidRDefault="00FF4338" w:rsidP="00FF4338">
      <w:pPr>
        <w:widowControl w:val="0"/>
        <w:spacing w:before="240" w:after="240" w:line="240" w:lineRule="auto"/>
        <w:rPr>
          <w:rFonts w:ascii="Times New Roman" w:eastAsia="Times New Roman" w:hAnsi="Times New Roman" w:cs="Times New Roman"/>
          <w:sz w:val="18"/>
          <w:szCs w:val="20"/>
          <w:lang w:val="en-GB"/>
        </w:rPr>
      </w:pPr>
      <w:r w:rsidRPr="00A43F39">
        <w:rPr>
          <w:rFonts w:ascii="Times New Roman" w:eastAsia="Times New Roman" w:hAnsi="Times New Roman" w:cs="Times New Roman"/>
          <w:sz w:val="18"/>
          <w:szCs w:val="20"/>
          <w:lang w:val="en-GB"/>
        </w:rPr>
        <w:t>Range:</w:t>
      </w:r>
      <w:r w:rsidRPr="00A43F39">
        <w:rPr>
          <w:rFonts w:ascii="Times New Roman" w:eastAsia="Times New Roman" w:hAnsi="Times New Roman" w:cs="Times New Roman"/>
          <w:sz w:val="18"/>
          <w:szCs w:val="20"/>
          <w:lang w:val="en-GB"/>
        </w:rPr>
        <w:tab/>
      </w:r>
      <w:r w:rsidRPr="00A43F39">
        <w:rPr>
          <w:rFonts w:ascii="Times New Roman" w:eastAsia="Times New Roman" w:hAnsi="Times New Roman" w:cs="Times New Roman"/>
          <w:sz w:val="18"/>
          <w:szCs w:val="20"/>
          <w:lang w:val="en-GB"/>
        </w:rPr>
        <w:tab/>
      </w:r>
      <w:r w:rsidRPr="00A43F39">
        <w:rPr>
          <w:rFonts w:ascii="Times New Roman" w:eastAsia="Times New Roman" w:hAnsi="Times New Roman" w:cs="Times New Roman"/>
          <w:color w:val="0000FF"/>
          <w:sz w:val="18"/>
          <w:szCs w:val="20"/>
          <w:u w:val="single"/>
          <w:lang w:val="en-GB"/>
        </w:rPr>
        <w:t>F36</w:t>
      </w:r>
      <w:r w:rsidRPr="00A43F39">
        <w:rPr>
          <w:rFonts w:ascii="Times New Roman" w:eastAsia="Times New Roman" w:hAnsi="Times New Roman" w:cs="Times New Roman"/>
          <w:sz w:val="18"/>
          <w:szCs w:val="20"/>
          <w:lang w:val="en-GB"/>
        </w:rPr>
        <w:t xml:space="preserve"> Script Conversion</w:t>
      </w:r>
    </w:p>
    <w:p w14:paraId="573F43C1" w14:textId="77777777" w:rsidR="00FF4338" w:rsidRPr="00A43F39" w:rsidRDefault="00FF4338" w:rsidP="00FF4338">
      <w:pPr>
        <w:widowControl w:val="0"/>
        <w:spacing w:before="240" w:after="240" w:line="240" w:lineRule="auto"/>
        <w:ind w:left="1440" w:hanging="1440"/>
        <w:jc w:val="both"/>
        <w:rPr>
          <w:rFonts w:ascii="Times New Roman" w:eastAsia="Times New Roman" w:hAnsi="Times New Roman" w:cs="Times New Roman"/>
          <w:sz w:val="18"/>
          <w:szCs w:val="20"/>
          <w:lang w:val="en-GB"/>
        </w:rPr>
      </w:pPr>
      <w:r w:rsidRPr="00A43F39">
        <w:rPr>
          <w:rFonts w:ascii="Times New Roman" w:eastAsia="Times New Roman" w:hAnsi="Times New Roman" w:cs="Times New Roman"/>
          <w:sz w:val="18"/>
          <w:szCs w:val="20"/>
          <w:lang w:val="en-GB"/>
        </w:rPr>
        <w:t>Is shortcut of:</w:t>
      </w:r>
      <w:r w:rsidRPr="00A43F39">
        <w:rPr>
          <w:rFonts w:ascii="Times New Roman" w:eastAsia="Times New Roman" w:hAnsi="Times New Roman" w:cs="Times New Roman"/>
          <w:sz w:val="18"/>
          <w:szCs w:val="20"/>
          <w:lang w:val="en-GB"/>
        </w:rPr>
        <w:tab/>
      </w:r>
      <w:r w:rsidRPr="00A43F39">
        <w:rPr>
          <w:rFonts w:ascii="Times New Roman" w:eastAsia="Times New Roman" w:hAnsi="Times New Roman" w:cs="Times New Roman"/>
          <w:color w:val="0000FF"/>
          <w:sz w:val="18"/>
          <w:szCs w:val="20"/>
          <w:u w:val="single"/>
          <w:lang w:val="en-GB"/>
        </w:rPr>
        <w:t>F12</w:t>
      </w:r>
      <w:r w:rsidRPr="00A43F39">
        <w:rPr>
          <w:rFonts w:ascii="Times New Roman" w:eastAsia="Times New Roman" w:hAnsi="Times New Roman" w:cs="Times New Roman"/>
          <w:sz w:val="18"/>
          <w:szCs w:val="20"/>
          <w:lang w:val="en-GB"/>
        </w:rPr>
        <w:t xml:space="preserve"> </w:t>
      </w:r>
      <w:proofErr w:type="gramStart"/>
      <w:r w:rsidRPr="00A43F39">
        <w:rPr>
          <w:rFonts w:ascii="Times New Roman" w:eastAsia="Times New Roman" w:hAnsi="Times New Roman" w:cs="Times New Roman"/>
          <w:sz w:val="18"/>
          <w:szCs w:val="20"/>
          <w:lang w:val="en-GB"/>
        </w:rPr>
        <w:t>Nomen.</w:t>
      </w:r>
      <w:proofErr w:type="gramEnd"/>
      <w:r w:rsidRPr="00A43F39">
        <w:rPr>
          <w:rFonts w:ascii="Times New Roman" w:eastAsia="Times New Roman" w:hAnsi="Times New Roman" w:cs="Times New Roman"/>
          <w:sz w:val="18"/>
          <w:szCs w:val="20"/>
          <w:lang w:val="en-GB"/>
        </w:rPr>
        <w:t xml:space="preserve"> </w:t>
      </w:r>
      <w:r w:rsidRPr="00A43F39">
        <w:rPr>
          <w:rFonts w:ascii="Times New Roman" w:eastAsia="Times New Roman" w:hAnsi="Times New Roman" w:cs="Times New Roman"/>
          <w:i/>
          <w:sz w:val="18"/>
          <w:szCs w:val="20"/>
          <w:lang w:val="en-GB"/>
        </w:rPr>
        <w:t xml:space="preserve">R17i </w:t>
      </w:r>
      <w:proofErr w:type="gramStart"/>
      <w:r w:rsidRPr="00A43F39">
        <w:rPr>
          <w:rFonts w:ascii="Times New Roman" w:eastAsia="Times New Roman" w:hAnsi="Times New Roman" w:cs="Times New Roman"/>
          <w:i/>
          <w:sz w:val="18"/>
          <w:szCs w:val="20"/>
          <w:lang w:val="en-GB"/>
        </w:rPr>
        <w:t>was created</w:t>
      </w:r>
      <w:proofErr w:type="gramEnd"/>
      <w:r w:rsidRPr="00A43F39">
        <w:rPr>
          <w:rFonts w:ascii="Times New Roman" w:eastAsia="Times New Roman" w:hAnsi="Times New Roman" w:cs="Times New Roman"/>
          <w:i/>
          <w:sz w:val="18"/>
          <w:szCs w:val="20"/>
          <w:lang w:val="en-GB"/>
        </w:rPr>
        <w:t xml:space="preserve"> by (created):</w:t>
      </w:r>
      <w:r w:rsidRPr="00A43F39">
        <w:rPr>
          <w:rFonts w:ascii="Times New Roman" w:eastAsia="Times New Roman" w:hAnsi="Times New Roman" w:cs="Times New Roman"/>
          <w:sz w:val="18"/>
          <w:szCs w:val="20"/>
          <w:lang w:val="en-GB"/>
        </w:rPr>
        <w:t xml:space="preserve"> </w:t>
      </w:r>
      <w:r w:rsidRPr="00A43F39">
        <w:rPr>
          <w:rFonts w:ascii="Times New Roman" w:eastAsia="Times New Roman" w:hAnsi="Times New Roman" w:cs="Times New Roman"/>
          <w:color w:val="0000FF"/>
          <w:sz w:val="18"/>
          <w:szCs w:val="20"/>
          <w:u w:val="single"/>
          <w:lang w:val="en-GB"/>
        </w:rPr>
        <w:t>E65</w:t>
      </w:r>
      <w:r w:rsidRPr="00A43F39">
        <w:rPr>
          <w:rFonts w:ascii="Times New Roman" w:eastAsia="Times New Roman" w:hAnsi="Times New Roman" w:cs="Times New Roman"/>
          <w:sz w:val="18"/>
          <w:szCs w:val="20"/>
          <w:lang w:val="en-GB"/>
        </w:rPr>
        <w:t xml:space="preserve"> Creation. </w:t>
      </w:r>
      <w:r w:rsidRPr="00A43F39">
        <w:rPr>
          <w:rFonts w:ascii="Times New Roman" w:eastAsia="Times New Roman" w:hAnsi="Times New Roman" w:cs="Times New Roman"/>
          <w:i/>
          <w:sz w:val="18"/>
          <w:szCs w:val="20"/>
          <w:lang w:val="en-GB"/>
        </w:rPr>
        <w:t>P33 used specific technique (</w:t>
      </w:r>
      <w:proofErr w:type="gramStart"/>
      <w:r w:rsidRPr="00A43F39">
        <w:rPr>
          <w:rFonts w:ascii="Times New Roman" w:eastAsia="Times New Roman" w:hAnsi="Times New Roman" w:cs="Times New Roman"/>
          <w:i/>
          <w:sz w:val="18"/>
          <w:szCs w:val="20"/>
          <w:lang w:val="en-GB"/>
        </w:rPr>
        <w:t>was used</w:t>
      </w:r>
      <w:proofErr w:type="gramEnd"/>
      <w:r w:rsidRPr="00A43F39">
        <w:rPr>
          <w:rFonts w:ascii="Times New Roman" w:eastAsia="Times New Roman" w:hAnsi="Times New Roman" w:cs="Times New Roman"/>
          <w:i/>
          <w:sz w:val="18"/>
          <w:szCs w:val="20"/>
          <w:lang w:val="en-GB"/>
        </w:rPr>
        <w:t xml:space="preserve"> by)</w:t>
      </w:r>
      <w:r w:rsidRPr="00A43F39">
        <w:rPr>
          <w:rFonts w:ascii="Times New Roman" w:eastAsia="Times New Roman" w:hAnsi="Times New Roman" w:cs="Times New Roman"/>
          <w:sz w:val="18"/>
          <w:szCs w:val="20"/>
          <w:lang w:val="en-GB"/>
        </w:rPr>
        <w:t xml:space="preserve">: </w:t>
      </w:r>
      <w:r w:rsidRPr="00A43F39">
        <w:rPr>
          <w:rFonts w:ascii="Times New Roman" w:eastAsia="Times New Roman" w:hAnsi="Times New Roman" w:cs="Times New Roman"/>
          <w:color w:val="0000FF"/>
          <w:sz w:val="18"/>
          <w:szCs w:val="20"/>
          <w:u w:val="single"/>
          <w:lang w:val="en-GB"/>
        </w:rPr>
        <w:t>E29</w:t>
      </w:r>
      <w:r w:rsidRPr="00A43F39">
        <w:rPr>
          <w:rFonts w:ascii="Times New Roman" w:eastAsia="Times New Roman" w:hAnsi="Times New Roman" w:cs="Times New Roman"/>
          <w:sz w:val="18"/>
          <w:szCs w:val="20"/>
          <w:lang w:val="en-GB"/>
        </w:rPr>
        <w:t xml:space="preserve"> Design or Procedure</w:t>
      </w:r>
    </w:p>
    <w:p w14:paraId="31171769" w14:textId="77777777" w:rsidR="00FF4338" w:rsidRPr="00A43F39" w:rsidRDefault="00FF4338" w:rsidP="00FF4338">
      <w:pPr>
        <w:widowControl w:val="0"/>
        <w:spacing w:before="240" w:after="240" w:line="240" w:lineRule="auto"/>
        <w:rPr>
          <w:rFonts w:ascii="Times New Roman" w:eastAsia="Times New Roman" w:hAnsi="Times New Roman" w:cs="Times New Roman"/>
          <w:sz w:val="18"/>
          <w:szCs w:val="20"/>
          <w:lang w:val="en-GB"/>
        </w:rPr>
      </w:pPr>
      <w:r w:rsidRPr="00A43F39">
        <w:rPr>
          <w:rFonts w:ascii="Times New Roman" w:eastAsia="Times New Roman" w:hAnsi="Times New Roman" w:cs="Times New Roman"/>
          <w:sz w:val="18"/>
          <w:szCs w:val="20"/>
          <w:lang w:val="en-GB"/>
        </w:rPr>
        <w:t>Quantification:</w:t>
      </w:r>
      <w:r w:rsidRPr="00A43F39">
        <w:rPr>
          <w:rFonts w:ascii="Times New Roman" w:eastAsia="Times New Roman" w:hAnsi="Times New Roman" w:cs="Times New Roman"/>
          <w:sz w:val="18"/>
          <w:szCs w:val="20"/>
          <w:lang w:val="en-GB"/>
        </w:rPr>
        <w:tab/>
        <w:t>(0</w:t>
      </w:r>
      <w:proofErr w:type="gramStart"/>
      <w:r w:rsidRPr="00A43F39">
        <w:rPr>
          <w:rFonts w:ascii="Times New Roman" w:eastAsia="Times New Roman" w:hAnsi="Times New Roman" w:cs="Times New Roman"/>
          <w:sz w:val="18"/>
          <w:szCs w:val="20"/>
          <w:lang w:val="en-GB"/>
        </w:rPr>
        <w:t>,1:0,n</w:t>
      </w:r>
      <w:proofErr w:type="gramEnd"/>
      <w:r w:rsidRPr="00A43F39">
        <w:rPr>
          <w:rFonts w:ascii="Times New Roman" w:eastAsia="Times New Roman" w:hAnsi="Times New Roman" w:cs="Times New Roman"/>
          <w:sz w:val="18"/>
          <w:szCs w:val="20"/>
          <w:lang w:val="en-GB"/>
        </w:rPr>
        <w:t>)</w:t>
      </w:r>
    </w:p>
    <w:p w14:paraId="5DE9D7E2" w14:textId="77777777" w:rsidR="00FF4338" w:rsidRPr="00A43F39" w:rsidRDefault="00FF4338" w:rsidP="00FF4338">
      <w:pPr>
        <w:widowControl w:val="0"/>
        <w:spacing w:before="240" w:after="240" w:line="240" w:lineRule="auto"/>
        <w:ind w:left="1440" w:hanging="1440"/>
        <w:jc w:val="both"/>
        <w:rPr>
          <w:rFonts w:ascii="Times New Roman" w:eastAsia="Times New Roman" w:hAnsi="Times New Roman" w:cs="Times New Roman"/>
          <w:sz w:val="18"/>
          <w:szCs w:val="20"/>
          <w:lang w:val="en-GB"/>
        </w:rPr>
      </w:pPr>
      <w:r w:rsidRPr="00A43F39">
        <w:rPr>
          <w:rFonts w:ascii="Times New Roman" w:eastAsia="Times New Roman" w:hAnsi="Times New Roman" w:cs="Times New Roman"/>
          <w:sz w:val="18"/>
          <w:szCs w:val="20"/>
          <w:lang w:val="en-GB"/>
        </w:rPr>
        <w:t>Scope note:</w:t>
      </w:r>
      <w:r w:rsidRPr="00A43F39">
        <w:rPr>
          <w:rFonts w:ascii="Times New Roman" w:eastAsia="Times New Roman" w:hAnsi="Times New Roman" w:cs="Times New Roman"/>
          <w:sz w:val="18"/>
          <w:szCs w:val="20"/>
          <w:lang w:val="en-GB"/>
        </w:rPr>
        <w:tab/>
        <w:t xml:space="preserve">This property associates an instance of F12 Nomen with the instance of F36 Script Conversion that </w:t>
      </w:r>
      <w:proofErr w:type="gramStart"/>
      <w:r w:rsidRPr="00A43F39">
        <w:rPr>
          <w:rFonts w:ascii="Times New Roman" w:eastAsia="Times New Roman" w:hAnsi="Times New Roman" w:cs="Times New Roman"/>
          <w:sz w:val="18"/>
          <w:szCs w:val="20"/>
          <w:lang w:val="en-GB"/>
        </w:rPr>
        <w:t>was used</w:t>
      </w:r>
      <w:proofErr w:type="gramEnd"/>
      <w:r w:rsidRPr="00A43F39">
        <w:rPr>
          <w:rFonts w:ascii="Times New Roman" w:eastAsia="Times New Roman" w:hAnsi="Times New Roman" w:cs="Times New Roman"/>
          <w:sz w:val="18"/>
          <w:szCs w:val="20"/>
          <w:lang w:val="en-GB"/>
        </w:rPr>
        <w:t xml:space="preserve"> to create the instance of F12 Nomen. The source of this conversion may or </w:t>
      </w:r>
      <w:proofErr w:type="gramStart"/>
      <w:r w:rsidRPr="00A43F39">
        <w:rPr>
          <w:rFonts w:ascii="Times New Roman" w:eastAsia="Times New Roman" w:hAnsi="Times New Roman" w:cs="Times New Roman"/>
          <w:sz w:val="18"/>
          <w:szCs w:val="20"/>
          <w:lang w:val="en-GB"/>
        </w:rPr>
        <w:t>may not be explicitly mentioned</w:t>
      </w:r>
      <w:proofErr w:type="gramEnd"/>
      <w:r w:rsidRPr="00A43F39">
        <w:rPr>
          <w:rFonts w:ascii="Times New Roman" w:eastAsia="Times New Roman" w:hAnsi="Times New Roman" w:cs="Times New Roman"/>
          <w:sz w:val="18"/>
          <w:szCs w:val="20"/>
          <w:lang w:val="en-GB"/>
        </w:rPr>
        <w:t>.</w:t>
      </w:r>
    </w:p>
    <w:p w14:paraId="6F0BD08A" w14:textId="77777777" w:rsidR="00FF4338" w:rsidRPr="00A43F39" w:rsidRDefault="00FF4338" w:rsidP="00FF4338">
      <w:pPr>
        <w:widowControl w:val="0"/>
        <w:spacing w:before="240" w:after="240" w:line="240" w:lineRule="auto"/>
        <w:jc w:val="both"/>
        <w:rPr>
          <w:rFonts w:ascii="Times New Roman" w:eastAsia="Times New Roman" w:hAnsi="Times New Roman" w:cs="Times New Roman"/>
          <w:sz w:val="18"/>
          <w:szCs w:val="20"/>
          <w:shd w:val="clear" w:color="auto" w:fill="66FF00"/>
          <w:lang w:val="en-GB"/>
        </w:rPr>
      </w:pPr>
      <w:r w:rsidRPr="00A43F39">
        <w:rPr>
          <w:rFonts w:ascii="Times New Roman" w:eastAsia="Times New Roman" w:hAnsi="Times New Roman" w:cs="Times New Roman"/>
          <w:sz w:val="18"/>
          <w:szCs w:val="20"/>
          <w:lang w:val="en-GB"/>
        </w:rPr>
        <w:t>Examples:</w:t>
      </w:r>
      <w:r w:rsidRPr="00A43F39">
        <w:rPr>
          <w:rFonts w:ascii="Times New Roman" w:eastAsia="Times New Roman" w:hAnsi="Times New Roman" w:cs="Times New Roman"/>
          <w:sz w:val="18"/>
          <w:szCs w:val="20"/>
          <w:lang w:val="en-GB"/>
        </w:rPr>
        <w:tab/>
      </w:r>
      <w:r w:rsidRPr="00A43F39">
        <w:rPr>
          <w:rFonts w:ascii="Times New Roman" w:eastAsia="Times New Roman" w:hAnsi="Times New Roman" w:cs="Times New Roman"/>
          <w:sz w:val="18"/>
          <w:szCs w:val="20"/>
          <w:shd w:val="clear" w:color="auto" w:fill="66FF00"/>
          <w:lang w:val="en-GB"/>
        </w:rPr>
        <w:t>‘Du Fu’ as the name for a Chinese poet of the 8</w:t>
      </w:r>
      <w:r w:rsidRPr="00A43F39">
        <w:rPr>
          <w:rFonts w:ascii="Times New Roman" w:eastAsia="Times New Roman" w:hAnsi="Times New Roman" w:cs="Times New Roman"/>
          <w:sz w:val="18"/>
          <w:szCs w:val="20"/>
          <w:shd w:val="clear" w:color="auto" w:fill="66FF00"/>
          <w:vertAlign w:val="superscript"/>
          <w:lang w:val="en-GB"/>
        </w:rPr>
        <w:t>th</w:t>
      </w:r>
      <w:r w:rsidRPr="00A43F39">
        <w:rPr>
          <w:rFonts w:ascii="Times New Roman" w:eastAsia="Times New Roman" w:hAnsi="Times New Roman" w:cs="Times New Roman"/>
          <w:sz w:val="18"/>
          <w:szCs w:val="20"/>
          <w:shd w:val="clear" w:color="auto" w:fill="66FF00"/>
          <w:lang w:val="en-GB"/>
        </w:rPr>
        <w:t xml:space="preserve"> century (F12) </w:t>
      </w:r>
      <w:r w:rsidRPr="00A43F39">
        <w:rPr>
          <w:rFonts w:ascii="Times New Roman" w:eastAsia="Times New Roman" w:hAnsi="Times New Roman" w:cs="Times New Roman"/>
          <w:i/>
          <w:sz w:val="18"/>
          <w:szCs w:val="20"/>
          <w:shd w:val="clear" w:color="auto" w:fill="66FF00"/>
          <w:lang w:val="en-GB"/>
        </w:rPr>
        <w:t>uses script conversion</w:t>
      </w:r>
      <w:r w:rsidRPr="00A43F39">
        <w:rPr>
          <w:rFonts w:ascii="Times New Roman" w:eastAsia="Times New Roman" w:hAnsi="Times New Roman" w:cs="Times New Roman"/>
          <w:sz w:val="18"/>
          <w:szCs w:val="20"/>
          <w:shd w:val="clear" w:color="auto" w:fill="66FF00"/>
          <w:lang w:val="en-GB"/>
        </w:rPr>
        <w:t xml:space="preserve"> Pinyin (F36).</w:t>
      </w:r>
    </w:p>
    <w:p w14:paraId="334C3D5D" w14:textId="77777777" w:rsidR="00FF4338" w:rsidRPr="00A43F39" w:rsidRDefault="00FF4338" w:rsidP="00FF4338">
      <w:pPr>
        <w:ind w:left="1440"/>
        <w:rPr>
          <w:sz w:val="18"/>
          <w:szCs w:val="20"/>
        </w:rPr>
      </w:pPr>
      <w:r w:rsidRPr="00A43F39">
        <w:rPr>
          <w:rFonts w:ascii="Times New Roman" w:eastAsia="Times New Roman" w:hAnsi="Times New Roman" w:cs="Times New Roman"/>
          <w:sz w:val="18"/>
          <w:szCs w:val="20"/>
          <w:lang w:val="en-GB"/>
        </w:rPr>
        <w:t>‘</w:t>
      </w:r>
      <w:proofErr w:type="spellStart"/>
      <w:r w:rsidRPr="00A43F39">
        <w:rPr>
          <w:rFonts w:ascii="Times New Roman" w:eastAsia="Times New Roman" w:hAnsi="Times New Roman" w:cs="Times New Roman"/>
          <w:sz w:val="18"/>
          <w:szCs w:val="20"/>
          <w:lang w:val="en-GB"/>
        </w:rPr>
        <w:t>Čajkovskij</w:t>
      </w:r>
      <w:proofErr w:type="spellEnd"/>
      <w:r w:rsidRPr="00A43F39">
        <w:rPr>
          <w:rFonts w:ascii="Times New Roman" w:eastAsia="Times New Roman" w:hAnsi="Times New Roman" w:cs="Times New Roman"/>
          <w:sz w:val="18"/>
          <w:szCs w:val="20"/>
          <w:lang w:val="en-GB"/>
        </w:rPr>
        <w:t xml:space="preserve">, Petr </w:t>
      </w:r>
      <w:proofErr w:type="spellStart"/>
      <w:r w:rsidRPr="00A43F39">
        <w:rPr>
          <w:rFonts w:ascii="Times New Roman" w:eastAsia="Times New Roman" w:hAnsi="Times New Roman" w:cs="Times New Roman"/>
          <w:sz w:val="18"/>
          <w:szCs w:val="20"/>
          <w:lang w:val="en-GB"/>
        </w:rPr>
        <w:t>Ilʹič</w:t>
      </w:r>
      <w:proofErr w:type="spellEnd"/>
      <w:r w:rsidRPr="00A43F39">
        <w:rPr>
          <w:rFonts w:ascii="Times New Roman" w:eastAsia="Times New Roman" w:hAnsi="Times New Roman" w:cs="Times New Roman"/>
          <w:sz w:val="18"/>
          <w:szCs w:val="20"/>
          <w:lang w:val="en-GB"/>
        </w:rPr>
        <w:t xml:space="preserve">’ as the name of the Russian composer (F12) </w:t>
      </w:r>
      <w:r w:rsidRPr="00A43F39">
        <w:rPr>
          <w:rFonts w:ascii="Times New Roman" w:eastAsia="Times New Roman" w:hAnsi="Times New Roman" w:cs="Times New Roman"/>
          <w:i/>
          <w:sz w:val="18"/>
          <w:szCs w:val="20"/>
          <w:lang w:val="en-GB"/>
        </w:rPr>
        <w:t>uses script conversion</w:t>
      </w:r>
      <w:r w:rsidRPr="00A43F39">
        <w:rPr>
          <w:rFonts w:ascii="Times New Roman" w:eastAsia="Times New Roman" w:hAnsi="Times New Roman" w:cs="Times New Roman"/>
          <w:sz w:val="18"/>
          <w:szCs w:val="20"/>
          <w:lang w:val="en-GB"/>
        </w:rPr>
        <w:t xml:space="preserve"> ‘ISO 9 Information and documentation — Transliteration of Cyrillic characters into Latin characters — Slavic and non-Slavic languages’ (F36).</w:t>
      </w:r>
    </w:p>
    <w:p w14:paraId="0EDADCC0" w14:textId="77777777" w:rsidR="00FF4338" w:rsidRPr="00A43F39" w:rsidRDefault="00FF4338" w:rsidP="004009E7">
      <w:pPr>
        <w:pStyle w:val="Heading5"/>
      </w:pPr>
      <w:r w:rsidRPr="00A43F39">
        <w:t>TO (new)</w:t>
      </w:r>
    </w:p>
    <w:p w14:paraId="7D535B8E" w14:textId="77777777" w:rsidR="00FF4338" w:rsidRPr="00A43F39" w:rsidRDefault="00FF4338" w:rsidP="00FF4338">
      <w:pPr>
        <w:rPr>
          <w:rFonts w:ascii="Times New Roman" w:hAnsi="Times New Roman" w:cs="Times New Roman"/>
          <w:b/>
          <w:sz w:val="20"/>
          <w:lang w:val="en-GB"/>
        </w:rPr>
      </w:pPr>
      <w:r w:rsidRPr="00A43F39">
        <w:rPr>
          <w:rFonts w:ascii="Times New Roman" w:hAnsi="Times New Roman" w:cs="Times New Roman"/>
          <w:b/>
          <w:sz w:val="20"/>
          <w:lang w:val="en-GB"/>
        </w:rPr>
        <w:t>R36 uses script conversion (is script conversion used in)</w:t>
      </w:r>
    </w:p>
    <w:p w14:paraId="01EC646E" w14:textId="77777777" w:rsidR="00FF4338" w:rsidRPr="00A43F39" w:rsidRDefault="00FF4338" w:rsidP="00FF4338">
      <w:pPr>
        <w:widowControl w:val="0"/>
        <w:spacing w:before="240" w:after="240" w:line="240" w:lineRule="auto"/>
        <w:rPr>
          <w:rFonts w:ascii="Times New Roman" w:eastAsia="Times New Roman" w:hAnsi="Times New Roman" w:cs="Times New Roman"/>
          <w:sz w:val="18"/>
          <w:szCs w:val="20"/>
          <w:lang w:val="en-GB"/>
        </w:rPr>
      </w:pPr>
      <w:r w:rsidRPr="00A43F39">
        <w:rPr>
          <w:rFonts w:ascii="Times New Roman" w:eastAsia="Times New Roman" w:hAnsi="Times New Roman" w:cs="Times New Roman"/>
          <w:sz w:val="18"/>
          <w:szCs w:val="20"/>
          <w:lang w:val="en-GB"/>
        </w:rPr>
        <w:t>Domain:</w:t>
      </w:r>
      <w:r w:rsidRPr="00A43F39">
        <w:rPr>
          <w:rFonts w:ascii="Times New Roman" w:eastAsia="Times New Roman" w:hAnsi="Times New Roman" w:cs="Times New Roman"/>
          <w:sz w:val="18"/>
          <w:szCs w:val="20"/>
          <w:lang w:val="en-GB"/>
        </w:rPr>
        <w:tab/>
      </w:r>
      <w:r w:rsidRPr="00A43F39">
        <w:rPr>
          <w:rFonts w:ascii="Times New Roman" w:eastAsia="Times New Roman" w:hAnsi="Times New Roman" w:cs="Times New Roman"/>
          <w:sz w:val="18"/>
          <w:szCs w:val="20"/>
          <w:lang w:val="en-GB"/>
        </w:rPr>
        <w:tab/>
      </w:r>
      <w:r w:rsidRPr="00A43F39">
        <w:rPr>
          <w:rFonts w:ascii="Times New Roman" w:eastAsia="Times New Roman" w:hAnsi="Times New Roman" w:cs="Times New Roman"/>
          <w:color w:val="0000FF"/>
          <w:sz w:val="18"/>
          <w:szCs w:val="20"/>
          <w:u w:val="single"/>
          <w:lang w:val="en-GB"/>
        </w:rPr>
        <w:t>F12</w:t>
      </w:r>
      <w:r w:rsidRPr="00A43F39">
        <w:rPr>
          <w:rFonts w:ascii="Times New Roman" w:eastAsia="Times New Roman" w:hAnsi="Times New Roman" w:cs="Times New Roman"/>
          <w:sz w:val="18"/>
          <w:szCs w:val="20"/>
          <w:lang w:val="en-GB"/>
        </w:rPr>
        <w:t xml:space="preserve"> Nomen</w:t>
      </w:r>
    </w:p>
    <w:p w14:paraId="64D57D97" w14:textId="77777777" w:rsidR="00FF4338" w:rsidRPr="00A43F39" w:rsidRDefault="00FF4338" w:rsidP="00FF4338">
      <w:pPr>
        <w:widowControl w:val="0"/>
        <w:spacing w:before="240" w:after="240" w:line="240" w:lineRule="auto"/>
        <w:rPr>
          <w:rFonts w:ascii="Times New Roman" w:eastAsia="Times New Roman" w:hAnsi="Times New Roman" w:cs="Times New Roman"/>
          <w:sz w:val="18"/>
          <w:szCs w:val="20"/>
          <w:lang w:val="en-GB"/>
        </w:rPr>
      </w:pPr>
      <w:r w:rsidRPr="00A43F39">
        <w:rPr>
          <w:rFonts w:ascii="Times New Roman" w:eastAsia="Times New Roman" w:hAnsi="Times New Roman" w:cs="Times New Roman"/>
          <w:sz w:val="18"/>
          <w:szCs w:val="20"/>
          <w:lang w:val="en-GB"/>
        </w:rPr>
        <w:t>Range:</w:t>
      </w:r>
      <w:r w:rsidRPr="00A43F39">
        <w:rPr>
          <w:rFonts w:ascii="Times New Roman" w:eastAsia="Times New Roman" w:hAnsi="Times New Roman" w:cs="Times New Roman"/>
          <w:sz w:val="18"/>
          <w:szCs w:val="20"/>
          <w:lang w:val="en-GB"/>
        </w:rPr>
        <w:tab/>
      </w:r>
      <w:r w:rsidRPr="00A43F39">
        <w:rPr>
          <w:rFonts w:ascii="Times New Roman" w:eastAsia="Times New Roman" w:hAnsi="Times New Roman" w:cs="Times New Roman"/>
          <w:sz w:val="18"/>
          <w:szCs w:val="20"/>
          <w:lang w:val="en-GB"/>
        </w:rPr>
        <w:tab/>
      </w:r>
      <w:r w:rsidRPr="00A43F39">
        <w:rPr>
          <w:rFonts w:ascii="Times New Roman" w:eastAsia="Times New Roman" w:hAnsi="Times New Roman" w:cs="Times New Roman"/>
          <w:color w:val="0000FF"/>
          <w:sz w:val="18"/>
          <w:szCs w:val="20"/>
          <w:u w:val="single"/>
          <w:lang w:val="en-GB"/>
        </w:rPr>
        <w:t>F36</w:t>
      </w:r>
      <w:r w:rsidRPr="00A43F39">
        <w:rPr>
          <w:rFonts w:ascii="Times New Roman" w:eastAsia="Times New Roman" w:hAnsi="Times New Roman" w:cs="Times New Roman"/>
          <w:sz w:val="18"/>
          <w:szCs w:val="20"/>
          <w:lang w:val="en-GB"/>
        </w:rPr>
        <w:t xml:space="preserve"> Script Conversion</w:t>
      </w:r>
    </w:p>
    <w:p w14:paraId="6D3FFB72" w14:textId="77777777" w:rsidR="00FF4338" w:rsidRPr="00A43F39" w:rsidRDefault="00FF4338" w:rsidP="00FF4338">
      <w:pPr>
        <w:widowControl w:val="0"/>
        <w:spacing w:before="240" w:after="240" w:line="240" w:lineRule="auto"/>
        <w:ind w:left="1440" w:hanging="1440"/>
        <w:jc w:val="both"/>
        <w:rPr>
          <w:rFonts w:ascii="Times New Roman" w:eastAsia="Times New Roman" w:hAnsi="Times New Roman" w:cs="Times New Roman"/>
          <w:sz w:val="18"/>
          <w:szCs w:val="20"/>
          <w:lang w:val="en-GB"/>
        </w:rPr>
      </w:pPr>
      <w:r w:rsidRPr="00A43F39">
        <w:rPr>
          <w:rFonts w:ascii="Times New Roman" w:eastAsia="Times New Roman" w:hAnsi="Times New Roman" w:cs="Times New Roman"/>
          <w:sz w:val="18"/>
          <w:szCs w:val="20"/>
          <w:lang w:val="en-GB"/>
        </w:rPr>
        <w:t xml:space="preserve">Is shortcut of: </w:t>
      </w:r>
      <w:r w:rsidRPr="00A43F39">
        <w:rPr>
          <w:rFonts w:ascii="Times New Roman" w:eastAsia="Times New Roman" w:hAnsi="Times New Roman" w:cs="Times New Roman"/>
          <w:sz w:val="18"/>
          <w:szCs w:val="20"/>
          <w:lang w:val="en-GB"/>
        </w:rPr>
        <w:tab/>
      </w:r>
      <w:r w:rsidRPr="00A43F39">
        <w:rPr>
          <w:rFonts w:ascii="Times New Roman" w:eastAsia="Times New Roman" w:hAnsi="Times New Roman" w:cs="Times New Roman"/>
          <w:color w:val="0000FF"/>
          <w:sz w:val="18"/>
          <w:szCs w:val="20"/>
          <w:u w:val="single"/>
          <w:lang w:val="en-GB"/>
        </w:rPr>
        <w:t>F12</w:t>
      </w:r>
      <w:r w:rsidRPr="00A43F39">
        <w:rPr>
          <w:rFonts w:ascii="Times New Roman" w:eastAsia="Times New Roman" w:hAnsi="Times New Roman" w:cs="Times New Roman"/>
          <w:sz w:val="18"/>
          <w:szCs w:val="20"/>
          <w:lang w:val="en-GB"/>
        </w:rPr>
        <w:t xml:space="preserve"> </w:t>
      </w:r>
      <w:proofErr w:type="gramStart"/>
      <w:r w:rsidRPr="00A43F39">
        <w:rPr>
          <w:rFonts w:ascii="Times New Roman" w:eastAsia="Times New Roman" w:hAnsi="Times New Roman" w:cs="Times New Roman"/>
          <w:sz w:val="18"/>
          <w:szCs w:val="20"/>
          <w:lang w:val="en-GB"/>
        </w:rPr>
        <w:t>Nomen.</w:t>
      </w:r>
      <w:proofErr w:type="gramEnd"/>
      <w:r w:rsidRPr="00A43F39">
        <w:rPr>
          <w:rFonts w:ascii="Times New Roman" w:eastAsia="Times New Roman" w:hAnsi="Times New Roman" w:cs="Times New Roman"/>
          <w:sz w:val="18"/>
          <w:szCs w:val="20"/>
          <w:lang w:val="en-GB"/>
        </w:rPr>
        <w:t xml:space="preserve"> </w:t>
      </w:r>
      <w:r w:rsidRPr="00A43F39">
        <w:rPr>
          <w:rFonts w:ascii="Times New Roman" w:eastAsia="Times New Roman" w:hAnsi="Times New Roman" w:cs="Times New Roman"/>
          <w:i/>
          <w:sz w:val="18"/>
          <w:szCs w:val="20"/>
          <w:lang w:val="en-GB"/>
        </w:rPr>
        <w:t xml:space="preserve">R17i </w:t>
      </w:r>
      <w:proofErr w:type="gramStart"/>
      <w:r w:rsidRPr="00A43F39">
        <w:rPr>
          <w:rFonts w:ascii="Times New Roman" w:eastAsia="Times New Roman" w:hAnsi="Times New Roman" w:cs="Times New Roman"/>
          <w:i/>
          <w:sz w:val="18"/>
          <w:szCs w:val="20"/>
          <w:lang w:val="en-GB"/>
        </w:rPr>
        <w:t>was created</w:t>
      </w:r>
      <w:proofErr w:type="gramEnd"/>
      <w:r w:rsidRPr="00A43F39">
        <w:rPr>
          <w:rFonts w:ascii="Times New Roman" w:eastAsia="Times New Roman" w:hAnsi="Times New Roman" w:cs="Times New Roman"/>
          <w:i/>
          <w:sz w:val="18"/>
          <w:szCs w:val="20"/>
          <w:lang w:val="en-GB"/>
        </w:rPr>
        <w:t xml:space="preserve"> by (created):</w:t>
      </w:r>
      <w:r w:rsidRPr="00A43F39">
        <w:rPr>
          <w:rFonts w:ascii="Times New Roman" w:eastAsia="Times New Roman" w:hAnsi="Times New Roman" w:cs="Times New Roman"/>
          <w:sz w:val="18"/>
          <w:szCs w:val="20"/>
          <w:lang w:val="en-GB"/>
        </w:rPr>
        <w:t xml:space="preserve"> </w:t>
      </w:r>
      <w:r w:rsidRPr="00A43F39">
        <w:rPr>
          <w:rFonts w:ascii="Times New Roman" w:eastAsia="Times New Roman" w:hAnsi="Times New Roman" w:cs="Times New Roman"/>
          <w:color w:val="0000FF"/>
          <w:sz w:val="18"/>
          <w:szCs w:val="20"/>
          <w:u w:val="single"/>
          <w:lang w:val="en-GB"/>
        </w:rPr>
        <w:t>E65</w:t>
      </w:r>
      <w:r w:rsidRPr="00A43F39">
        <w:rPr>
          <w:rFonts w:ascii="Times New Roman" w:eastAsia="Times New Roman" w:hAnsi="Times New Roman" w:cs="Times New Roman"/>
          <w:sz w:val="18"/>
          <w:szCs w:val="20"/>
          <w:lang w:val="en-GB"/>
        </w:rPr>
        <w:t xml:space="preserve"> Creation. </w:t>
      </w:r>
      <w:r w:rsidRPr="00A43F39">
        <w:rPr>
          <w:rFonts w:ascii="Times New Roman" w:eastAsia="Times New Roman" w:hAnsi="Times New Roman" w:cs="Times New Roman"/>
          <w:i/>
          <w:sz w:val="18"/>
          <w:szCs w:val="20"/>
          <w:lang w:val="en-GB"/>
        </w:rPr>
        <w:t>P33 used specific technique (</w:t>
      </w:r>
      <w:proofErr w:type="gramStart"/>
      <w:r w:rsidRPr="00A43F39">
        <w:rPr>
          <w:rFonts w:ascii="Times New Roman" w:eastAsia="Times New Roman" w:hAnsi="Times New Roman" w:cs="Times New Roman"/>
          <w:i/>
          <w:sz w:val="18"/>
          <w:szCs w:val="20"/>
          <w:lang w:val="en-GB"/>
        </w:rPr>
        <w:t>was used</w:t>
      </w:r>
      <w:proofErr w:type="gramEnd"/>
      <w:r w:rsidRPr="00A43F39">
        <w:rPr>
          <w:rFonts w:ascii="Times New Roman" w:eastAsia="Times New Roman" w:hAnsi="Times New Roman" w:cs="Times New Roman"/>
          <w:i/>
          <w:sz w:val="18"/>
          <w:szCs w:val="20"/>
          <w:lang w:val="en-GB"/>
        </w:rPr>
        <w:t xml:space="preserve"> by)</w:t>
      </w:r>
      <w:r w:rsidRPr="00A43F39">
        <w:rPr>
          <w:rFonts w:ascii="Times New Roman" w:eastAsia="Times New Roman" w:hAnsi="Times New Roman" w:cs="Times New Roman"/>
          <w:sz w:val="18"/>
          <w:szCs w:val="20"/>
          <w:lang w:val="en-GB"/>
        </w:rPr>
        <w:t xml:space="preserve">: </w:t>
      </w:r>
      <w:r w:rsidRPr="00A43F39">
        <w:rPr>
          <w:rFonts w:ascii="Times New Roman" w:eastAsia="Times New Roman" w:hAnsi="Times New Roman" w:cs="Times New Roman"/>
          <w:color w:val="0000FF"/>
          <w:sz w:val="18"/>
          <w:szCs w:val="20"/>
          <w:u w:val="single"/>
          <w:lang w:val="en-GB"/>
        </w:rPr>
        <w:t>E29</w:t>
      </w:r>
      <w:r w:rsidRPr="00A43F39">
        <w:rPr>
          <w:rFonts w:ascii="Times New Roman" w:eastAsia="Times New Roman" w:hAnsi="Times New Roman" w:cs="Times New Roman"/>
          <w:sz w:val="18"/>
          <w:szCs w:val="20"/>
          <w:lang w:val="en-GB"/>
        </w:rPr>
        <w:t xml:space="preserve"> Design or Procedure</w:t>
      </w:r>
    </w:p>
    <w:p w14:paraId="4A9E4358" w14:textId="77777777" w:rsidR="00FF4338" w:rsidRPr="00A43F39" w:rsidRDefault="00FF4338" w:rsidP="00FF4338">
      <w:pPr>
        <w:widowControl w:val="0"/>
        <w:spacing w:before="240" w:after="240" w:line="240" w:lineRule="auto"/>
        <w:rPr>
          <w:rFonts w:ascii="Times New Roman" w:eastAsia="Times New Roman" w:hAnsi="Times New Roman" w:cs="Times New Roman"/>
          <w:sz w:val="18"/>
          <w:szCs w:val="20"/>
          <w:lang w:val="en-GB"/>
        </w:rPr>
      </w:pPr>
      <w:r w:rsidRPr="00A43F39">
        <w:rPr>
          <w:rFonts w:ascii="Times New Roman" w:eastAsia="Times New Roman" w:hAnsi="Times New Roman" w:cs="Times New Roman"/>
          <w:sz w:val="18"/>
          <w:szCs w:val="20"/>
          <w:lang w:val="en-GB"/>
        </w:rPr>
        <w:t>Quantification:</w:t>
      </w:r>
      <w:r w:rsidRPr="00A43F39">
        <w:rPr>
          <w:rFonts w:ascii="Times New Roman" w:eastAsia="Times New Roman" w:hAnsi="Times New Roman" w:cs="Times New Roman"/>
          <w:sz w:val="18"/>
          <w:szCs w:val="20"/>
          <w:lang w:val="en-GB"/>
        </w:rPr>
        <w:tab/>
        <w:t>(0</w:t>
      </w:r>
      <w:proofErr w:type="gramStart"/>
      <w:r w:rsidRPr="00A43F39">
        <w:rPr>
          <w:rFonts w:ascii="Times New Roman" w:eastAsia="Times New Roman" w:hAnsi="Times New Roman" w:cs="Times New Roman"/>
          <w:sz w:val="18"/>
          <w:szCs w:val="20"/>
          <w:lang w:val="en-GB"/>
        </w:rPr>
        <w:t>,1:0,n</w:t>
      </w:r>
      <w:proofErr w:type="gramEnd"/>
      <w:r w:rsidRPr="00A43F39">
        <w:rPr>
          <w:rFonts w:ascii="Times New Roman" w:eastAsia="Times New Roman" w:hAnsi="Times New Roman" w:cs="Times New Roman"/>
          <w:sz w:val="18"/>
          <w:szCs w:val="20"/>
          <w:lang w:val="en-GB"/>
        </w:rPr>
        <w:t>)</w:t>
      </w:r>
    </w:p>
    <w:p w14:paraId="348A556B" w14:textId="77777777" w:rsidR="00FF4338" w:rsidRPr="00A43F39" w:rsidRDefault="00FF4338" w:rsidP="00FF4338">
      <w:pPr>
        <w:widowControl w:val="0"/>
        <w:spacing w:before="240" w:after="240" w:line="240" w:lineRule="auto"/>
        <w:ind w:left="1440" w:hanging="1440"/>
        <w:jc w:val="both"/>
        <w:rPr>
          <w:rFonts w:ascii="Times New Roman" w:eastAsia="Times New Roman" w:hAnsi="Times New Roman" w:cs="Times New Roman"/>
          <w:sz w:val="18"/>
          <w:szCs w:val="20"/>
          <w:lang w:val="en-GB"/>
        </w:rPr>
      </w:pPr>
      <w:proofErr w:type="gramStart"/>
      <w:r w:rsidRPr="00A43F39">
        <w:rPr>
          <w:rFonts w:ascii="Times New Roman" w:eastAsia="Times New Roman" w:hAnsi="Times New Roman" w:cs="Times New Roman"/>
          <w:sz w:val="18"/>
          <w:szCs w:val="20"/>
          <w:lang w:val="en-GB"/>
        </w:rPr>
        <w:t>Scope note:</w:t>
      </w:r>
      <w:r w:rsidRPr="00A43F39">
        <w:rPr>
          <w:rFonts w:ascii="Times New Roman" w:eastAsia="Times New Roman" w:hAnsi="Times New Roman" w:cs="Times New Roman"/>
          <w:sz w:val="18"/>
          <w:szCs w:val="20"/>
          <w:lang w:val="en-GB"/>
        </w:rPr>
        <w:tab/>
        <w:t>This property associates an instance of F12 Nomen with the instance of F36 Script Conversion that was used to create the E62 String used in that instance of F12 Nomen from the string used in another instance of F12 Nomen that co-refers with the first nomen (the instances of F12 Nomen are related via the R56 has related form property).</w:t>
      </w:r>
      <w:proofErr w:type="gramEnd"/>
      <w:r w:rsidRPr="00A43F39">
        <w:rPr>
          <w:rFonts w:ascii="Times New Roman" w:eastAsia="Times New Roman" w:hAnsi="Times New Roman" w:cs="Times New Roman"/>
          <w:sz w:val="18"/>
          <w:szCs w:val="20"/>
          <w:lang w:val="en-GB"/>
        </w:rPr>
        <w:t xml:space="preserve"> The source of this conversion may or </w:t>
      </w:r>
      <w:proofErr w:type="gramStart"/>
      <w:r w:rsidRPr="00A43F39">
        <w:rPr>
          <w:rFonts w:ascii="Times New Roman" w:eastAsia="Times New Roman" w:hAnsi="Times New Roman" w:cs="Times New Roman"/>
          <w:sz w:val="18"/>
          <w:szCs w:val="20"/>
          <w:lang w:val="en-GB"/>
        </w:rPr>
        <w:t>may not be explicitly mentioned</w:t>
      </w:r>
      <w:proofErr w:type="gramEnd"/>
      <w:r w:rsidRPr="00A43F39">
        <w:rPr>
          <w:rFonts w:ascii="Times New Roman" w:eastAsia="Times New Roman" w:hAnsi="Times New Roman" w:cs="Times New Roman"/>
          <w:sz w:val="18"/>
          <w:szCs w:val="20"/>
          <w:lang w:val="en-GB"/>
        </w:rPr>
        <w:t>.</w:t>
      </w:r>
    </w:p>
    <w:p w14:paraId="39FBCA87" w14:textId="77777777" w:rsidR="00FF4338" w:rsidRPr="00A43F39" w:rsidRDefault="00FF4338" w:rsidP="00FF4338">
      <w:pPr>
        <w:widowControl w:val="0"/>
        <w:spacing w:before="240" w:after="240" w:line="240" w:lineRule="auto"/>
        <w:jc w:val="both"/>
        <w:rPr>
          <w:rFonts w:ascii="Times New Roman" w:eastAsia="Times New Roman" w:hAnsi="Times New Roman" w:cs="Times New Roman"/>
          <w:sz w:val="18"/>
          <w:szCs w:val="20"/>
          <w:shd w:val="clear" w:color="auto" w:fill="66FF00"/>
          <w:lang w:val="en-GB"/>
        </w:rPr>
      </w:pPr>
      <w:r w:rsidRPr="00A43F39">
        <w:rPr>
          <w:rFonts w:ascii="Times New Roman" w:eastAsia="Times New Roman" w:hAnsi="Times New Roman" w:cs="Times New Roman"/>
          <w:sz w:val="18"/>
          <w:szCs w:val="20"/>
          <w:lang w:val="en-GB"/>
        </w:rPr>
        <w:t>Examples:</w:t>
      </w:r>
      <w:r w:rsidRPr="00A43F39">
        <w:rPr>
          <w:rFonts w:ascii="Times New Roman" w:eastAsia="Times New Roman" w:hAnsi="Times New Roman" w:cs="Times New Roman"/>
          <w:sz w:val="18"/>
          <w:szCs w:val="20"/>
          <w:lang w:val="en-GB"/>
        </w:rPr>
        <w:tab/>
        <w:t>‘Du Fu’ as the name for a Chinese poet of the 8</w:t>
      </w:r>
      <w:r w:rsidRPr="00A43F39">
        <w:rPr>
          <w:rFonts w:ascii="Times New Roman" w:eastAsia="Times New Roman" w:hAnsi="Times New Roman" w:cs="Times New Roman"/>
          <w:sz w:val="18"/>
          <w:szCs w:val="20"/>
          <w:vertAlign w:val="superscript"/>
          <w:lang w:val="en-GB"/>
        </w:rPr>
        <w:t>th</w:t>
      </w:r>
      <w:r w:rsidRPr="00A43F39">
        <w:rPr>
          <w:rFonts w:ascii="Times New Roman" w:eastAsia="Times New Roman" w:hAnsi="Times New Roman" w:cs="Times New Roman"/>
          <w:sz w:val="18"/>
          <w:szCs w:val="20"/>
          <w:lang w:val="en-GB"/>
        </w:rPr>
        <w:t xml:space="preserve"> century (F12) </w:t>
      </w:r>
      <w:r w:rsidRPr="00A43F39">
        <w:rPr>
          <w:rFonts w:ascii="Times New Roman" w:eastAsia="Times New Roman" w:hAnsi="Times New Roman" w:cs="Times New Roman"/>
          <w:i/>
          <w:sz w:val="18"/>
          <w:szCs w:val="20"/>
          <w:lang w:val="en-GB"/>
        </w:rPr>
        <w:t>uses script conversion</w:t>
      </w:r>
      <w:r w:rsidRPr="00A43F39">
        <w:rPr>
          <w:rFonts w:ascii="Times New Roman" w:eastAsia="Times New Roman" w:hAnsi="Times New Roman" w:cs="Times New Roman"/>
          <w:sz w:val="18"/>
          <w:szCs w:val="20"/>
          <w:lang w:val="en-GB"/>
        </w:rPr>
        <w:t xml:space="preserve"> Pinyin (F36).</w:t>
      </w:r>
    </w:p>
    <w:p w14:paraId="0B958306" w14:textId="77777777" w:rsidR="00FF4338" w:rsidRPr="00A43F39" w:rsidRDefault="00FF4338" w:rsidP="005D4887">
      <w:pPr>
        <w:widowControl w:val="0"/>
        <w:spacing w:before="240" w:after="240" w:line="240" w:lineRule="auto"/>
        <w:ind w:left="1440"/>
        <w:rPr>
          <w:rFonts w:ascii="Times New Roman" w:eastAsia="Times New Roman" w:hAnsi="Times New Roman" w:cs="Times New Roman"/>
          <w:sz w:val="18"/>
          <w:szCs w:val="20"/>
          <w:lang w:val="en-GB"/>
        </w:rPr>
      </w:pPr>
      <w:r w:rsidRPr="00A43F39">
        <w:rPr>
          <w:rFonts w:ascii="Times New Roman" w:eastAsia="Times New Roman" w:hAnsi="Times New Roman" w:cs="Times New Roman"/>
          <w:sz w:val="18"/>
          <w:szCs w:val="20"/>
          <w:lang w:val="en-GB"/>
        </w:rPr>
        <w:t>‘</w:t>
      </w:r>
      <w:proofErr w:type="spellStart"/>
      <w:r w:rsidRPr="00A43F39">
        <w:rPr>
          <w:rFonts w:ascii="Times New Roman" w:eastAsia="Times New Roman" w:hAnsi="Times New Roman" w:cs="Times New Roman"/>
          <w:sz w:val="18"/>
          <w:szCs w:val="20"/>
          <w:lang w:val="en-GB"/>
        </w:rPr>
        <w:t>Čajkovskij</w:t>
      </w:r>
      <w:proofErr w:type="spellEnd"/>
      <w:r w:rsidRPr="00A43F39">
        <w:rPr>
          <w:rFonts w:ascii="Times New Roman" w:eastAsia="Times New Roman" w:hAnsi="Times New Roman" w:cs="Times New Roman"/>
          <w:sz w:val="18"/>
          <w:szCs w:val="20"/>
          <w:lang w:val="en-GB"/>
        </w:rPr>
        <w:t xml:space="preserve">, Petr </w:t>
      </w:r>
      <w:proofErr w:type="spellStart"/>
      <w:r w:rsidRPr="00A43F39">
        <w:rPr>
          <w:rFonts w:ascii="Times New Roman" w:eastAsia="Times New Roman" w:hAnsi="Times New Roman" w:cs="Times New Roman"/>
          <w:sz w:val="18"/>
          <w:szCs w:val="20"/>
          <w:lang w:val="en-GB"/>
        </w:rPr>
        <w:t>Ilʹič</w:t>
      </w:r>
      <w:proofErr w:type="spellEnd"/>
      <w:r w:rsidRPr="00A43F39">
        <w:rPr>
          <w:rFonts w:ascii="Times New Roman" w:eastAsia="Times New Roman" w:hAnsi="Times New Roman" w:cs="Times New Roman"/>
          <w:sz w:val="18"/>
          <w:szCs w:val="20"/>
          <w:lang w:val="en-GB"/>
        </w:rPr>
        <w:t xml:space="preserve">’ as the name of the Russian composer (F12) </w:t>
      </w:r>
      <w:r w:rsidRPr="00A43F39">
        <w:rPr>
          <w:rFonts w:ascii="Times New Roman" w:eastAsia="Times New Roman" w:hAnsi="Times New Roman" w:cs="Times New Roman"/>
          <w:i/>
          <w:sz w:val="18"/>
          <w:szCs w:val="20"/>
          <w:lang w:val="en-GB"/>
        </w:rPr>
        <w:t>uses script conversion</w:t>
      </w:r>
      <w:r w:rsidRPr="00A43F39">
        <w:rPr>
          <w:rFonts w:ascii="Times New Roman" w:eastAsia="Times New Roman" w:hAnsi="Times New Roman" w:cs="Times New Roman"/>
          <w:sz w:val="18"/>
          <w:szCs w:val="20"/>
          <w:lang w:val="en-GB"/>
        </w:rPr>
        <w:t xml:space="preserve"> ‘ISO 9 Information and documentation — Transliteration of Cyrillic characters into Latin characters — Slavic and non-Slavic languages’ (F36).</w:t>
      </w:r>
    </w:p>
    <w:p w14:paraId="01D038D4" w14:textId="77777777" w:rsidR="00FF4338" w:rsidRPr="00A43F39" w:rsidRDefault="00FF4338" w:rsidP="004009E7">
      <w:pPr>
        <w:pStyle w:val="Heading4"/>
        <w:rPr>
          <w:lang w:val="en-GB"/>
        </w:rPr>
      </w:pPr>
      <w:bookmarkStart w:id="97" w:name="_R35_is_specified"/>
      <w:bookmarkEnd w:id="97"/>
      <w:r w:rsidRPr="00A43F39">
        <w:rPr>
          <w:lang w:val="en-GB"/>
        </w:rPr>
        <w:t>R35 is specified by (specifies)</w:t>
      </w:r>
    </w:p>
    <w:p w14:paraId="2C20C09C" w14:textId="77777777" w:rsidR="00FF4338" w:rsidRPr="00A43F39" w:rsidRDefault="00FF4338" w:rsidP="00FF4338">
      <w:pPr>
        <w:rPr>
          <w:sz w:val="20"/>
          <w:lang w:val="en-GB"/>
        </w:rPr>
      </w:pPr>
      <w:r w:rsidRPr="00A43F39">
        <w:rPr>
          <w:sz w:val="20"/>
          <w:lang w:val="en-GB"/>
        </w:rPr>
        <w:t xml:space="preserve">The definition of the property changed </w:t>
      </w:r>
    </w:p>
    <w:p w14:paraId="7F89DEDC" w14:textId="77777777" w:rsidR="00FF4338" w:rsidRPr="00A43F39" w:rsidRDefault="00FF4338" w:rsidP="004009E7">
      <w:pPr>
        <w:pStyle w:val="Heading5"/>
        <w:rPr>
          <w:lang w:val="en-GB"/>
        </w:rPr>
      </w:pPr>
      <w:r w:rsidRPr="00A43F39">
        <w:rPr>
          <w:lang w:val="en-GB"/>
        </w:rPr>
        <w:t xml:space="preserve">FROM (old) </w:t>
      </w:r>
    </w:p>
    <w:p w14:paraId="6737ABFC" w14:textId="77777777" w:rsidR="005D4887" w:rsidRPr="00A43F39" w:rsidRDefault="005D4887" w:rsidP="005D4887">
      <w:pPr>
        <w:rPr>
          <w:rFonts w:ascii="Times New Roman" w:hAnsi="Times New Roman" w:cs="Times New Roman"/>
          <w:b/>
          <w:sz w:val="20"/>
          <w:lang w:val="en-GB"/>
        </w:rPr>
      </w:pPr>
      <w:r w:rsidRPr="00A43F39">
        <w:rPr>
          <w:rFonts w:ascii="Times New Roman" w:hAnsi="Times New Roman" w:cs="Times New Roman"/>
          <w:b/>
          <w:sz w:val="20"/>
          <w:lang w:val="en-GB"/>
        </w:rPr>
        <w:t>R35 is specified by (specifies)</w:t>
      </w:r>
    </w:p>
    <w:p w14:paraId="5DCDCB5F" w14:textId="77777777" w:rsidR="005D4887" w:rsidRPr="00A43F39" w:rsidRDefault="005D4887" w:rsidP="005D4887">
      <w:pPr>
        <w:rPr>
          <w:rFonts w:ascii="Times New Roman" w:hAnsi="Times New Roman" w:cs="Times New Roman"/>
          <w:sz w:val="18"/>
          <w:lang w:val="en-GB"/>
        </w:rPr>
      </w:pPr>
      <w:r w:rsidRPr="00A43F39">
        <w:rPr>
          <w:rFonts w:ascii="Times New Roman" w:hAnsi="Times New Roman" w:cs="Times New Roman"/>
          <w:sz w:val="18"/>
          <w:lang w:val="en-GB"/>
        </w:rPr>
        <w:t>Domain:</w:t>
      </w:r>
      <w:r w:rsidRPr="00A43F39">
        <w:rPr>
          <w:rFonts w:ascii="Times New Roman" w:hAnsi="Times New Roman" w:cs="Times New Roman"/>
          <w:sz w:val="18"/>
          <w:lang w:val="en-GB"/>
        </w:rPr>
        <w:tab/>
      </w:r>
      <w:r w:rsidRPr="00A43F39">
        <w:rPr>
          <w:rFonts w:ascii="Times New Roman" w:hAnsi="Times New Roman" w:cs="Times New Roman"/>
          <w:sz w:val="18"/>
          <w:lang w:val="en-GB"/>
        </w:rPr>
        <w:tab/>
        <w:t>F35 Nomen Use Statement</w:t>
      </w:r>
    </w:p>
    <w:p w14:paraId="3AFFD9C6" w14:textId="77777777" w:rsidR="005D4887" w:rsidRPr="00A43F39" w:rsidRDefault="005D4887" w:rsidP="005D4887">
      <w:pPr>
        <w:rPr>
          <w:rFonts w:ascii="Times New Roman" w:hAnsi="Times New Roman" w:cs="Times New Roman"/>
          <w:sz w:val="18"/>
          <w:lang w:val="en-GB"/>
        </w:rPr>
      </w:pPr>
      <w:r w:rsidRPr="00A43F39">
        <w:rPr>
          <w:rFonts w:ascii="Times New Roman" w:hAnsi="Times New Roman" w:cs="Times New Roman"/>
          <w:sz w:val="18"/>
          <w:lang w:val="en-GB"/>
        </w:rPr>
        <w:t>Range:</w:t>
      </w:r>
      <w:r w:rsidRPr="00A43F39">
        <w:rPr>
          <w:rFonts w:ascii="Times New Roman" w:hAnsi="Times New Roman" w:cs="Times New Roman"/>
          <w:sz w:val="18"/>
          <w:lang w:val="en-GB"/>
        </w:rPr>
        <w:tab/>
      </w:r>
      <w:r w:rsidRPr="00A43F39">
        <w:rPr>
          <w:rFonts w:ascii="Times New Roman" w:hAnsi="Times New Roman" w:cs="Times New Roman"/>
          <w:sz w:val="18"/>
          <w:lang w:val="en-GB"/>
        </w:rPr>
        <w:tab/>
        <w:t>F34 Controlled Vocabulary</w:t>
      </w:r>
    </w:p>
    <w:p w14:paraId="045247BE" w14:textId="77777777" w:rsidR="005D4887" w:rsidRPr="00A43F39" w:rsidRDefault="005D4887" w:rsidP="005D4887">
      <w:pPr>
        <w:rPr>
          <w:rFonts w:ascii="Times New Roman" w:hAnsi="Times New Roman" w:cs="Times New Roman"/>
          <w:sz w:val="18"/>
          <w:lang w:val="en-GB"/>
        </w:rPr>
      </w:pPr>
      <w:r w:rsidRPr="00A43F39">
        <w:rPr>
          <w:rFonts w:ascii="Times New Roman" w:hAnsi="Times New Roman" w:cs="Times New Roman"/>
          <w:sz w:val="18"/>
          <w:lang w:val="en-GB"/>
        </w:rPr>
        <w:t>Subproperty of:</w:t>
      </w:r>
      <w:r w:rsidRPr="00A43F39">
        <w:rPr>
          <w:rFonts w:ascii="Times New Roman" w:hAnsi="Times New Roman" w:cs="Times New Roman"/>
          <w:sz w:val="18"/>
          <w:lang w:val="en-GB"/>
        </w:rPr>
        <w:tab/>
        <w:t>E89 Propositional Object. P148 has component (is component of): E89 Propositional Object</w:t>
      </w:r>
    </w:p>
    <w:p w14:paraId="6396EA16" w14:textId="77777777" w:rsidR="005D4887" w:rsidRPr="00A43F39" w:rsidRDefault="005D4887" w:rsidP="005D4887">
      <w:pPr>
        <w:rPr>
          <w:rFonts w:ascii="Times New Roman" w:hAnsi="Times New Roman" w:cs="Times New Roman"/>
          <w:sz w:val="18"/>
          <w:lang w:val="en-GB"/>
        </w:rPr>
      </w:pPr>
      <w:r w:rsidRPr="00A43F39">
        <w:rPr>
          <w:rFonts w:ascii="Times New Roman" w:hAnsi="Times New Roman" w:cs="Times New Roman"/>
          <w:sz w:val="18"/>
          <w:lang w:val="en-GB"/>
        </w:rPr>
        <w:lastRenderedPageBreak/>
        <w:t>Quantification:</w:t>
      </w:r>
      <w:r w:rsidRPr="00A43F39">
        <w:rPr>
          <w:rFonts w:ascii="Times New Roman" w:hAnsi="Times New Roman" w:cs="Times New Roman"/>
          <w:sz w:val="18"/>
          <w:lang w:val="en-GB"/>
        </w:rPr>
        <w:tab/>
        <w:t>(1</w:t>
      </w:r>
      <w:proofErr w:type="gramStart"/>
      <w:r w:rsidRPr="00A43F39">
        <w:rPr>
          <w:rFonts w:ascii="Times New Roman" w:hAnsi="Times New Roman" w:cs="Times New Roman"/>
          <w:sz w:val="18"/>
          <w:lang w:val="en-GB"/>
        </w:rPr>
        <w:t>,1:1,n</w:t>
      </w:r>
      <w:proofErr w:type="gramEnd"/>
      <w:r w:rsidRPr="00A43F39">
        <w:rPr>
          <w:rFonts w:ascii="Times New Roman" w:hAnsi="Times New Roman" w:cs="Times New Roman"/>
          <w:sz w:val="18"/>
          <w:lang w:val="en-GB"/>
        </w:rPr>
        <w:t>)</w:t>
      </w:r>
    </w:p>
    <w:p w14:paraId="2F9F3253" w14:textId="77777777" w:rsidR="005D4887" w:rsidRPr="00A43F39" w:rsidRDefault="005D4887" w:rsidP="005D4887">
      <w:pPr>
        <w:ind w:left="1350" w:hanging="1350"/>
        <w:rPr>
          <w:rFonts w:ascii="Times New Roman" w:hAnsi="Times New Roman" w:cs="Times New Roman"/>
          <w:sz w:val="18"/>
          <w:lang w:val="en-GB"/>
        </w:rPr>
      </w:pPr>
      <w:r w:rsidRPr="00A43F39">
        <w:rPr>
          <w:rFonts w:ascii="Times New Roman" w:hAnsi="Times New Roman" w:cs="Times New Roman"/>
          <w:sz w:val="18"/>
          <w:lang w:val="en-GB"/>
        </w:rPr>
        <w:t>Scope note:</w:t>
      </w:r>
      <w:r w:rsidRPr="00A43F39">
        <w:rPr>
          <w:rFonts w:ascii="Times New Roman" w:hAnsi="Times New Roman" w:cs="Times New Roman"/>
          <w:sz w:val="18"/>
          <w:lang w:val="en-GB"/>
        </w:rPr>
        <w:tab/>
        <w:t xml:space="preserve">This property associates an instance of F35 Nomen Use Statement with an instance of F34 Controlled Vocabulary in which the Nomen Use Statement has a given status. The property R35.1 allows for specifying the particular status of the nomen use statement within the controlled vocabulary. An instance of </w:t>
      </w:r>
      <w:r w:rsidRPr="00A43F39">
        <w:rPr>
          <w:rFonts w:ascii="Times New Roman" w:hAnsi="Times New Roman" w:cs="Times New Roman"/>
          <w:i/>
          <w:sz w:val="18"/>
          <w:lang w:val="en-GB"/>
        </w:rPr>
        <w:t xml:space="preserve">R35 </w:t>
      </w:r>
      <w:proofErr w:type="gramStart"/>
      <w:r w:rsidRPr="00A43F39">
        <w:rPr>
          <w:rFonts w:ascii="Times New Roman" w:hAnsi="Times New Roman" w:cs="Times New Roman"/>
          <w:i/>
          <w:sz w:val="18"/>
          <w:lang w:val="en-GB"/>
        </w:rPr>
        <w:t>is specified</w:t>
      </w:r>
      <w:proofErr w:type="gramEnd"/>
      <w:r w:rsidRPr="00A43F39">
        <w:rPr>
          <w:rFonts w:ascii="Times New Roman" w:hAnsi="Times New Roman" w:cs="Times New Roman"/>
          <w:i/>
          <w:sz w:val="18"/>
          <w:lang w:val="en-GB"/>
        </w:rPr>
        <w:t xml:space="preserve"> by</w:t>
      </w:r>
      <w:r w:rsidRPr="00A43F39">
        <w:rPr>
          <w:rFonts w:ascii="Times New Roman" w:hAnsi="Times New Roman" w:cs="Times New Roman"/>
          <w:sz w:val="18"/>
          <w:lang w:val="en-GB"/>
        </w:rPr>
        <w:t xml:space="preserve"> should have only one status.</w:t>
      </w:r>
    </w:p>
    <w:p w14:paraId="095A55F3" w14:textId="77777777" w:rsidR="005D4887" w:rsidRPr="00A43F39" w:rsidRDefault="005D4887" w:rsidP="005D4887">
      <w:pPr>
        <w:ind w:left="1350" w:hanging="1350"/>
        <w:rPr>
          <w:rFonts w:ascii="Times New Roman" w:hAnsi="Times New Roman" w:cs="Times New Roman"/>
          <w:sz w:val="18"/>
          <w:lang w:val="en-GB"/>
        </w:rPr>
      </w:pPr>
      <w:r w:rsidRPr="00A43F39">
        <w:rPr>
          <w:rFonts w:ascii="Times New Roman" w:hAnsi="Times New Roman" w:cs="Times New Roman"/>
          <w:sz w:val="18"/>
          <w:lang w:val="en-GB"/>
        </w:rPr>
        <w:t>Examples:</w:t>
      </w:r>
      <w:r w:rsidRPr="00A43F39">
        <w:rPr>
          <w:rFonts w:ascii="Times New Roman" w:hAnsi="Times New Roman" w:cs="Times New Roman"/>
          <w:sz w:val="18"/>
          <w:lang w:val="en-GB"/>
        </w:rPr>
        <w:tab/>
        <w:t xml:space="preserve">‘acoustic surface wave device’ (F35) </w:t>
      </w:r>
      <w:r w:rsidRPr="00A43F39">
        <w:rPr>
          <w:rFonts w:ascii="Times New Roman" w:hAnsi="Times New Roman" w:cs="Times New Roman"/>
          <w:i/>
          <w:sz w:val="18"/>
          <w:lang w:val="en-GB"/>
        </w:rPr>
        <w:t>R35 is specified by</w:t>
      </w:r>
      <w:r w:rsidRPr="00A43F39">
        <w:rPr>
          <w:rFonts w:ascii="Times New Roman" w:hAnsi="Times New Roman" w:cs="Times New Roman"/>
          <w:sz w:val="18"/>
          <w:lang w:val="en-GB"/>
        </w:rPr>
        <w:t xml:space="preserve"> INSPEC Thesaurus version January 1973 (F34) </w:t>
      </w:r>
      <w:r w:rsidRPr="00A43F39">
        <w:rPr>
          <w:rFonts w:ascii="Times New Roman" w:hAnsi="Times New Roman" w:cs="Times New Roman"/>
          <w:i/>
          <w:sz w:val="18"/>
          <w:lang w:val="en-GB"/>
        </w:rPr>
        <w:t>R35.1 has status</w:t>
      </w:r>
      <w:r w:rsidRPr="00A43F39">
        <w:rPr>
          <w:rFonts w:ascii="Times New Roman" w:hAnsi="Times New Roman" w:cs="Times New Roman"/>
          <w:sz w:val="18"/>
          <w:lang w:val="en-GB"/>
        </w:rPr>
        <w:t xml:space="preserve"> valid (E55)</w:t>
      </w:r>
    </w:p>
    <w:p w14:paraId="699FFCCE" w14:textId="77777777" w:rsidR="005D4887" w:rsidRPr="00A43F39" w:rsidRDefault="005D4887" w:rsidP="005D4887">
      <w:pPr>
        <w:ind w:left="1350"/>
        <w:rPr>
          <w:rFonts w:ascii="Times New Roman" w:hAnsi="Times New Roman" w:cs="Times New Roman"/>
          <w:sz w:val="18"/>
          <w:lang w:val="en-GB"/>
        </w:rPr>
      </w:pPr>
      <w:r w:rsidRPr="00A43F39">
        <w:rPr>
          <w:rFonts w:ascii="Times New Roman" w:hAnsi="Times New Roman" w:cs="Times New Roman"/>
          <w:sz w:val="18"/>
          <w:lang w:val="en-GB"/>
        </w:rPr>
        <w:t>‘</w:t>
      </w:r>
      <w:proofErr w:type="gramStart"/>
      <w:r w:rsidRPr="00A43F39">
        <w:rPr>
          <w:rFonts w:ascii="Times New Roman" w:hAnsi="Times New Roman" w:cs="Times New Roman"/>
          <w:sz w:val="18"/>
          <w:lang w:val="en-GB"/>
        </w:rPr>
        <w:t>acoustic</w:t>
      </w:r>
      <w:proofErr w:type="gramEnd"/>
      <w:r w:rsidRPr="00A43F39">
        <w:rPr>
          <w:rFonts w:ascii="Times New Roman" w:hAnsi="Times New Roman" w:cs="Times New Roman"/>
          <w:sz w:val="18"/>
          <w:lang w:val="en-GB"/>
        </w:rPr>
        <w:t xml:space="preserve"> surface wave device’ (F35) </w:t>
      </w:r>
      <w:r w:rsidRPr="00A43F39">
        <w:rPr>
          <w:rFonts w:ascii="Times New Roman" w:hAnsi="Times New Roman" w:cs="Times New Roman"/>
          <w:i/>
          <w:sz w:val="18"/>
          <w:lang w:val="en-GB"/>
        </w:rPr>
        <w:t>R35 is specified by</w:t>
      </w:r>
      <w:r w:rsidRPr="00A43F39">
        <w:rPr>
          <w:rFonts w:ascii="Times New Roman" w:hAnsi="Times New Roman" w:cs="Times New Roman"/>
          <w:sz w:val="18"/>
          <w:lang w:val="en-GB"/>
        </w:rPr>
        <w:t xml:space="preserve"> INSPEC Thesaurus version June 1978 (F34) </w:t>
      </w:r>
      <w:r w:rsidRPr="00A43F39">
        <w:rPr>
          <w:rFonts w:ascii="Times New Roman" w:hAnsi="Times New Roman" w:cs="Times New Roman"/>
          <w:i/>
          <w:sz w:val="18"/>
          <w:lang w:val="en-GB"/>
        </w:rPr>
        <w:t>R35.1 has status</w:t>
      </w:r>
      <w:r w:rsidRPr="00A43F39">
        <w:rPr>
          <w:rFonts w:ascii="Times New Roman" w:hAnsi="Times New Roman" w:cs="Times New Roman"/>
          <w:sz w:val="18"/>
          <w:lang w:val="en-GB"/>
        </w:rPr>
        <w:t xml:space="preserve"> obsolete (E55)</w:t>
      </w:r>
    </w:p>
    <w:p w14:paraId="39B24726" w14:textId="77777777" w:rsidR="005D4887" w:rsidRPr="00A43F39" w:rsidRDefault="005D4887" w:rsidP="005D4887">
      <w:pPr>
        <w:rPr>
          <w:rFonts w:ascii="Times New Roman" w:hAnsi="Times New Roman" w:cs="Times New Roman"/>
          <w:sz w:val="18"/>
          <w:lang w:val="en-GB"/>
        </w:rPr>
      </w:pPr>
      <w:r w:rsidRPr="00A43F39">
        <w:rPr>
          <w:rFonts w:ascii="Times New Roman" w:hAnsi="Times New Roman" w:cs="Times New Roman"/>
          <w:sz w:val="18"/>
          <w:lang w:val="en-GB"/>
        </w:rPr>
        <w:t>Properties:</w:t>
      </w:r>
      <w:r w:rsidRPr="00A43F39">
        <w:rPr>
          <w:rFonts w:ascii="Times New Roman" w:hAnsi="Times New Roman" w:cs="Times New Roman"/>
          <w:sz w:val="18"/>
          <w:lang w:val="en-GB"/>
        </w:rPr>
        <w:tab/>
        <w:t>R35.1 has status: E55 Type</w:t>
      </w:r>
    </w:p>
    <w:p w14:paraId="07604E41" w14:textId="77777777" w:rsidR="00FF4338" w:rsidRPr="00A43F39" w:rsidRDefault="00FF4338" w:rsidP="004009E7">
      <w:pPr>
        <w:pStyle w:val="Heading5"/>
        <w:rPr>
          <w:lang w:val="en-GB"/>
        </w:rPr>
      </w:pPr>
      <w:r w:rsidRPr="00A43F39">
        <w:rPr>
          <w:lang w:val="en-GB"/>
        </w:rPr>
        <w:t>TO (new)</w:t>
      </w:r>
    </w:p>
    <w:p w14:paraId="14A6D81A" w14:textId="77777777" w:rsidR="005D4887" w:rsidRPr="00A43F39" w:rsidRDefault="005D4887" w:rsidP="005D4887">
      <w:pPr>
        <w:rPr>
          <w:rFonts w:ascii="Times New Roman" w:hAnsi="Times New Roman" w:cs="Times New Roman"/>
          <w:b/>
          <w:sz w:val="20"/>
          <w:lang w:val="en-GB"/>
        </w:rPr>
      </w:pPr>
      <w:r w:rsidRPr="00A43F39">
        <w:rPr>
          <w:rFonts w:ascii="Times New Roman" w:hAnsi="Times New Roman" w:cs="Times New Roman"/>
          <w:b/>
          <w:sz w:val="20"/>
          <w:lang w:val="en-GB"/>
        </w:rPr>
        <w:t>R35 is specified by (specifies)</w:t>
      </w:r>
    </w:p>
    <w:p w14:paraId="5FBD11AB" w14:textId="77777777" w:rsidR="005D4887" w:rsidRPr="00A43F39" w:rsidRDefault="005D4887" w:rsidP="005D4887">
      <w:pPr>
        <w:rPr>
          <w:rFonts w:ascii="Times New Roman" w:hAnsi="Times New Roman" w:cs="Times New Roman"/>
          <w:sz w:val="18"/>
          <w:lang w:val="en-GB"/>
        </w:rPr>
      </w:pPr>
      <w:r w:rsidRPr="00A43F39">
        <w:rPr>
          <w:rFonts w:ascii="Times New Roman" w:hAnsi="Times New Roman" w:cs="Times New Roman"/>
          <w:sz w:val="18"/>
          <w:lang w:val="en-GB"/>
        </w:rPr>
        <w:t>Domain:</w:t>
      </w:r>
      <w:r w:rsidRPr="00A43F39">
        <w:rPr>
          <w:rFonts w:ascii="Times New Roman" w:hAnsi="Times New Roman" w:cs="Times New Roman"/>
          <w:sz w:val="18"/>
          <w:lang w:val="en-GB"/>
        </w:rPr>
        <w:tab/>
      </w:r>
      <w:r w:rsidRPr="00A43F39">
        <w:rPr>
          <w:rFonts w:ascii="Times New Roman" w:hAnsi="Times New Roman" w:cs="Times New Roman"/>
          <w:sz w:val="18"/>
          <w:lang w:val="en-GB"/>
        </w:rPr>
        <w:tab/>
        <w:t xml:space="preserve">F12 Nomen </w:t>
      </w:r>
    </w:p>
    <w:p w14:paraId="735BBE1C" w14:textId="77777777" w:rsidR="005D4887" w:rsidRPr="00A43F39" w:rsidRDefault="005D4887" w:rsidP="005D4887">
      <w:pPr>
        <w:rPr>
          <w:rFonts w:ascii="Times New Roman" w:hAnsi="Times New Roman" w:cs="Times New Roman"/>
          <w:sz w:val="18"/>
          <w:lang w:val="en-GB"/>
        </w:rPr>
      </w:pPr>
      <w:r w:rsidRPr="00A43F39">
        <w:rPr>
          <w:rFonts w:ascii="Times New Roman" w:hAnsi="Times New Roman" w:cs="Times New Roman"/>
          <w:sz w:val="18"/>
          <w:lang w:val="en-GB"/>
        </w:rPr>
        <w:t>Range:</w:t>
      </w:r>
      <w:r w:rsidRPr="00A43F39">
        <w:rPr>
          <w:rFonts w:ascii="Times New Roman" w:hAnsi="Times New Roman" w:cs="Times New Roman"/>
          <w:sz w:val="18"/>
          <w:lang w:val="en-GB"/>
        </w:rPr>
        <w:tab/>
      </w:r>
      <w:r w:rsidRPr="00A43F39">
        <w:rPr>
          <w:rFonts w:ascii="Times New Roman" w:hAnsi="Times New Roman" w:cs="Times New Roman"/>
          <w:sz w:val="18"/>
          <w:lang w:val="en-GB"/>
        </w:rPr>
        <w:tab/>
        <w:t>F2Expression</w:t>
      </w:r>
    </w:p>
    <w:p w14:paraId="21993514" w14:textId="77777777" w:rsidR="005D4887" w:rsidRPr="00A43F39" w:rsidRDefault="005D4887" w:rsidP="005D4887">
      <w:pPr>
        <w:rPr>
          <w:rFonts w:ascii="Times New Roman" w:hAnsi="Times New Roman" w:cs="Times New Roman"/>
          <w:sz w:val="18"/>
          <w:lang w:val="en-GB"/>
        </w:rPr>
      </w:pPr>
      <w:r w:rsidRPr="00A43F39">
        <w:rPr>
          <w:rFonts w:ascii="Times New Roman" w:hAnsi="Times New Roman" w:cs="Times New Roman"/>
          <w:sz w:val="18"/>
          <w:lang w:val="en-GB"/>
        </w:rPr>
        <w:t>Subproperty of:</w:t>
      </w:r>
      <w:r w:rsidRPr="00A43F39">
        <w:rPr>
          <w:rFonts w:ascii="Times New Roman" w:hAnsi="Times New Roman" w:cs="Times New Roman"/>
          <w:sz w:val="18"/>
          <w:lang w:val="en-GB"/>
        </w:rPr>
        <w:tab/>
        <w:t xml:space="preserve">E1 CRM Entity. P67i is referred to </w:t>
      </w:r>
      <w:proofErr w:type="gramStart"/>
      <w:r w:rsidRPr="00A43F39">
        <w:rPr>
          <w:rFonts w:ascii="Times New Roman" w:hAnsi="Times New Roman" w:cs="Times New Roman"/>
          <w:sz w:val="18"/>
          <w:lang w:val="en-GB"/>
        </w:rPr>
        <w:t>by:</w:t>
      </w:r>
      <w:proofErr w:type="gramEnd"/>
      <w:r w:rsidRPr="00A43F39">
        <w:rPr>
          <w:rFonts w:ascii="Times New Roman" w:hAnsi="Times New Roman" w:cs="Times New Roman"/>
          <w:sz w:val="18"/>
          <w:lang w:val="en-GB"/>
        </w:rPr>
        <w:t xml:space="preserve"> E89 Propositional Object.</w:t>
      </w:r>
    </w:p>
    <w:p w14:paraId="0D961251" w14:textId="77777777" w:rsidR="005D4887" w:rsidRPr="00A43F39" w:rsidRDefault="005D4887" w:rsidP="005D4887">
      <w:pPr>
        <w:rPr>
          <w:rFonts w:ascii="Times New Roman" w:hAnsi="Times New Roman" w:cs="Times New Roman"/>
          <w:sz w:val="18"/>
          <w:lang w:val="en-GB"/>
        </w:rPr>
      </w:pPr>
      <w:r w:rsidRPr="00A43F39">
        <w:rPr>
          <w:rFonts w:ascii="Times New Roman" w:hAnsi="Times New Roman" w:cs="Times New Roman"/>
          <w:sz w:val="18"/>
          <w:lang w:val="en-GB"/>
        </w:rPr>
        <w:t>Quantification:</w:t>
      </w:r>
      <w:r w:rsidRPr="00A43F39">
        <w:rPr>
          <w:rFonts w:ascii="Times New Roman" w:hAnsi="Times New Roman" w:cs="Times New Roman"/>
          <w:sz w:val="18"/>
          <w:lang w:val="en-GB"/>
        </w:rPr>
        <w:tab/>
        <w:t>(1</w:t>
      </w:r>
      <w:proofErr w:type="gramStart"/>
      <w:r w:rsidRPr="00A43F39">
        <w:rPr>
          <w:rFonts w:ascii="Times New Roman" w:hAnsi="Times New Roman" w:cs="Times New Roman"/>
          <w:sz w:val="18"/>
          <w:lang w:val="en-GB"/>
        </w:rPr>
        <w:t>,1:1,n</w:t>
      </w:r>
      <w:proofErr w:type="gramEnd"/>
      <w:r w:rsidRPr="00A43F39">
        <w:rPr>
          <w:rFonts w:ascii="Times New Roman" w:hAnsi="Times New Roman" w:cs="Times New Roman"/>
          <w:sz w:val="18"/>
          <w:lang w:val="en-GB"/>
        </w:rPr>
        <w:t>)</w:t>
      </w:r>
    </w:p>
    <w:p w14:paraId="51495CEE" w14:textId="77777777" w:rsidR="005D4887" w:rsidRPr="00A43F39" w:rsidRDefault="005D4887" w:rsidP="005D4887">
      <w:pPr>
        <w:ind w:left="1350" w:hanging="1350"/>
        <w:rPr>
          <w:rFonts w:ascii="Times New Roman" w:hAnsi="Times New Roman" w:cs="Times New Roman"/>
          <w:sz w:val="18"/>
          <w:lang w:val="en-GB"/>
        </w:rPr>
      </w:pPr>
      <w:r w:rsidRPr="00A43F39">
        <w:rPr>
          <w:rFonts w:ascii="Times New Roman" w:hAnsi="Times New Roman" w:cs="Times New Roman"/>
          <w:sz w:val="18"/>
          <w:lang w:val="en-GB"/>
        </w:rPr>
        <w:t>Scope note:</w:t>
      </w:r>
      <w:r w:rsidRPr="00A43F39">
        <w:rPr>
          <w:rFonts w:ascii="Times New Roman" w:hAnsi="Times New Roman" w:cs="Times New Roman"/>
          <w:sz w:val="18"/>
          <w:lang w:val="en-GB"/>
        </w:rPr>
        <w:tab/>
        <w:t xml:space="preserve">This property associates an instance of F12 Nomen with an instance of F2 </w:t>
      </w:r>
      <w:proofErr w:type="gramStart"/>
      <w:r w:rsidRPr="00A43F39">
        <w:rPr>
          <w:rFonts w:ascii="Times New Roman" w:hAnsi="Times New Roman" w:cs="Times New Roman"/>
          <w:sz w:val="18"/>
          <w:lang w:val="en-GB"/>
        </w:rPr>
        <w:t>Expression which</w:t>
      </w:r>
      <w:proofErr w:type="gramEnd"/>
      <w:r w:rsidRPr="00A43F39">
        <w:rPr>
          <w:rFonts w:ascii="Times New Roman" w:hAnsi="Times New Roman" w:cs="Times New Roman"/>
          <w:sz w:val="18"/>
          <w:lang w:val="en-GB"/>
        </w:rPr>
        <w:t xml:space="preserve"> documents, defines or provides evidence for the particular nomen in the stated sense.</w:t>
      </w:r>
    </w:p>
    <w:p w14:paraId="067EF673" w14:textId="77777777" w:rsidR="005D4887" w:rsidRPr="00A43F39" w:rsidRDefault="005D4887" w:rsidP="005D4887">
      <w:pPr>
        <w:ind w:left="1350" w:hanging="1350"/>
        <w:rPr>
          <w:rFonts w:ascii="Times New Roman" w:hAnsi="Times New Roman" w:cs="Times New Roman"/>
          <w:sz w:val="18"/>
          <w:lang w:val="en-GB"/>
        </w:rPr>
      </w:pPr>
      <w:r w:rsidRPr="00A43F39">
        <w:rPr>
          <w:rFonts w:ascii="Times New Roman" w:hAnsi="Times New Roman" w:cs="Times New Roman"/>
          <w:sz w:val="18"/>
          <w:lang w:val="en-GB"/>
        </w:rPr>
        <w:t>Examples:</w:t>
      </w:r>
      <w:r w:rsidRPr="00A43F39">
        <w:rPr>
          <w:rFonts w:ascii="Times New Roman" w:hAnsi="Times New Roman" w:cs="Times New Roman"/>
          <w:sz w:val="18"/>
          <w:lang w:val="en-GB"/>
        </w:rPr>
        <w:tab/>
        <w:t xml:space="preserve">‘acoustic surface wave device’ (F35) </w:t>
      </w:r>
      <w:r w:rsidRPr="00A43F39">
        <w:rPr>
          <w:rFonts w:ascii="Times New Roman" w:hAnsi="Times New Roman" w:cs="Times New Roman"/>
          <w:i/>
          <w:sz w:val="18"/>
          <w:lang w:val="en-GB"/>
        </w:rPr>
        <w:t>R35 is specified by</w:t>
      </w:r>
      <w:r w:rsidRPr="00A43F39">
        <w:rPr>
          <w:rFonts w:ascii="Times New Roman" w:hAnsi="Times New Roman" w:cs="Times New Roman"/>
          <w:sz w:val="18"/>
          <w:lang w:val="en-GB"/>
        </w:rPr>
        <w:t xml:space="preserve"> INSPEC Thesaurus version January 1973 (F34) </w:t>
      </w:r>
      <w:r w:rsidRPr="00A43F39">
        <w:rPr>
          <w:rFonts w:ascii="Times New Roman" w:hAnsi="Times New Roman" w:cs="Times New Roman"/>
          <w:i/>
          <w:sz w:val="18"/>
          <w:lang w:val="en-GB"/>
        </w:rPr>
        <w:t>R35.1 has status</w:t>
      </w:r>
      <w:r w:rsidRPr="00A43F39">
        <w:rPr>
          <w:rFonts w:ascii="Times New Roman" w:hAnsi="Times New Roman" w:cs="Times New Roman"/>
          <w:sz w:val="18"/>
          <w:lang w:val="en-GB"/>
        </w:rPr>
        <w:t xml:space="preserve"> valid (E55)</w:t>
      </w:r>
    </w:p>
    <w:p w14:paraId="4FC1410A" w14:textId="77777777" w:rsidR="005D4887" w:rsidRPr="00A43F39" w:rsidRDefault="005D4887" w:rsidP="005D4887">
      <w:pPr>
        <w:ind w:left="1350"/>
        <w:rPr>
          <w:rFonts w:ascii="Times New Roman" w:hAnsi="Times New Roman" w:cs="Times New Roman"/>
          <w:sz w:val="18"/>
          <w:lang w:val="en-GB"/>
        </w:rPr>
      </w:pPr>
      <w:proofErr w:type="gramStart"/>
      <w:r w:rsidRPr="00A43F39">
        <w:rPr>
          <w:rFonts w:ascii="Times New Roman" w:hAnsi="Times New Roman" w:cs="Times New Roman"/>
          <w:sz w:val="18"/>
          <w:lang w:val="en-GB"/>
        </w:rPr>
        <w:t xml:space="preserve">‘595.7’ as a classification number for the taxonomic class </w:t>
      </w:r>
      <w:proofErr w:type="spellStart"/>
      <w:r w:rsidRPr="00A43F39">
        <w:rPr>
          <w:rFonts w:ascii="Times New Roman" w:hAnsi="Times New Roman" w:cs="Times New Roman"/>
          <w:sz w:val="18"/>
          <w:lang w:val="en-GB"/>
        </w:rPr>
        <w:t>Insecta</w:t>
      </w:r>
      <w:proofErr w:type="spellEnd"/>
      <w:r w:rsidRPr="00A43F39">
        <w:rPr>
          <w:rFonts w:ascii="Times New Roman" w:hAnsi="Times New Roman" w:cs="Times New Roman"/>
          <w:sz w:val="18"/>
          <w:lang w:val="en-GB"/>
        </w:rPr>
        <w:t xml:space="preserve"> (insects) (F12) </w:t>
      </w:r>
      <w:r w:rsidRPr="00A43F39">
        <w:rPr>
          <w:rFonts w:ascii="Times New Roman" w:hAnsi="Times New Roman" w:cs="Times New Roman"/>
          <w:i/>
          <w:sz w:val="18"/>
          <w:lang w:val="en-GB"/>
        </w:rPr>
        <w:t>is specified by</w:t>
      </w:r>
      <w:r w:rsidRPr="00A43F39">
        <w:rPr>
          <w:rFonts w:ascii="Times New Roman" w:hAnsi="Times New Roman" w:cs="Times New Roman"/>
          <w:sz w:val="18"/>
          <w:lang w:val="en-GB"/>
        </w:rPr>
        <w:t xml:space="preserve"> the 23rd edition of the Dewey Decimal Classification (DDC) (F2</w:t>
      </w:r>
      <w:proofErr w:type="gramEnd"/>
      <w:r w:rsidRPr="00A43F39">
        <w:rPr>
          <w:rFonts w:ascii="Times New Roman" w:hAnsi="Times New Roman" w:cs="Times New Roman"/>
          <w:sz w:val="18"/>
          <w:lang w:val="en-GB"/>
        </w:rPr>
        <w:t>).</w:t>
      </w:r>
    </w:p>
    <w:p w14:paraId="43E8FD5E" w14:textId="77777777" w:rsidR="005D4887" w:rsidRPr="00A43F39" w:rsidRDefault="00275B33" w:rsidP="004009E7">
      <w:pPr>
        <w:pStyle w:val="Heading4"/>
        <w:rPr>
          <w:lang w:val="en-GB"/>
        </w:rPr>
      </w:pPr>
      <w:bookmarkStart w:id="98" w:name="_R74_uses_expression"/>
      <w:bookmarkEnd w:id="98"/>
      <w:r w:rsidRPr="00A43F39">
        <w:rPr>
          <w:lang w:val="en-GB"/>
        </w:rPr>
        <w:t>R74 uses expression of (has expression used in)</w:t>
      </w:r>
    </w:p>
    <w:p w14:paraId="5C4CC5BB" w14:textId="77777777" w:rsidR="00275B33" w:rsidRPr="00A43F39" w:rsidRDefault="00275B33" w:rsidP="00275B33">
      <w:pPr>
        <w:rPr>
          <w:rFonts w:ascii="Times New Roman" w:hAnsi="Times New Roman" w:cs="Times New Roman"/>
          <w:b/>
          <w:bCs/>
          <w:sz w:val="20"/>
        </w:rPr>
      </w:pPr>
      <w:r w:rsidRPr="00A43F39">
        <w:rPr>
          <w:rFonts w:ascii="Times New Roman" w:hAnsi="Times New Roman" w:cs="Times New Roman"/>
          <w:b/>
          <w:bCs/>
          <w:sz w:val="20"/>
        </w:rPr>
        <w:t>R74 uses expression of (has expression used in)</w:t>
      </w:r>
    </w:p>
    <w:p w14:paraId="084A74D3" w14:textId="77777777" w:rsidR="00275B33" w:rsidRPr="00A43F39" w:rsidRDefault="00275B33" w:rsidP="00275B33">
      <w:pPr>
        <w:rPr>
          <w:rFonts w:ascii="Times New Roman" w:hAnsi="Times New Roman" w:cs="Times New Roman"/>
          <w:sz w:val="18"/>
        </w:rPr>
      </w:pPr>
      <w:r w:rsidRPr="00A43F39">
        <w:rPr>
          <w:rFonts w:ascii="Times New Roman" w:hAnsi="Times New Roman" w:cs="Times New Roman"/>
          <w:sz w:val="18"/>
        </w:rPr>
        <w:t>Domain:</w:t>
      </w:r>
      <w:r w:rsidRPr="00A43F39">
        <w:rPr>
          <w:rFonts w:ascii="Times New Roman" w:hAnsi="Times New Roman" w:cs="Times New Roman"/>
          <w:sz w:val="18"/>
        </w:rPr>
        <w:tab/>
      </w:r>
      <w:r w:rsidRPr="00A43F39">
        <w:rPr>
          <w:rFonts w:ascii="Times New Roman" w:hAnsi="Times New Roman" w:cs="Times New Roman"/>
          <w:sz w:val="18"/>
        </w:rPr>
        <w:tab/>
        <w:t>F1 Work</w:t>
      </w:r>
    </w:p>
    <w:p w14:paraId="2B70669F" w14:textId="77777777" w:rsidR="00275B33" w:rsidRPr="00A43F39" w:rsidRDefault="00275B33" w:rsidP="00275B33">
      <w:pPr>
        <w:rPr>
          <w:rFonts w:ascii="Times New Roman" w:hAnsi="Times New Roman" w:cs="Times New Roman"/>
          <w:sz w:val="18"/>
        </w:rPr>
      </w:pPr>
      <w:r w:rsidRPr="00A43F39">
        <w:rPr>
          <w:rFonts w:ascii="Times New Roman" w:hAnsi="Times New Roman" w:cs="Times New Roman"/>
          <w:sz w:val="18"/>
        </w:rPr>
        <w:t>Range:</w:t>
      </w:r>
      <w:r w:rsidRPr="00A43F39">
        <w:rPr>
          <w:rFonts w:ascii="Times New Roman" w:hAnsi="Times New Roman" w:cs="Times New Roman"/>
          <w:sz w:val="18"/>
        </w:rPr>
        <w:tab/>
      </w:r>
      <w:r w:rsidRPr="00A43F39">
        <w:rPr>
          <w:rFonts w:ascii="Times New Roman" w:hAnsi="Times New Roman" w:cs="Times New Roman"/>
          <w:sz w:val="18"/>
        </w:rPr>
        <w:tab/>
        <w:t>F1 Work</w:t>
      </w:r>
    </w:p>
    <w:p w14:paraId="121D9C6F" w14:textId="77777777" w:rsidR="00275B33" w:rsidRPr="00A43F39" w:rsidRDefault="00275B33" w:rsidP="00275B33">
      <w:pPr>
        <w:rPr>
          <w:rFonts w:ascii="Times New Roman" w:hAnsi="Times New Roman" w:cs="Times New Roman"/>
          <w:sz w:val="18"/>
        </w:rPr>
      </w:pPr>
      <w:r w:rsidRPr="00A43F39">
        <w:rPr>
          <w:rFonts w:ascii="Times New Roman" w:hAnsi="Times New Roman" w:cs="Times New Roman"/>
          <w:sz w:val="18"/>
        </w:rPr>
        <w:t>Subproperty of:</w:t>
      </w:r>
      <w:r w:rsidRPr="00A43F39">
        <w:rPr>
          <w:rFonts w:ascii="Times New Roman" w:hAnsi="Times New Roman" w:cs="Times New Roman"/>
          <w:sz w:val="18"/>
        </w:rPr>
        <w:tab/>
        <w:t xml:space="preserve">E70 Thing. P130 shows features of (features are also found </w:t>
      </w:r>
      <w:proofErr w:type="gramStart"/>
      <w:r w:rsidRPr="00A43F39">
        <w:rPr>
          <w:rFonts w:ascii="Times New Roman" w:hAnsi="Times New Roman" w:cs="Times New Roman"/>
          <w:sz w:val="18"/>
        </w:rPr>
        <w:t>on):</w:t>
      </w:r>
      <w:proofErr w:type="gramEnd"/>
      <w:r w:rsidRPr="00A43F39">
        <w:rPr>
          <w:rFonts w:ascii="Times New Roman" w:hAnsi="Times New Roman" w:cs="Times New Roman"/>
          <w:sz w:val="18"/>
        </w:rPr>
        <w:t xml:space="preserve"> E70 Thing</w:t>
      </w:r>
    </w:p>
    <w:p w14:paraId="15070A6B" w14:textId="77777777" w:rsidR="00275B33" w:rsidRPr="00A43F39" w:rsidRDefault="00275B33" w:rsidP="00275B33">
      <w:pPr>
        <w:rPr>
          <w:rFonts w:ascii="Times New Roman" w:hAnsi="Times New Roman" w:cs="Times New Roman"/>
          <w:sz w:val="18"/>
        </w:rPr>
      </w:pPr>
      <w:r w:rsidRPr="00A43F39">
        <w:rPr>
          <w:rFonts w:ascii="Times New Roman" w:hAnsi="Times New Roman" w:cs="Times New Roman"/>
          <w:sz w:val="18"/>
        </w:rPr>
        <w:t>Quantification:</w:t>
      </w:r>
      <w:r w:rsidRPr="00A43F39">
        <w:rPr>
          <w:rFonts w:ascii="Times New Roman" w:hAnsi="Times New Roman" w:cs="Times New Roman"/>
          <w:sz w:val="18"/>
        </w:rPr>
        <w:tab/>
        <w:t>(0</w:t>
      </w:r>
      <w:proofErr w:type="gramStart"/>
      <w:r w:rsidRPr="00A43F39">
        <w:rPr>
          <w:rFonts w:ascii="Times New Roman" w:hAnsi="Times New Roman" w:cs="Times New Roman"/>
          <w:sz w:val="18"/>
        </w:rPr>
        <w:t>,n:0,n</w:t>
      </w:r>
      <w:proofErr w:type="gramEnd"/>
      <w:r w:rsidRPr="00A43F39">
        <w:rPr>
          <w:rFonts w:ascii="Times New Roman" w:hAnsi="Times New Roman" w:cs="Times New Roman"/>
          <w:sz w:val="18"/>
        </w:rPr>
        <w:t>)</w:t>
      </w:r>
    </w:p>
    <w:p w14:paraId="4A277846" w14:textId="77777777" w:rsidR="00275B33" w:rsidRPr="00A43F39" w:rsidRDefault="00275B33" w:rsidP="00275B33">
      <w:pPr>
        <w:ind w:left="1350" w:hanging="1350"/>
        <w:rPr>
          <w:rFonts w:ascii="Times New Roman" w:hAnsi="Times New Roman" w:cs="Times New Roman"/>
          <w:sz w:val="18"/>
        </w:rPr>
      </w:pPr>
      <w:r w:rsidRPr="00A43F39">
        <w:rPr>
          <w:rFonts w:ascii="Times New Roman" w:hAnsi="Times New Roman" w:cs="Times New Roman"/>
          <w:sz w:val="18"/>
        </w:rPr>
        <w:t>Scope note:</w:t>
      </w:r>
      <w:r w:rsidRPr="00A43F39">
        <w:rPr>
          <w:rFonts w:ascii="Times New Roman" w:hAnsi="Times New Roman" w:cs="Times New Roman"/>
          <w:sz w:val="18"/>
        </w:rPr>
        <w:tab/>
        <w:t>This property associates an instance of F1 Work with another instance of F1 Work where all expressions o</w:t>
      </w:r>
      <w:r w:rsidR="002704C8" w:rsidRPr="00A43F39">
        <w:rPr>
          <w:rFonts w:ascii="Times New Roman" w:hAnsi="Times New Roman" w:cs="Times New Roman"/>
          <w:sz w:val="18"/>
        </w:rPr>
        <w:t>f the former will include some</w:t>
      </w:r>
      <w:r w:rsidRPr="00A43F39">
        <w:rPr>
          <w:rFonts w:ascii="Times New Roman" w:hAnsi="Times New Roman" w:cs="Times New Roman"/>
          <w:sz w:val="18"/>
        </w:rPr>
        <w:t xml:space="preserve"> expression of the latter. This property is transitive. This property represents the generalized relationship between works that is described at the expression level using </w:t>
      </w:r>
      <w:r w:rsidRPr="00A43F39">
        <w:rPr>
          <w:rFonts w:ascii="Times New Roman" w:hAnsi="Times New Roman" w:cs="Times New Roman"/>
          <w:i/>
          <w:iCs/>
          <w:sz w:val="18"/>
        </w:rPr>
        <w:t>R75 incorporates (is incorporated in)</w:t>
      </w:r>
      <w:r w:rsidRPr="00A43F39">
        <w:rPr>
          <w:rFonts w:ascii="Times New Roman" w:hAnsi="Times New Roman" w:cs="Times New Roman"/>
          <w:sz w:val="18"/>
        </w:rPr>
        <w:t>. </w:t>
      </w:r>
    </w:p>
    <w:p w14:paraId="673DE141" w14:textId="77777777" w:rsidR="00275B33" w:rsidRPr="00A43F39" w:rsidRDefault="00275B33" w:rsidP="00275B33">
      <w:pPr>
        <w:ind w:left="1350" w:hanging="1350"/>
        <w:rPr>
          <w:rFonts w:ascii="Times New Roman" w:hAnsi="Times New Roman" w:cs="Times New Roman"/>
          <w:sz w:val="18"/>
        </w:rPr>
      </w:pPr>
      <w:r w:rsidRPr="00A43F39">
        <w:rPr>
          <w:rFonts w:ascii="Times New Roman" w:hAnsi="Times New Roman" w:cs="Times New Roman"/>
          <w:sz w:val="18"/>
        </w:rPr>
        <w:t>Examples:</w:t>
      </w:r>
      <w:r w:rsidRPr="00A43F39">
        <w:rPr>
          <w:rFonts w:ascii="Times New Roman" w:hAnsi="Times New Roman" w:cs="Times New Roman"/>
          <w:sz w:val="18"/>
        </w:rPr>
        <w:tab/>
        <w:t xml:space="preserve">The musical work by Ludwig van Beethoven entitled ‘Symphony No. 9’ (F1) </w:t>
      </w:r>
      <w:r w:rsidRPr="00A43F39">
        <w:rPr>
          <w:rFonts w:ascii="Times New Roman" w:hAnsi="Times New Roman" w:cs="Times New Roman"/>
          <w:i/>
          <w:iCs/>
          <w:sz w:val="18"/>
        </w:rPr>
        <w:t>uses expression of</w:t>
      </w:r>
      <w:r w:rsidRPr="00A43F39">
        <w:rPr>
          <w:rFonts w:ascii="Times New Roman" w:hAnsi="Times New Roman" w:cs="Times New Roman"/>
          <w:sz w:val="18"/>
        </w:rPr>
        <w:t xml:space="preserve"> the poem ‘</w:t>
      </w:r>
      <w:proofErr w:type="gramStart"/>
      <w:r w:rsidRPr="00A43F39">
        <w:rPr>
          <w:rFonts w:ascii="Times New Roman" w:hAnsi="Times New Roman" w:cs="Times New Roman"/>
          <w:sz w:val="18"/>
        </w:rPr>
        <w:t>An</w:t>
      </w:r>
      <w:proofErr w:type="gramEnd"/>
      <w:r w:rsidRPr="00A43F39">
        <w:rPr>
          <w:rFonts w:ascii="Times New Roman" w:hAnsi="Times New Roman" w:cs="Times New Roman"/>
          <w:sz w:val="18"/>
        </w:rPr>
        <w:t xml:space="preserve"> die Freude’ by Friedrich Schiller (F1).</w:t>
      </w:r>
    </w:p>
    <w:p w14:paraId="4BF773EC" w14:textId="77777777" w:rsidR="00275B33" w:rsidRPr="006B6287" w:rsidRDefault="00275B33" w:rsidP="00275B33">
      <w:pPr>
        <w:ind w:left="1350"/>
        <w:rPr>
          <w:rFonts w:ascii="Times New Roman" w:hAnsi="Times New Roman" w:cs="Times New Roman"/>
          <w:sz w:val="18"/>
          <w:lang w:val="de-DE"/>
        </w:rPr>
      </w:pPr>
      <w:r w:rsidRPr="006B6287">
        <w:rPr>
          <w:rFonts w:ascii="Times New Roman" w:hAnsi="Times New Roman" w:cs="Times New Roman"/>
          <w:sz w:val="18"/>
          <w:lang w:val="de-DE"/>
        </w:rPr>
        <w:t xml:space="preserve">Franz Schubert's kunstlied ‘Erlkönig’ (F1) </w:t>
      </w:r>
      <w:r w:rsidRPr="006B6287">
        <w:rPr>
          <w:rFonts w:ascii="Times New Roman" w:hAnsi="Times New Roman" w:cs="Times New Roman"/>
          <w:i/>
          <w:iCs/>
          <w:sz w:val="18"/>
          <w:lang w:val="de-DE"/>
        </w:rPr>
        <w:t xml:space="preserve">uses expression of </w:t>
      </w:r>
      <w:r w:rsidRPr="006B6287">
        <w:rPr>
          <w:rFonts w:ascii="Times New Roman" w:hAnsi="Times New Roman" w:cs="Times New Roman"/>
          <w:sz w:val="18"/>
          <w:lang w:val="de-DE"/>
        </w:rPr>
        <w:t>the poem ‘Erlkönig’ by Johann Wolfgang von Goethe (F1).</w:t>
      </w:r>
    </w:p>
    <w:p w14:paraId="6F27017E" w14:textId="77777777" w:rsidR="00275B33" w:rsidRPr="00A43F39" w:rsidRDefault="00275B33" w:rsidP="00275B33">
      <w:pPr>
        <w:ind w:left="1350"/>
        <w:rPr>
          <w:rFonts w:ascii="Times New Roman" w:hAnsi="Times New Roman" w:cs="Times New Roman"/>
          <w:sz w:val="18"/>
        </w:rPr>
      </w:pPr>
      <w:r w:rsidRPr="00A43F39">
        <w:rPr>
          <w:rFonts w:ascii="Times New Roman" w:hAnsi="Times New Roman" w:cs="Times New Roman"/>
          <w:sz w:val="18"/>
        </w:rPr>
        <w:t xml:space="preserve">The symphonic poem ‘Vltava’ by </w:t>
      </w:r>
      <w:proofErr w:type="spellStart"/>
      <w:r w:rsidRPr="00A43F39">
        <w:rPr>
          <w:rFonts w:ascii="Times New Roman" w:hAnsi="Times New Roman" w:cs="Times New Roman"/>
          <w:sz w:val="18"/>
        </w:rPr>
        <w:t>Bedřich</w:t>
      </w:r>
      <w:proofErr w:type="spellEnd"/>
      <w:r w:rsidRPr="00A43F39">
        <w:rPr>
          <w:rFonts w:ascii="Times New Roman" w:hAnsi="Times New Roman" w:cs="Times New Roman"/>
          <w:sz w:val="18"/>
        </w:rPr>
        <w:t xml:space="preserve"> Smetana (F1) </w:t>
      </w:r>
      <w:r w:rsidRPr="00A43F39">
        <w:rPr>
          <w:rFonts w:ascii="Times New Roman" w:hAnsi="Times New Roman" w:cs="Times New Roman"/>
          <w:i/>
          <w:iCs/>
          <w:sz w:val="18"/>
        </w:rPr>
        <w:t>uses expression of</w:t>
      </w:r>
      <w:r w:rsidRPr="00A43F39">
        <w:rPr>
          <w:rFonts w:ascii="Times New Roman" w:hAnsi="Times New Roman" w:cs="Times New Roman"/>
          <w:sz w:val="18"/>
        </w:rPr>
        <w:t xml:space="preserve"> the melody ‘La </w:t>
      </w:r>
      <w:proofErr w:type="spellStart"/>
      <w:r w:rsidRPr="00A43F39">
        <w:rPr>
          <w:rFonts w:ascii="Times New Roman" w:hAnsi="Times New Roman" w:cs="Times New Roman"/>
          <w:sz w:val="18"/>
        </w:rPr>
        <w:t>Mantovana</w:t>
      </w:r>
      <w:proofErr w:type="spellEnd"/>
      <w:r w:rsidRPr="00A43F39">
        <w:rPr>
          <w:rFonts w:ascii="Times New Roman" w:hAnsi="Times New Roman" w:cs="Times New Roman"/>
          <w:sz w:val="18"/>
        </w:rPr>
        <w:t>’</w:t>
      </w:r>
      <w:proofErr w:type="gramStart"/>
      <w:r w:rsidRPr="00A43F39">
        <w:rPr>
          <w:rFonts w:ascii="Times New Roman" w:hAnsi="Times New Roman" w:cs="Times New Roman"/>
          <w:sz w:val="18"/>
        </w:rPr>
        <w:t>  attributed</w:t>
      </w:r>
      <w:proofErr w:type="gramEnd"/>
      <w:r w:rsidRPr="00A43F39">
        <w:rPr>
          <w:rFonts w:ascii="Times New Roman" w:hAnsi="Times New Roman" w:cs="Times New Roman"/>
          <w:sz w:val="18"/>
        </w:rPr>
        <w:t xml:space="preserve"> to Giuseppe Cenci (F1).</w:t>
      </w:r>
    </w:p>
    <w:p w14:paraId="46713A08" w14:textId="77777777" w:rsidR="00275B33" w:rsidRPr="00A43F39" w:rsidRDefault="00275B33" w:rsidP="00275B33">
      <w:pPr>
        <w:rPr>
          <w:rFonts w:ascii="Times New Roman" w:hAnsi="Times New Roman" w:cs="Times New Roman"/>
          <w:sz w:val="18"/>
        </w:rPr>
      </w:pPr>
    </w:p>
    <w:p w14:paraId="00CC171B" w14:textId="77777777" w:rsidR="00275B33" w:rsidRPr="00A43F39" w:rsidRDefault="00275B33" w:rsidP="004009E7">
      <w:pPr>
        <w:pStyle w:val="Heading4"/>
      </w:pPr>
      <w:bookmarkStart w:id="99" w:name="_R75_incorporates_(is"/>
      <w:bookmarkEnd w:id="99"/>
      <w:r w:rsidRPr="00A43F39">
        <w:lastRenderedPageBreak/>
        <w:t>R75 incorporates (is incorporated in)</w:t>
      </w:r>
    </w:p>
    <w:p w14:paraId="309F2440" w14:textId="77777777" w:rsidR="00275B33" w:rsidRPr="00A43F39" w:rsidRDefault="00275B33" w:rsidP="00275B33">
      <w:pPr>
        <w:rPr>
          <w:rFonts w:ascii="Times New Roman" w:hAnsi="Times New Roman" w:cs="Times New Roman"/>
          <w:b/>
          <w:sz w:val="20"/>
          <w:lang w:val="en-GB"/>
        </w:rPr>
      </w:pPr>
      <w:r w:rsidRPr="00A43F39">
        <w:rPr>
          <w:rFonts w:ascii="Times New Roman" w:hAnsi="Times New Roman" w:cs="Times New Roman"/>
          <w:b/>
          <w:sz w:val="20"/>
        </w:rPr>
        <w:t>R75 incorporates (is incorporated in)</w:t>
      </w:r>
    </w:p>
    <w:p w14:paraId="643E82FE" w14:textId="77777777" w:rsidR="00275B33" w:rsidRPr="00A43F39" w:rsidRDefault="00275B33" w:rsidP="00275B33">
      <w:pPr>
        <w:rPr>
          <w:rFonts w:ascii="Times New Roman" w:hAnsi="Times New Roman" w:cs="Times New Roman"/>
          <w:sz w:val="18"/>
          <w:lang w:val="en-GB"/>
        </w:rPr>
      </w:pPr>
      <w:r w:rsidRPr="00A43F39">
        <w:rPr>
          <w:rFonts w:ascii="Times New Roman" w:hAnsi="Times New Roman" w:cs="Times New Roman"/>
          <w:sz w:val="18"/>
          <w:lang w:val="en-GB"/>
        </w:rPr>
        <w:t>Domain:</w:t>
      </w:r>
      <w:r w:rsidRPr="00A43F39">
        <w:rPr>
          <w:rFonts w:ascii="Times New Roman" w:hAnsi="Times New Roman" w:cs="Times New Roman"/>
          <w:sz w:val="18"/>
          <w:lang w:val="en-GB"/>
        </w:rPr>
        <w:tab/>
      </w:r>
      <w:r w:rsidRPr="00A43F39">
        <w:rPr>
          <w:rFonts w:ascii="Times New Roman" w:hAnsi="Times New Roman" w:cs="Times New Roman"/>
          <w:sz w:val="18"/>
          <w:lang w:val="en-GB"/>
        </w:rPr>
        <w:tab/>
        <w:t>F2 Expression</w:t>
      </w:r>
    </w:p>
    <w:p w14:paraId="4D342426" w14:textId="77777777" w:rsidR="00275B33" w:rsidRPr="00A43F39" w:rsidRDefault="00275B33" w:rsidP="00275B33">
      <w:pPr>
        <w:rPr>
          <w:rFonts w:ascii="Times New Roman" w:hAnsi="Times New Roman" w:cs="Times New Roman"/>
          <w:sz w:val="18"/>
          <w:lang w:val="en-GB"/>
        </w:rPr>
      </w:pPr>
      <w:r w:rsidRPr="00A43F39">
        <w:rPr>
          <w:rFonts w:ascii="Times New Roman" w:hAnsi="Times New Roman" w:cs="Times New Roman"/>
          <w:sz w:val="18"/>
          <w:lang w:val="en-GB"/>
        </w:rPr>
        <w:t>Range:</w:t>
      </w:r>
      <w:r w:rsidRPr="00A43F39">
        <w:rPr>
          <w:rFonts w:ascii="Times New Roman" w:hAnsi="Times New Roman" w:cs="Times New Roman"/>
          <w:sz w:val="18"/>
          <w:lang w:val="en-GB"/>
        </w:rPr>
        <w:tab/>
      </w:r>
      <w:r w:rsidRPr="00A43F39">
        <w:rPr>
          <w:rFonts w:ascii="Times New Roman" w:hAnsi="Times New Roman" w:cs="Times New Roman"/>
          <w:sz w:val="18"/>
          <w:lang w:val="en-GB"/>
        </w:rPr>
        <w:tab/>
        <w:t>F2 Expression</w:t>
      </w:r>
    </w:p>
    <w:p w14:paraId="645BAE1A" w14:textId="77777777" w:rsidR="00275B33" w:rsidRPr="00A43F39" w:rsidRDefault="00275B33" w:rsidP="00275B33">
      <w:pPr>
        <w:rPr>
          <w:rFonts w:ascii="Times New Roman" w:hAnsi="Times New Roman" w:cs="Times New Roman"/>
          <w:sz w:val="18"/>
          <w:lang w:val="en-GB"/>
        </w:rPr>
      </w:pPr>
      <w:r w:rsidRPr="00A43F39">
        <w:rPr>
          <w:rFonts w:ascii="Times New Roman" w:hAnsi="Times New Roman" w:cs="Times New Roman"/>
          <w:sz w:val="18"/>
          <w:lang w:val="en-GB"/>
        </w:rPr>
        <w:t>Subproperty of:</w:t>
      </w:r>
      <w:r w:rsidRPr="00A43F39">
        <w:rPr>
          <w:rFonts w:ascii="Times New Roman" w:hAnsi="Times New Roman" w:cs="Times New Roman"/>
          <w:sz w:val="18"/>
          <w:lang w:val="en-GB"/>
        </w:rPr>
        <w:tab/>
        <w:t>E73 Information Object. P165 incorporates (</w:t>
      </w:r>
      <w:proofErr w:type="gramStart"/>
      <w:r w:rsidRPr="00A43F39">
        <w:rPr>
          <w:rFonts w:ascii="Times New Roman" w:hAnsi="Times New Roman" w:cs="Times New Roman"/>
          <w:sz w:val="18"/>
          <w:lang w:val="en-GB"/>
        </w:rPr>
        <w:t>is incorporated</w:t>
      </w:r>
      <w:proofErr w:type="gramEnd"/>
      <w:r w:rsidRPr="00A43F39">
        <w:rPr>
          <w:rFonts w:ascii="Times New Roman" w:hAnsi="Times New Roman" w:cs="Times New Roman"/>
          <w:sz w:val="18"/>
          <w:lang w:val="en-GB"/>
        </w:rPr>
        <w:t xml:space="preserve"> in): E90 Symbolic </w:t>
      </w:r>
      <w:r w:rsidRPr="00A43F39">
        <w:rPr>
          <w:rFonts w:ascii="Times New Roman" w:hAnsi="Times New Roman" w:cs="Times New Roman"/>
          <w:sz w:val="18"/>
          <w:lang w:val="en-GB"/>
        </w:rPr>
        <w:tab/>
        <w:t xml:space="preserve">Object </w:t>
      </w:r>
    </w:p>
    <w:p w14:paraId="2C3315A8" w14:textId="77777777" w:rsidR="00275B33" w:rsidRPr="00A43F39" w:rsidRDefault="00275B33" w:rsidP="00275B33">
      <w:pPr>
        <w:rPr>
          <w:rFonts w:ascii="Times New Roman" w:hAnsi="Times New Roman" w:cs="Times New Roman"/>
          <w:sz w:val="18"/>
          <w:lang w:val="en-GB"/>
        </w:rPr>
      </w:pPr>
      <w:r w:rsidRPr="00A43F39">
        <w:rPr>
          <w:rFonts w:ascii="Times New Roman" w:hAnsi="Times New Roman" w:cs="Times New Roman"/>
          <w:sz w:val="18"/>
          <w:lang w:val="en-GB"/>
        </w:rPr>
        <w:t>Quantification:</w:t>
      </w:r>
      <w:r w:rsidRPr="00A43F39">
        <w:rPr>
          <w:rFonts w:ascii="Times New Roman" w:hAnsi="Times New Roman" w:cs="Times New Roman"/>
          <w:sz w:val="18"/>
          <w:lang w:val="en-GB"/>
        </w:rPr>
        <w:tab/>
        <w:t>(0</w:t>
      </w:r>
      <w:proofErr w:type="gramStart"/>
      <w:r w:rsidRPr="00A43F39">
        <w:rPr>
          <w:rFonts w:ascii="Times New Roman" w:hAnsi="Times New Roman" w:cs="Times New Roman"/>
          <w:sz w:val="18"/>
          <w:lang w:val="en-GB"/>
        </w:rPr>
        <w:t>,n:0,n</w:t>
      </w:r>
      <w:proofErr w:type="gramEnd"/>
      <w:r w:rsidRPr="00A43F39">
        <w:rPr>
          <w:rFonts w:ascii="Times New Roman" w:hAnsi="Times New Roman" w:cs="Times New Roman"/>
          <w:sz w:val="18"/>
          <w:lang w:val="en-GB"/>
        </w:rPr>
        <w:t>)</w:t>
      </w:r>
    </w:p>
    <w:p w14:paraId="3ED28B53" w14:textId="77777777" w:rsidR="00275B33" w:rsidRPr="00A43F39" w:rsidRDefault="00275B33" w:rsidP="00275B33">
      <w:pPr>
        <w:ind w:left="1350" w:hanging="1350"/>
        <w:rPr>
          <w:rFonts w:ascii="Times New Roman" w:hAnsi="Times New Roman" w:cs="Times New Roman"/>
          <w:sz w:val="18"/>
          <w:lang w:val="en-GB"/>
        </w:rPr>
      </w:pPr>
      <w:r w:rsidRPr="00A43F39">
        <w:rPr>
          <w:rFonts w:ascii="Times New Roman" w:hAnsi="Times New Roman" w:cs="Times New Roman"/>
          <w:sz w:val="18"/>
          <w:lang w:val="en-GB"/>
        </w:rPr>
        <w:t xml:space="preserve">Scope note: </w:t>
      </w:r>
      <w:r w:rsidRPr="00A43F39">
        <w:rPr>
          <w:rFonts w:ascii="Times New Roman" w:hAnsi="Times New Roman" w:cs="Times New Roman"/>
          <w:sz w:val="18"/>
          <w:lang w:val="en-GB"/>
        </w:rPr>
        <w:tab/>
        <w:t>This property associates an instance of F2 Expression with an instance of F2 Expression that is an integral part of the first, but where the existence of the latter realises a different instance of F1 Work</w:t>
      </w:r>
      <w:r w:rsidR="00053445" w:rsidRPr="00A43F39">
        <w:rPr>
          <w:rFonts w:ascii="Times New Roman" w:hAnsi="Times New Roman" w:cs="Times New Roman"/>
          <w:sz w:val="18"/>
          <w:lang w:val="en-GB"/>
        </w:rPr>
        <w:t xml:space="preserve"> </w:t>
      </w:r>
      <w:r w:rsidRPr="00A43F39">
        <w:rPr>
          <w:rFonts w:ascii="Times New Roman" w:hAnsi="Times New Roman" w:cs="Times New Roman"/>
          <w:sz w:val="18"/>
          <w:lang w:val="en-GB"/>
        </w:rPr>
        <w:t>is independent of from the first. This property is transitive.</w:t>
      </w:r>
    </w:p>
    <w:p w14:paraId="2E37B8F5" w14:textId="77777777" w:rsidR="00275B33" w:rsidRPr="00A43F39" w:rsidRDefault="00275B33" w:rsidP="002704C8">
      <w:pPr>
        <w:ind w:left="1350" w:hanging="1350"/>
        <w:rPr>
          <w:rFonts w:ascii="Times New Roman" w:hAnsi="Times New Roman" w:cs="Times New Roman"/>
          <w:sz w:val="18"/>
          <w:lang w:val="en-GB"/>
        </w:rPr>
      </w:pPr>
      <w:r w:rsidRPr="00A43F39">
        <w:rPr>
          <w:rFonts w:ascii="Times New Roman" w:hAnsi="Times New Roman" w:cs="Times New Roman"/>
          <w:sz w:val="18"/>
          <w:lang w:val="en-GB"/>
        </w:rPr>
        <w:t>Examples:</w:t>
      </w:r>
      <w:r w:rsidR="002704C8" w:rsidRPr="00A43F39">
        <w:rPr>
          <w:rFonts w:ascii="Times New Roman" w:hAnsi="Times New Roman" w:cs="Times New Roman"/>
          <w:sz w:val="18"/>
          <w:lang w:val="en-GB"/>
        </w:rPr>
        <w:tab/>
      </w:r>
      <w:r w:rsidRPr="00A43F39">
        <w:rPr>
          <w:rFonts w:ascii="Times New Roman" w:hAnsi="Times New Roman" w:cs="Times New Roman"/>
          <w:sz w:val="18"/>
          <w:lang w:val="en-GB"/>
        </w:rPr>
        <w:t xml:space="preserve">The 1964 recording of Beethoven's 9th Symphony by Leonard Bernstein and </w:t>
      </w:r>
      <w:proofErr w:type="gramStart"/>
      <w:r w:rsidRPr="00A43F39">
        <w:rPr>
          <w:rFonts w:ascii="Times New Roman" w:hAnsi="Times New Roman" w:cs="Times New Roman"/>
          <w:sz w:val="18"/>
          <w:lang w:val="en-GB"/>
        </w:rPr>
        <w:t>the  New</w:t>
      </w:r>
      <w:proofErr w:type="gramEnd"/>
      <w:r w:rsidRPr="00A43F39">
        <w:rPr>
          <w:rFonts w:ascii="Times New Roman" w:hAnsi="Times New Roman" w:cs="Times New Roman"/>
          <w:sz w:val="18"/>
          <w:lang w:val="en-GB"/>
        </w:rPr>
        <w:t xml:space="preserve"> York Philharmonic (F2) incorporates the German text of the poem ‘An die Freude’ by Friedrich Schiller (F2).</w:t>
      </w:r>
    </w:p>
    <w:p w14:paraId="2ABF659F" w14:textId="77777777" w:rsidR="00275B33" w:rsidRPr="00A43F39" w:rsidRDefault="00275B33" w:rsidP="002704C8">
      <w:pPr>
        <w:ind w:left="1350"/>
        <w:rPr>
          <w:rFonts w:ascii="Times New Roman" w:hAnsi="Times New Roman" w:cs="Times New Roman"/>
          <w:sz w:val="18"/>
          <w:lang w:val="en-GB"/>
        </w:rPr>
      </w:pPr>
      <w:r w:rsidRPr="00A43F39">
        <w:rPr>
          <w:rFonts w:ascii="Times New Roman" w:hAnsi="Times New Roman" w:cs="Times New Roman"/>
          <w:sz w:val="18"/>
          <w:lang w:val="en-GB"/>
        </w:rPr>
        <w:t xml:space="preserve">Franz Schubert's score for the </w:t>
      </w:r>
      <w:proofErr w:type="spellStart"/>
      <w:r w:rsidRPr="00A43F39">
        <w:rPr>
          <w:rFonts w:ascii="Times New Roman" w:hAnsi="Times New Roman" w:cs="Times New Roman"/>
          <w:sz w:val="18"/>
          <w:lang w:val="en-GB"/>
        </w:rPr>
        <w:t>kunstlied</w:t>
      </w:r>
      <w:proofErr w:type="spellEnd"/>
      <w:r w:rsidRPr="00A43F39">
        <w:rPr>
          <w:rFonts w:ascii="Times New Roman" w:hAnsi="Times New Roman" w:cs="Times New Roman"/>
          <w:sz w:val="18"/>
          <w:lang w:val="en-GB"/>
        </w:rPr>
        <w:t xml:space="preserve"> ‘</w:t>
      </w:r>
      <w:proofErr w:type="spellStart"/>
      <w:r w:rsidRPr="00A43F39">
        <w:rPr>
          <w:rFonts w:ascii="Times New Roman" w:hAnsi="Times New Roman" w:cs="Times New Roman"/>
          <w:sz w:val="18"/>
          <w:lang w:val="en-GB"/>
        </w:rPr>
        <w:t>Erlkönig</w:t>
      </w:r>
      <w:proofErr w:type="spellEnd"/>
      <w:r w:rsidRPr="00A43F39">
        <w:rPr>
          <w:rFonts w:ascii="Times New Roman" w:hAnsi="Times New Roman" w:cs="Times New Roman"/>
          <w:sz w:val="18"/>
          <w:lang w:val="en-GB"/>
        </w:rPr>
        <w:t>’ that was created in 1815 (F2) incorporates the German text of the poem ‘</w:t>
      </w:r>
      <w:proofErr w:type="spellStart"/>
      <w:r w:rsidRPr="00A43F39">
        <w:rPr>
          <w:rFonts w:ascii="Times New Roman" w:hAnsi="Times New Roman" w:cs="Times New Roman"/>
          <w:sz w:val="18"/>
          <w:lang w:val="en-GB"/>
        </w:rPr>
        <w:t>Erlkönig</w:t>
      </w:r>
      <w:proofErr w:type="spellEnd"/>
      <w:r w:rsidRPr="00A43F39">
        <w:rPr>
          <w:rFonts w:ascii="Times New Roman" w:hAnsi="Times New Roman" w:cs="Times New Roman"/>
          <w:sz w:val="18"/>
          <w:lang w:val="en-GB"/>
        </w:rPr>
        <w:t>’ by Johann Wolfgang von Goethe (F2).</w:t>
      </w:r>
    </w:p>
    <w:p w14:paraId="0BAA5DB5" w14:textId="77777777" w:rsidR="00275B33" w:rsidRPr="00A43F39" w:rsidRDefault="00275B33" w:rsidP="002704C8">
      <w:pPr>
        <w:ind w:left="1350"/>
        <w:rPr>
          <w:rFonts w:ascii="Times New Roman" w:hAnsi="Times New Roman" w:cs="Times New Roman"/>
          <w:sz w:val="18"/>
          <w:lang w:val="en-GB"/>
        </w:rPr>
      </w:pPr>
      <w:proofErr w:type="spellStart"/>
      <w:r w:rsidRPr="00A43F39">
        <w:rPr>
          <w:rFonts w:ascii="Times New Roman" w:hAnsi="Times New Roman" w:cs="Times New Roman"/>
          <w:sz w:val="18"/>
          <w:lang w:val="en-GB"/>
        </w:rPr>
        <w:t>Pyotr</w:t>
      </w:r>
      <w:proofErr w:type="spellEnd"/>
      <w:r w:rsidRPr="00A43F39">
        <w:rPr>
          <w:rFonts w:ascii="Times New Roman" w:hAnsi="Times New Roman" w:cs="Times New Roman"/>
          <w:sz w:val="18"/>
          <w:lang w:val="en-GB"/>
        </w:rPr>
        <w:t xml:space="preserve"> </w:t>
      </w:r>
      <w:proofErr w:type="spellStart"/>
      <w:r w:rsidRPr="00A43F39">
        <w:rPr>
          <w:rFonts w:ascii="Times New Roman" w:hAnsi="Times New Roman" w:cs="Times New Roman"/>
          <w:sz w:val="18"/>
          <w:lang w:val="en-GB"/>
        </w:rPr>
        <w:t>Ilyich</w:t>
      </w:r>
      <w:proofErr w:type="spellEnd"/>
      <w:r w:rsidRPr="00A43F39">
        <w:rPr>
          <w:rFonts w:ascii="Times New Roman" w:hAnsi="Times New Roman" w:cs="Times New Roman"/>
          <w:sz w:val="18"/>
          <w:lang w:val="en-GB"/>
        </w:rPr>
        <w:t xml:space="preserve"> Tchaikovsky's graduation cantata performed by Leslie Head and the Kensington Symphony Orchestra in 1978 (F2) incorporates a Russian translation of the poem ‘</w:t>
      </w:r>
      <w:proofErr w:type="gramStart"/>
      <w:r w:rsidRPr="00A43F39">
        <w:rPr>
          <w:rFonts w:ascii="Times New Roman" w:hAnsi="Times New Roman" w:cs="Times New Roman"/>
          <w:sz w:val="18"/>
          <w:lang w:val="en-GB"/>
        </w:rPr>
        <w:t>An</w:t>
      </w:r>
      <w:proofErr w:type="gramEnd"/>
      <w:r w:rsidRPr="00A43F39">
        <w:rPr>
          <w:rFonts w:ascii="Times New Roman" w:hAnsi="Times New Roman" w:cs="Times New Roman"/>
          <w:sz w:val="18"/>
          <w:lang w:val="en-GB"/>
        </w:rPr>
        <w:t xml:space="preserve"> die Freude’ by Friedrich Schiller (F2).</w:t>
      </w:r>
    </w:p>
    <w:p w14:paraId="21D98D2C" w14:textId="77777777" w:rsidR="002704C8" w:rsidRPr="00A43F39" w:rsidRDefault="002704C8" w:rsidP="004009E7">
      <w:pPr>
        <w:pStyle w:val="Heading5"/>
        <w:rPr>
          <w:lang w:val="en-GB"/>
        </w:rPr>
      </w:pPr>
      <w:r w:rsidRPr="00A43F39">
        <w:rPr>
          <w:lang w:val="en-GB"/>
        </w:rPr>
        <w:t>R5 has component (is component of)</w:t>
      </w:r>
    </w:p>
    <w:p w14:paraId="32098F1A" w14:textId="77777777" w:rsidR="002704C8" w:rsidRPr="00A43F39" w:rsidRDefault="002704C8" w:rsidP="002704C8">
      <w:pPr>
        <w:rPr>
          <w:rFonts w:ascii="Times New Roman" w:hAnsi="Times New Roman"/>
          <w:b/>
          <w:sz w:val="18"/>
          <w:lang w:val="en-GB"/>
        </w:rPr>
      </w:pPr>
      <w:r w:rsidRPr="00A43F39">
        <w:rPr>
          <w:rFonts w:ascii="Times New Roman" w:hAnsi="Times New Roman"/>
          <w:b/>
          <w:sz w:val="18"/>
          <w:lang w:val="en-GB"/>
        </w:rPr>
        <w:t>R5 has component (is component of)</w:t>
      </w:r>
    </w:p>
    <w:p w14:paraId="33C3A22D" w14:textId="77777777" w:rsidR="002704C8" w:rsidRPr="00A43F39" w:rsidRDefault="002704C8" w:rsidP="002704C8">
      <w:pPr>
        <w:rPr>
          <w:rFonts w:ascii="Times New Roman" w:hAnsi="Times New Roman"/>
          <w:sz w:val="18"/>
          <w:lang w:val="en-GB"/>
        </w:rPr>
      </w:pPr>
      <w:r w:rsidRPr="00A43F39">
        <w:rPr>
          <w:rFonts w:ascii="Times New Roman" w:hAnsi="Times New Roman"/>
          <w:sz w:val="18"/>
          <w:lang w:val="en-GB"/>
        </w:rPr>
        <w:t>Domain:</w:t>
      </w:r>
      <w:r w:rsidRPr="00A43F39">
        <w:rPr>
          <w:rFonts w:ascii="Times New Roman" w:hAnsi="Times New Roman"/>
          <w:sz w:val="18"/>
          <w:lang w:val="en-GB"/>
        </w:rPr>
        <w:tab/>
      </w:r>
      <w:r w:rsidRPr="00A43F39">
        <w:rPr>
          <w:rFonts w:ascii="Times New Roman" w:hAnsi="Times New Roman"/>
          <w:sz w:val="18"/>
          <w:lang w:val="en-GB"/>
        </w:rPr>
        <w:tab/>
        <w:t xml:space="preserve"> F2 Expression</w:t>
      </w:r>
    </w:p>
    <w:p w14:paraId="733167FE" w14:textId="77777777" w:rsidR="002704C8" w:rsidRPr="00A43F39" w:rsidRDefault="002704C8" w:rsidP="002704C8">
      <w:pPr>
        <w:rPr>
          <w:rFonts w:ascii="Times New Roman" w:hAnsi="Times New Roman"/>
          <w:sz w:val="18"/>
          <w:lang w:val="en-GB"/>
        </w:rPr>
      </w:pPr>
      <w:r w:rsidRPr="00A43F39">
        <w:rPr>
          <w:rFonts w:ascii="Times New Roman" w:hAnsi="Times New Roman"/>
          <w:sz w:val="18"/>
          <w:lang w:val="en-GB"/>
        </w:rPr>
        <w:t>Range:</w:t>
      </w:r>
      <w:r w:rsidRPr="00A43F39">
        <w:rPr>
          <w:rFonts w:ascii="Times New Roman" w:hAnsi="Times New Roman"/>
          <w:sz w:val="18"/>
          <w:lang w:val="en-GB"/>
        </w:rPr>
        <w:tab/>
      </w:r>
      <w:r w:rsidRPr="00A43F39">
        <w:rPr>
          <w:rFonts w:ascii="Times New Roman" w:hAnsi="Times New Roman"/>
          <w:sz w:val="18"/>
          <w:lang w:val="en-GB"/>
        </w:rPr>
        <w:tab/>
        <w:t xml:space="preserve"> F2 Expression</w:t>
      </w:r>
    </w:p>
    <w:p w14:paraId="496F7EB3" w14:textId="77777777" w:rsidR="002704C8" w:rsidRPr="00A43F39" w:rsidRDefault="002704C8" w:rsidP="002704C8">
      <w:pPr>
        <w:rPr>
          <w:rFonts w:ascii="Times New Roman" w:hAnsi="Times New Roman"/>
          <w:sz w:val="18"/>
          <w:lang w:val="en-GB"/>
        </w:rPr>
      </w:pPr>
      <w:r w:rsidRPr="00A43F39">
        <w:rPr>
          <w:rFonts w:ascii="Times New Roman" w:hAnsi="Times New Roman"/>
          <w:sz w:val="18"/>
          <w:lang w:val="en-GB"/>
        </w:rPr>
        <w:t>Subproperty of:     E89 Propositional Object. P148 has component (is component of): E89 Propositional Object</w:t>
      </w:r>
    </w:p>
    <w:p w14:paraId="555C6394" w14:textId="77777777" w:rsidR="002704C8" w:rsidRPr="00A43F39" w:rsidRDefault="002704C8" w:rsidP="002704C8">
      <w:pPr>
        <w:rPr>
          <w:rFonts w:ascii="Times New Roman" w:hAnsi="Times New Roman"/>
          <w:sz w:val="18"/>
          <w:lang w:val="en-GB"/>
        </w:rPr>
      </w:pPr>
      <w:r w:rsidRPr="00A43F39">
        <w:rPr>
          <w:rFonts w:ascii="Times New Roman" w:hAnsi="Times New Roman"/>
          <w:sz w:val="18"/>
          <w:lang w:val="en-GB"/>
        </w:rPr>
        <w:t>Quantification:</w:t>
      </w:r>
      <w:r w:rsidRPr="00A43F39">
        <w:rPr>
          <w:rFonts w:ascii="Times New Roman" w:hAnsi="Times New Roman"/>
          <w:sz w:val="18"/>
          <w:lang w:val="en-GB"/>
        </w:rPr>
        <w:tab/>
        <w:t xml:space="preserve"> (0</w:t>
      </w:r>
      <w:proofErr w:type="gramStart"/>
      <w:r w:rsidRPr="00A43F39">
        <w:rPr>
          <w:rFonts w:ascii="Times New Roman" w:hAnsi="Times New Roman"/>
          <w:sz w:val="18"/>
          <w:lang w:val="en-GB"/>
        </w:rPr>
        <w:t>,n:0,n</w:t>
      </w:r>
      <w:proofErr w:type="gramEnd"/>
      <w:r w:rsidRPr="00A43F39">
        <w:rPr>
          <w:rFonts w:ascii="Times New Roman" w:hAnsi="Times New Roman"/>
          <w:sz w:val="18"/>
          <w:lang w:val="en-GB"/>
        </w:rPr>
        <w:t>)</w:t>
      </w:r>
    </w:p>
    <w:p w14:paraId="54651AB4" w14:textId="77777777" w:rsidR="002704C8" w:rsidRPr="00A43F39" w:rsidRDefault="002704C8" w:rsidP="002704C8">
      <w:pPr>
        <w:ind w:left="1440" w:hanging="1440"/>
        <w:rPr>
          <w:rFonts w:ascii="Times New Roman" w:hAnsi="Times New Roman"/>
          <w:sz w:val="18"/>
          <w:lang w:val="en-GB"/>
        </w:rPr>
      </w:pPr>
      <w:r w:rsidRPr="00A43F39">
        <w:rPr>
          <w:rFonts w:ascii="Times New Roman" w:hAnsi="Times New Roman"/>
          <w:sz w:val="18"/>
          <w:lang w:val="en-GB"/>
        </w:rPr>
        <w:t>Scope note:</w:t>
      </w:r>
      <w:r w:rsidRPr="00A43F39">
        <w:rPr>
          <w:rFonts w:ascii="Times New Roman" w:hAnsi="Times New Roman"/>
          <w:sz w:val="18"/>
          <w:lang w:val="en-GB"/>
        </w:rPr>
        <w:tab/>
        <w:t>This property associates an instance of an F2 Expression X with a structural component Y that conveys a part of the overall work realized by X, such as volumes, chapters, paragraphs. This property is transitive.</w:t>
      </w:r>
    </w:p>
    <w:p w14:paraId="45BE417C" w14:textId="77777777" w:rsidR="002704C8" w:rsidRPr="00A43F39" w:rsidRDefault="002704C8" w:rsidP="002704C8">
      <w:pPr>
        <w:ind w:left="1440"/>
        <w:rPr>
          <w:rFonts w:ascii="Times New Roman" w:hAnsi="Times New Roman"/>
          <w:sz w:val="18"/>
          <w:lang w:val="en-GB"/>
        </w:rPr>
      </w:pPr>
      <w:r w:rsidRPr="00A43F39">
        <w:rPr>
          <w:rFonts w:ascii="Times New Roman" w:hAnsi="Times New Roman"/>
          <w:sz w:val="18"/>
          <w:lang w:val="en-GB"/>
        </w:rPr>
        <w:t xml:space="preserve">Any part of an expression that conveys complete propositions, such as a single phrase, can be documented </w:t>
      </w:r>
      <w:r w:rsidR="00053445" w:rsidRPr="00A43F39">
        <w:rPr>
          <w:rFonts w:ascii="Times New Roman" w:hAnsi="Times New Roman"/>
          <w:sz w:val="18"/>
          <w:lang w:val="en-GB"/>
        </w:rPr>
        <w:t>using the more general property</w:t>
      </w:r>
      <w:r w:rsidRPr="00A43F39">
        <w:rPr>
          <w:rFonts w:ascii="Times New Roman" w:hAnsi="Times New Roman"/>
          <w:sz w:val="18"/>
          <w:lang w:val="en-GB"/>
        </w:rPr>
        <w:t xml:space="preserve"> P148 has component (is component of).</w:t>
      </w:r>
    </w:p>
    <w:p w14:paraId="2EE30093" w14:textId="77777777" w:rsidR="002704C8" w:rsidRPr="00A43F39" w:rsidRDefault="002704C8" w:rsidP="002704C8">
      <w:pPr>
        <w:ind w:left="1440"/>
        <w:rPr>
          <w:rFonts w:ascii="Times New Roman" w:hAnsi="Times New Roman"/>
          <w:sz w:val="18"/>
          <w:lang w:val="en-GB"/>
        </w:rPr>
      </w:pPr>
      <w:r w:rsidRPr="00A43F39">
        <w:rPr>
          <w:rFonts w:ascii="Times New Roman" w:hAnsi="Times New Roman"/>
          <w:sz w:val="18"/>
          <w:lang w:val="en-GB"/>
        </w:rPr>
        <w:t>Any part of an expression that does not completely follow meaningful boundaries, such as lines or pages of text or portions visible on images, can be documented using the property P106 is composed of (forms part of), and not with R5 has component (is component of). Fragments, in particular, can be documented with the more specific property R15 has fragment (is fragment of).</w:t>
      </w:r>
    </w:p>
    <w:p w14:paraId="5599C8AA" w14:textId="77777777" w:rsidR="002704C8" w:rsidRPr="00A43F39" w:rsidRDefault="002704C8" w:rsidP="002704C8">
      <w:pPr>
        <w:ind w:left="1440"/>
        <w:rPr>
          <w:rFonts w:ascii="Times New Roman" w:hAnsi="Times New Roman"/>
          <w:sz w:val="18"/>
          <w:lang w:val="en-GB"/>
        </w:rPr>
      </w:pPr>
      <w:r w:rsidRPr="00A43F39">
        <w:rPr>
          <w:rFonts w:ascii="Times New Roman" w:hAnsi="Times New Roman"/>
          <w:sz w:val="18"/>
          <w:lang w:val="en-GB"/>
        </w:rPr>
        <w:t xml:space="preserve">This property does not cover the relationship that exists between expressions that are realisations of different works, where one </w:t>
      </w:r>
      <w:proofErr w:type="gramStart"/>
      <w:r w:rsidRPr="00A43F39">
        <w:rPr>
          <w:rFonts w:ascii="Times New Roman" w:hAnsi="Times New Roman"/>
          <w:sz w:val="18"/>
          <w:lang w:val="en-GB"/>
        </w:rPr>
        <w:t>is re-used</w:t>
      </w:r>
      <w:proofErr w:type="gramEnd"/>
      <w:r w:rsidRPr="00A43F39">
        <w:rPr>
          <w:rFonts w:ascii="Times New Roman" w:hAnsi="Times New Roman"/>
          <w:sz w:val="18"/>
          <w:lang w:val="en-GB"/>
        </w:rPr>
        <w:t xml:space="preserve"> in a new, larger expression. Such a relationship is modelled by P165 R75 incorporates (is incorporated in).</w:t>
      </w:r>
    </w:p>
    <w:p w14:paraId="07B4039E" w14:textId="77777777" w:rsidR="002704C8" w:rsidRPr="00A43F39" w:rsidRDefault="002704C8" w:rsidP="002704C8">
      <w:pPr>
        <w:ind w:left="1440" w:hanging="1440"/>
        <w:rPr>
          <w:rFonts w:ascii="Times New Roman" w:hAnsi="Times New Roman"/>
          <w:sz w:val="18"/>
          <w:lang w:val="en-GB"/>
        </w:rPr>
      </w:pPr>
      <w:r w:rsidRPr="00A43F39">
        <w:rPr>
          <w:rFonts w:ascii="Times New Roman" w:hAnsi="Times New Roman"/>
          <w:sz w:val="18"/>
          <w:lang w:val="en-GB"/>
        </w:rPr>
        <w:t>Examples:</w:t>
      </w:r>
      <w:r w:rsidRPr="00A43F39">
        <w:rPr>
          <w:rFonts w:ascii="Times New Roman" w:hAnsi="Times New Roman"/>
          <w:sz w:val="18"/>
          <w:lang w:val="en-GB"/>
        </w:rPr>
        <w:tab/>
        <w:t>The Italian text of Dante’s textual work entitled ‘</w:t>
      </w:r>
      <w:proofErr w:type="spellStart"/>
      <w:r w:rsidRPr="00A43F39">
        <w:rPr>
          <w:rFonts w:ascii="Times New Roman" w:hAnsi="Times New Roman"/>
          <w:sz w:val="18"/>
          <w:lang w:val="en-GB"/>
        </w:rPr>
        <w:t>Divina</w:t>
      </w:r>
      <w:proofErr w:type="spellEnd"/>
      <w:r w:rsidRPr="00A43F39">
        <w:rPr>
          <w:rFonts w:ascii="Times New Roman" w:hAnsi="Times New Roman"/>
          <w:sz w:val="18"/>
          <w:lang w:val="en-GB"/>
        </w:rPr>
        <w:t xml:space="preserve"> Commedia’ (F2) has component the Italian text of Dante’s textual work entitled ‘Inferno’ (F2).</w:t>
      </w:r>
    </w:p>
    <w:p w14:paraId="1FFB806B" w14:textId="77777777" w:rsidR="002704C8" w:rsidRPr="00A43F39" w:rsidRDefault="002704C8" w:rsidP="002704C8">
      <w:pPr>
        <w:ind w:left="1440"/>
        <w:rPr>
          <w:rFonts w:ascii="Times New Roman" w:hAnsi="Times New Roman"/>
          <w:sz w:val="18"/>
          <w:lang w:val="en-GB"/>
        </w:rPr>
      </w:pPr>
      <w:r w:rsidRPr="00A43F39">
        <w:rPr>
          <w:rFonts w:ascii="Times New Roman" w:hAnsi="Times New Roman"/>
          <w:sz w:val="18"/>
          <w:lang w:val="en-GB"/>
        </w:rPr>
        <w:t xml:space="preserve">The musical notation of Mozart’s Singspiel entitled ‘Die </w:t>
      </w:r>
      <w:proofErr w:type="spellStart"/>
      <w:r w:rsidRPr="00A43F39">
        <w:rPr>
          <w:rFonts w:ascii="Times New Roman" w:hAnsi="Times New Roman"/>
          <w:sz w:val="18"/>
          <w:lang w:val="en-GB"/>
        </w:rPr>
        <w:t>Zauberflöte</w:t>
      </w:r>
      <w:proofErr w:type="spellEnd"/>
      <w:r w:rsidRPr="00A43F39">
        <w:rPr>
          <w:rFonts w:ascii="Times New Roman" w:hAnsi="Times New Roman"/>
          <w:sz w:val="18"/>
          <w:lang w:val="en-GB"/>
        </w:rPr>
        <w:t xml:space="preserve">’ (F2) has component the musical notation of Mozart’s aria entitled ‘Der </w:t>
      </w:r>
      <w:proofErr w:type="spellStart"/>
      <w:r w:rsidRPr="00A43F39">
        <w:rPr>
          <w:rFonts w:ascii="Times New Roman" w:hAnsi="Times New Roman"/>
          <w:sz w:val="18"/>
          <w:lang w:val="en-GB"/>
        </w:rPr>
        <w:t>Hölle</w:t>
      </w:r>
      <w:proofErr w:type="spellEnd"/>
      <w:r w:rsidRPr="00A43F39">
        <w:rPr>
          <w:rFonts w:ascii="Times New Roman" w:hAnsi="Times New Roman"/>
          <w:sz w:val="18"/>
          <w:lang w:val="en-GB"/>
        </w:rPr>
        <w:t xml:space="preserve"> </w:t>
      </w:r>
      <w:proofErr w:type="spellStart"/>
      <w:r w:rsidRPr="00A43F39">
        <w:rPr>
          <w:rFonts w:ascii="Times New Roman" w:hAnsi="Times New Roman"/>
          <w:sz w:val="18"/>
          <w:lang w:val="en-GB"/>
        </w:rPr>
        <w:t>Rache</w:t>
      </w:r>
      <w:proofErr w:type="spellEnd"/>
      <w:r w:rsidRPr="00A43F39">
        <w:rPr>
          <w:rFonts w:ascii="Times New Roman" w:hAnsi="Times New Roman"/>
          <w:sz w:val="18"/>
          <w:lang w:val="en-GB"/>
        </w:rPr>
        <w:t>’, also known as ‘The Queen of the Night’s Aria’ (F2).</w:t>
      </w:r>
    </w:p>
    <w:p w14:paraId="0E7A4F4F" w14:textId="77777777" w:rsidR="002704C8" w:rsidRPr="00A43F39" w:rsidRDefault="002704C8" w:rsidP="002704C8">
      <w:pPr>
        <w:ind w:left="1440"/>
        <w:rPr>
          <w:rFonts w:ascii="Times New Roman" w:hAnsi="Times New Roman"/>
          <w:sz w:val="18"/>
          <w:lang w:val="en-GB"/>
        </w:rPr>
      </w:pPr>
      <w:r w:rsidRPr="00A43F39">
        <w:rPr>
          <w:rFonts w:ascii="Times New Roman" w:hAnsi="Times New Roman"/>
          <w:sz w:val="18"/>
          <w:lang w:val="en-GB"/>
        </w:rPr>
        <w:t>The visual content of the map entitled ‘Wales – The Midlands – South West England’, scale 1:400,000, issued by Michelin in 2005 (F2) has component the visual content of the inset entitled ‘Liverpool’, scale 1:200,000, set within the compass of the map titled ‘Wales – The Midlands – South West England’, scale 1:400,000, issued by Michelin in 2005 (F2).</w:t>
      </w:r>
    </w:p>
    <w:p w14:paraId="0541334A" w14:textId="77777777" w:rsidR="008B4D78" w:rsidRPr="00A43F39" w:rsidRDefault="008B4D78" w:rsidP="004009E7">
      <w:pPr>
        <w:pStyle w:val="Heading4"/>
        <w:rPr>
          <w:lang w:val="en-GB"/>
        </w:rPr>
      </w:pPr>
      <w:bookmarkStart w:id="100" w:name="_R8_combines_(is"/>
      <w:bookmarkEnd w:id="100"/>
      <w:r w:rsidRPr="00A43F39">
        <w:rPr>
          <w:lang w:val="en-GB"/>
        </w:rPr>
        <w:lastRenderedPageBreak/>
        <w:t>R8 combines (is combined to form)</w:t>
      </w:r>
    </w:p>
    <w:p w14:paraId="31594A17" w14:textId="77777777" w:rsidR="008B4D78" w:rsidRPr="00A43F39" w:rsidRDefault="008B4D78" w:rsidP="008B4D78">
      <w:pPr>
        <w:rPr>
          <w:sz w:val="20"/>
          <w:lang w:val="en-GB"/>
        </w:rPr>
      </w:pPr>
      <w:r w:rsidRPr="00A43F39">
        <w:rPr>
          <w:sz w:val="20"/>
          <w:lang w:val="en-GB"/>
        </w:rPr>
        <w:t xml:space="preserve">The definition of the property changed </w:t>
      </w:r>
    </w:p>
    <w:p w14:paraId="497C34A3" w14:textId="77777777" w:rsidR="008B4D78" w:rsidRPr="00A43F39" w:rsidRDefault="008B4D78" w:rsidP="004009E7">
      <w:pPr>
        <w:pStyle w:val="Heading5"/>
        <w:rPr>
          <w:lang w:val="en-GB"/>
        </w:rPr>
      </w:pPr>
      <w:r w:rsidRPr="00A43F39">
        <w:rPr>
          <w:lang w:val="en-GB"/>
        </w:rPr>
        <w:t>FROM (old)</w:t>
      </w:r>
    </w:p>
    <w:p w14:paraId="3CFC3AB7" w14:textId="77777777" w:rsidR="008B4D78" w:rsidRPr="00A43F39" w:rsidRDefault="008B4D78" w:rsidP="008B4D78">
      <w:pPr>
        <w:rPr>
          <w:rFonts w:ascii="Times New Roman" w:hAnsi="Times New Roman"/>
          <w:b/>
          <w:sz w:val="20"/>
          <w:lang w:val="en-GB"/>
        </w:rPr>
      </w:pPr>
      <w:r w:rsidRPr="00A43F39">
        <w:rPr>
          <w:rFonts w:ascii="Times New Roman" w:hAnsi="Times New Roman"/>
          <w:b/>
          <w:sz w:val="20"/>
          <w:lang w:val="en-GB"/>
        </w:rPr>
        <w:t>R8 combines (is combined to form)</w:t>
      </w:r>
    </w:p>
    <w:p w14:paraId="33654EBB" w14:textId="77777777" w:rsidR="008B4D78" w:rsidRPr="00A43F39" w:rsidRDefault="008B4D78" w:rsidP="008B4D78">
      <w:pPr>
        <w:rPr>
          <w:rFonts w:ascii="Times New Roman" w:hAnsi="Times New Roman"/>
          <w:sz w:val="18"/>
          <w:lang w:val="en-GB"/>
        </w:rPr>
      </w:pPr>
      <w:r w:rsidRPr="00A43F39">
        <w:rPr>
          <w:rFonts w:ascii="Times New Roman" w:hAnsi="Times New Roman"/>
          <w:sz w:val="18"/>
          <w:lang w:val="en-GB"/>
        </w:rPr>
        <w:t>Domain:</w:t>
      </w:r>
      <w:r w:rsidRPr="00A43F39">
        <w:rPr>
          <w:rFonts w:ascii="Times New Roman" w:hAnsi="Times New Roman"/>
          <w:sz w:val="18"/>
          <w:lang w:val="en-GB"/>
        </w:rPr>
        <w:tab/>
      </w:r>
      <w:r w:rsidRPr="00A43F39">
        <w:rPr>
          <w:rFonts w:ascii="Times New Roman" w:hAnsi="Times New Roman"/>
          <w:sz w:val="18"/>
          <w:lang w:val="en-GB"/>
        </w:rPr>
        <w:tab/>
        <w:t>F12 Nomen</w:t>
      </w:r>
    </w:p>
    <w:p w14:paraId="508A2404" w14:textId="77777777" w:rsidR="008B4D78" w:rsidRPr="00A43F39" w:rsidRDefault="008B4D78" w:rsidP="008B4D78">
      <w:pPr>
        <w:rPr>
          <w:rFonts w:ascii="Times New Roman" w:hAnsi="Times New Roman"/>
          <w:sz w:val="18"/>
          <w:lang w:val="en-GB"/>
        </w:rPr>
      </w:pPr>
      <w:r w:rsidRPr="00A43F39">
        <w:rPr>
          <w:rFonts w:ascii="Times New Roman" w:hAnsi="Times New Roman"/>
          <w:sz w:val="18"/>
          <w:lang w:val="en-GB"/>
        </w:rPr>
        <w:t>Range:</w:t>
      </w:r>
      <w:r w:rsidRPr="00A43F39">
        <w:rPr>
          <w:rFonts w:ascii="Times New Roman" w:hAnsi="Times New Roman"/>
          <w:sz w:val="18"/>
          <w:lang w:val="en-GB"/>
        </w:rPr>
        <w:tab/>
      </w:r>
      <w:r w:rsidRPr="00A43F39">
        <w:rPr>
          <w:rFonts w:ascii="Times New Roman" w:hAnsi="Times New Roman"/>
          <w:sz w:val="18"/>
          <w:lang w:val="en-GB"/>
        </w:rPr>
        <w:tab/>
        <w:t>E90 Symbolic Object</w:t>
      </w:r>
    </w:p>
    <w:p w14:paraId="5E947D40" w14:textId="77777777" w:rsidR="008B4D78" w:rsidRPr="00A43F39" w:rsidRDefault="008B4D78" w:rsidP="008B4D78">
      <w:pPr>
        <w:rPr>
          <w:rFonts w:ascii="Times New Roman" w:hAnsi="Times New Roman"/>
          <w:sz w:val="18"/>
          <w:lang w:val="en-GB"/>
        </w:rPr>
      </w:pPr>
      <w:r w:rsidRPr="00A43F39">
        <w:rPr>
          <w:rFonts w:ascii="Times New Roman" w:hAnsi="Times New Roman"/>
          <w:sz w:val="18"/>
          <w:lang w:val="en-GB"/>
        </w:rPr>
        <w:t>Subproperty of:</w:t>
      </w:r>
      <w:r w:rsidRPr="00A43F39">
        <w:rPr>
          <w:rFonts w:ascii="Times New Roman" w:hAnsi="Times New Roman"/>
          <w:sz w:val="18"/>
          <w:lang w:val="en-GB"/>
        </w:rPr>
        <w:tab/>
        <w:t>E90 Symbolic Object. P106 is composed of (forms part of): E90 Symbolic Object</w:t>
      </w:r>
    </w:p>
    <w:p w14:paraId="0195EB40" w14:textId="77777777" w:rsidR="008B4D78" w:rsidRPr="00A43F39" w:rsidRDefault="008B4D78" w:rsidP="008B4D78">
      <w:pPr>
        <w:rPr>
          <w:rFonts w:ascii="Times New Roman" w:hAnsi="Times New Roman"/>
          <w:sz w:val="18"/>
          <w:lang w:val="en-GB"/>
        </w:rPr>
      </w:pPr>
      <w:r w:rsidRPr="00A43F39">
        <w:rPr>
          <w:rFonts w:ascii="Times New Roman" w:hAnsi="Times New Roman"/>
          <w:sz w:val="18"/>
          <w:lang w:val="en-GB"/>
        </w:rPr>
        <w:t xml:space="preserve">Quantification: </w:t>
      </w:r>
      <w:r w:rsidRPr="00A43F39">
        <w:rPr>
          <w:rFonts w:ascii="Times New Roman" w:hAnsi="Times New Roman"/>
          <w:sz w:val="18"/>
          <w:lang w:val="en-GB"/>
        </w:rPr>
        <w:tab/>
        <w:t>(0</w:t>
      </w:r>
      <w:proofErr w:type="gramStart"/>
      <w:r w:rsidRPr="00A43F39">
        <w:rPr>
          <w:rFonts w:ascii="Times New Roman" w:hAnsi="Times New Roman"/>
          <w:sz w:val="18"/>
          <w:lang w:val="en-GB"/>
        </w:rPr>
        <w:t>,n:0,n</w:t>
      </w:r>
      <w:proofErr w:type="gramEnd"/>
      <w:r w:rsidRPr="00A43F39">
        <w:rPr>
          <w:rFonts w:ascii="Times New Roman" w:hAnsi="Times New Roman"/>
          <w:sz w:val="18"/>
          <w:lang w:val="en-GB"/>
        </w:rPr>
        <w:t>)</w:t>
      </w:r>
    </w:p>
    <w:p w14:paraId="6F6EB869" w14:textId="77777777" w:rsidR="008B4D78" w:rsidRPr="00A43F39" w:rsidRDefault="008B4D78" w:rsidP="008B4D78">
      <w:pPr>
        <w:ind w:left="1440" w:hanging="1440"/>
        <w:rPr>
          <w:rFonts w:ascii="Times New Roman" w:hAnsi="Times New Roman"/>
          <w:sz w:val="18"/>
          <w:lang w:val="en-GB"/>
        </w:rPr>
      </w:pPr>
      <w:r w:rsidRPr="00A43F39">
        <w:rPr>
          <w:rFonts w:ascii="Times New Roman" w:hAnsi="Times New Roman"/>
          <w:sz w:val="18"/>
          <w:lang w:val="en-GB"/>
        </w:rPr>
        <w:t>Scope note:</w:t>
      </w:r>
      <w:r w:rsidRPr="00A43F39">
        <w:rPr>
          <w:rFonts w:ascii="Times New Roman" w:hAnsi="Times New Roman"/>
          <w:sz w:val="18"/>
          <w:lang w:val="en-GB"/>
        </w:rPr>
        <w:tab/>
        <w:t xml:space="preserve">This property associates an instance of F12 Nomen with one of the non-syntactic instances of E90 Symbolic </w:t>
      </w:r>
      <w:proofErr w:type="gramStart"/>
      <w:r w:rsidRPr="00A43F39">
        <w:rPr>
          <w:rFonts w:ascii="Times New Roman" w:hAnsi="Times New Roman"/>
          <w:sz w:val="18"/>
          <w:lang w:val="en-GB"/>
        </w:rPr>
        <w:t>Object which</w:t>
      </w:r>
      <w:proofErr w:type="gramEnd"/>
      <w:r w:rsidRPr="00A43F39">
        <w:rPr>
          <w:rFonts w:ascii="Times New Roman" w:hAnsi="Times New Roman"/>
          <w:sz w:val="18"/>
          <w:lang w:val="en-GB"/>
        </w:rPr>
        <w:t xml:space="preserve"> are combined to form it.</w:t>
      </w:r>
    </w:p>
    <w:p w14:paraId="05A57CE6" w14:textId="77777777" w:rsidR="008B4D78" w:rsidRPr="00A43F39" w:rsidRDefault="008B4D78" w:rsidP="008B4D78">
      <w:pPr>
        <w:ind w:left="1440" w:hanging="1440"/>
        <w:rPr>
          <w:rFonts w:ascii="Times New Roman" w:hAnsi="Times New Roman"/>
          <w:sz w:val="18"/>
          <w:lang w:val="en-GB"/>
        </w:rPr>
      </w:pPr>
      <w:r w:rsidRPr="00A43F39">
        <w:rPr>
          <w:rFonts w:ascii="Times New Roman" w:hAnsi="Times New Roman"/>
          <w:sz w:val="18"/>
          <w:lang w:val="en-GB"/>
        </w:rPr>
        <w:t>Examples:</w:t>
      </w:r>
      <w:r w:rsidRPr="00A43F39">
        <w:rPr>
          <w:rFonts w:ascii="Times New Roman" w:hAnsi="Times New Roman"/>
          <w:sz w:val="18"/>
          <w:lang w:val="en-GB"/>
        </w:rPr>
        <w:tab/>
        <w:t>The English term ‘starfish’ (F12) [an instance of F12 Nomen that refers to echinoderms] combines the English term ‘star’ (F12) [an instance of F12 Nomen that refers to celestial bodies], and combines the English term ‘fish’ (F12) [an instance of F12 Nomen that refers, in its looser sense, to animals that live exclusively in water].</w:t>
      </w:r>
    </w:p>
    <w:p w14:paraId="38B54006" w14:textId="77777777" w:rsidR="008B4D78" w:rsidRPr="00A43F39" w:rsidRDefault="008B4D78" w:rsidP="008B4D78">
      <w:pPr>
        <w:ind w:left="1440"/>
        <w:rPr>
          <w:rFonts w:ascii="Times New Roman" w:hAnsi="Times New Roman"/>
          <w:sz w:val="18"/>
          <w:lang w:val="en-GB"/>
        </w:rPr>
      </w:pPr>
      <w:r w:rsidRPr="00A43F39">
        <w:rPr>
          <w:rFonts w:ascii="Times New Roman" w:hAnsi="Times New Roman"/>
          <w:sz w:val="18"/>
          <w:lang w:val="en-GB"/>
        </w:rPr>
        <w:t>The controlled access point ‘The Adoration of the Shepherds (Coventry)’ (F12) combines ‘The Adoration of the Shepherds’ (F12) [a title, i.e., an instance of F12 Nomen that refers to a work], and combines ‘Coventry’ (F12) [an instance of F12 Nomen that refers to a place].</w:t>
      </w:r>
    </w:p>
    <w:p w14:paraId="1C65F010" w14:textId="77777777" w:rsidR="008B4D78" w:rsidRPr="00A43F39" w:rsidRDefault="008B4D78" w:rsidP="008B4D78">
      <w:pPr>
        <w:ind w:left="1440"/>
        <w:rPr>
          <w:rFonts w:ascii="Times New Roman" w:hAnsi="Times New Roman"/>
          <w:sz w:val="18"/>
          <w:lang w:val="en-GB"/>
        </w:rPr>
      </w:pPr>
      <w:r w:rsidRPr="00A43F39">
        <w:rPr>
          <w:rFonts w:ascii="Times New Roman" w:hAnsi="Times New Roman"/>
          <w:sz w:val="18"/>
          <w:lang w:val="en-GB"/>
        </w:rPr>
        <w:t>The controlled access point ‘Guillaume, de Machaut, ca. 1300-1377’ (F12) combines ‘Guillaume’ (E90) [a given name], and combines ‘Machaut’ (F12) [an instance of F12 Nomen that refers to a place], and combines ‘ca. 1300-1377’ (F12) [an instance of F12 Nomen that refers to a time-span].</w:t>
      </w:r>
    </w:p>
    <w:p w14:paraId="0DB74D0A" w14:textId="77777777" w:rsidR="008B4D78" w:rsidRPr="00A43F39" w:rsidRDefault="008B4D78" w:rsidP="008B4D78">
      <w:pPr>
        <w:ind w:left="1440"/>
        <w:rPr>
          <w:rFonts w:ascii="Times New Roman" w:hAnsi="Times New Roman"/>
          <w:sz w:val="18"/>
          <w:lang w:val="en-GB"/>
        </w:rPr>
      </w:pPr>
      <w:r w:rsidRPr="00A43F39">
        <w:rPr>
          <w:rFonts w:ascii="Times New Roman" w:hAnsi="Times New Roman"/>
          <w:sz w:val="18"/>
          <w:lang w:val="en-GB"/>
        </w:rPr>
        <w:t>The controlled access point ‘</w:t>
      </w:r>
      <w:proofErr w:type="spellStart"/>
      <w:r w:rsidRPr="00A43F39">
        <w:rPr>
          <w:rFonts w:ascii="Times New Roman" w:hAnsi="Times New Roman"/>
          <w:sz w:val="18"/>
          <w:lang w:val="en-GB"/>
        </w:rPr>
        <w:t>Univerza</w:t>
      </w:r>
      <w:proofErr w:type="spellEnd"/>
      <w:r w:rsidRPr="00A43F39">
        <w:rPr>
          <w:rFonts w:ascii="Times New Roman" w:hAnsi="Times New Roman"/>
          <w:sz w:val="18"/>
          <w:lang w:val="en-GB"/>
        </w:rPr>
        <w:t xml:space="preserve"> v </w:t>
      </w:r>
      <w:proofErr w:type="spellStart"/>
      <w:r w:rsidRPr="00A43F39">
        <w:rPr>
          <w:rFonts w:ascii="Times New Roman" w:hAnsi="Times New Roman"/>
          <w:sz w:val="18"/>
          <w:lang w:val="en-GB"/>
        </w:rPr>
        <w:t>Ljubljani</w:t>
      </w:r>
      <w:proofErr w:type="spellEnd"/>
      <w:r w:rsidRPr="00A43F39">
        <w:rPr>
          <w:rFonts w:ascii="Times New Roman" w:hAnsi="Times New Roman"/>
          <w:sz w:val="18"/>
          <w:lang w:val="en-GB"/>
        </w:rPr>
        <w:t xml:space="preserve">. </w:t>
      </w:r>
      <w:proofErr w:type="spellStart"/>
      <w:r w:rsidRPr="00A43F39">
        <w:rPr>
          <w:rFonts w:ascii="Times New Roman" w:hAnsi="Times New Roman"/>
          <w:sz w:val="18"/>
          <w:lang w:val="en-GB"/>
        </w:rPr>
        <w:t>Oddelek</w:t>
      </w:r>
      <w:proofErr w:type="spellEnd"/>
      <w:r w:rsidRPr="00A43F39">
        <w:rPr>
          <w:rFonts w:ascii="Times New Roman" w:hAnsi="Times New Roman"/>
          <w:sz w:val="18"/>
          <w:lang w:val="en-GB"/>
        </w:rPr>
        <w:t xml:space="preserve"> </w:t>
      </w:r>
      <w:proofErr w:type="spellStart"/>
      <w:r w:rsidRPr="00A43F39">
        <w:rPr>
          <w:rFonts w:ascii="Times New Roman" w:hAnsi="Times New Roman"/>
          <w:sz w:val="18"/>
          <w:lang w:val="en-GB"/>
        </w:rPr>
        <w:t>za</w:t>
      </w:r>
      <w:proofErr w:type="spellEnd"/>
      <w:r w:rsidRPr="00A43F39">
        <w:rPr>
          <w:rFonts w:ascii="Times New Roman" w:hAnsi="Times New Roman"/>
          <w:sz w:val="18"/>
          <w:lang w:val="en-GB"/>
        </w:rPr>
        <w:t xml:space="preserve"> </w:t>
      </w:r>
      <w:proofErr w:type="spellStart"/>
      <w:r w:rsidRPr="00A43F39">
        <w:rPr>
          <w:rFonts w:ascii="Times New Roman" w:hAnsi="Times New Roman"/>
          <w:sz w:val="18"/>
          <w:lang w:val="en-GB"/>
        </w:rPr>
        <w:t>bibliotekarstvo</w:t>
      </w:r>
      <w:proofErr w:type="spellEnd"/>
      <w:r w:rsidRPr="00A43F39">
        <w:rPr>
          <w:rFonts w:ascii="Times New Roman" w:hAnsi="Times New Roman"/>
          <w:sz w:val="18"/>
          <w:lang w:val="en-GB"/>
        </w:rPr>
        <w:t>’ (F12) combines ‘</w:t>
      </w:r>
      <w:proofErr w:type="spellStart"/>
      <w:r w:rsidRPr="00A43F39">
        <w:rPr>
          <w:rFonts w:ascii="Times New Roman" w:hAnsi="Times New Roman"/>
          <w:sz w:val="18"/>
          <w:lang w:val="en-GB"/>
        </w:rPr>
        <w:t>Univerza</w:t>
      </w:r>
      <w:proofErr w:type="spellEnd"/>
      <w:r w:rsidRPr="00A43F39">
        <w:rPr>
          <w:rFonts w:ascii="Times New Roman" w:hAnsi="Times New Roman"/>
          <w:sz w:val="18"/>
          <w:lang w:val="en-GB"/>
        </w:rPr>
        <w:t xml:space="preserve"> v </w:t>
      </w:r>
      <w:proofErr w:type="spellStart"/>
      <w:r w:rsidRPr="00A43F39">
        <w:rPr>
          <w:rFonts w:ascii="Times New Roman" w:hAnsi="Times New Roman"/>
          <w:sz w:val="18"/>
          <w:lang w:val="en-GB"/>
        </w:rPr>
        <w:t>Ljubljani</w:t>
      </w:r>
      <w:proofErr w:type="spellEnd"/>
      <w:r w:rsidRPr="00A43F39">
        <w:rPr>
          <w:rFonts w:ascii="Times New Roman" w:hAnsi="Times New Roman"/>
          <w:sz w:val="18"/>
          <w:lang w:val="en-GB"/>
        </w:rPr>
        <w:t>’ (F12) [an instance of F12 Nomen that refers to a corporate body], and combines ‘</w:t>
      </w:r>
      <w:proofErr w:type="spellStart"/>
      <w:r w:rsidRPr="00A43F39">
        <w:rPr>
          <w:rFonts w:ascii="Times New Roman" w:hAnsi="Times New Roman"/>
          <w:sz w:val="18"/>
          <w:lang w:val="en-GB"/>
        </w:rPr>
        <w:t>Oddelek</w:t>
      </w:r>
      <w:proofErr w:type="spellEnd"/>
      <w:r w:rsidRPr="00A43F39">
        <w:rPr>
          <w:rFonts w:ascii="Times New Roman" w:hAnsi="Times New Roman"/>
          <w:sz w:val="18"/>
          <w:lang w:val="en-GB"/>
        </w:rPr>
        <w:t xml:space="preserve"> </w:t>
      </w:r>
      <w:proofErr w:type="spellStart"/>
      <w:r w:rsidRPr="00A43F39">
        <w:rPr>
          <w:rFonts w:ascii="Times New Roman" w:hAnsi="Times New Roman"/>
          <w:sz w:val="18"/>
          <w:lang w:val="en-GB"/>
        </w:rPr>
        <w:t>za</w:t>
      </w:r>
      <w:proofErr w:type="spellEnd"/>
      <w:r w:rsidRPr="00A43F39">
        <w:rPr>
          <w:rFonts w:ascii="Times New Roman" w:hAnsi="Times New Roman"/>
          <w:sz w:val="18"/>
          <w:lang w:val="en-GB"/>
        </w:rPr>
        <w:t xml:space="preserve"> </w:t>
      </w:r>
      <w:proofErr w:type="spellStart"/>
      <w:r w:rsidRPr="00A43F39">
        <w:rPr>
          <w:rFonts w:ascii="Times New Roman" w:hAnsi="Times New Roman"/>
          <w:sz w:val="18"/>
          <w:lang w:val="en-GB"/>
        </w:rPr>
        <w:t>bibliotekarstvo</w:t>
      </w:r>
      <w:proofErr w:type="spellEnd"/>
      <w:r w:rsidRPr="00A43F39">
        <w:rPr>
          <w:rFonts w:ascii="Times New Roman" w:hAnsi="Times New Roman"/>
          <w:sz w:val="18"/>
          <w:lang w:val="en-GB"/>
        </w:rPr>
        <w:t>’ (F12) [an instance of F12 Nomen that refers to another corporate body, affiliated to the former].</w:t>
      </w:r>
    </w:p>
    <w:p w14:paraId="4C132717" w14:textId="77777777" w:rsidR="008B4D78" w:rsidRPr="00A43F39" w:rsidRDefault="008B4D78" w:rsidP="008B4D78">
      <w:pPr>
        <w:ind w:left="1440"/>
        <w:rPr>
          <w:rFonts w:ascii="Times New Roman" w:hAnsi="Times New Roman"/>
          <w:sz w:val="18"/>
          <w:lang w:val="en-GB"/>
        </w:rPr>
      </w:pPr>
      <w:proofErr w:type="gramStart"/>
      <w:r w:rsidRPr="00A43F39">
        <w:rPr>
          <w:rFonts w:ascii="Times New Roman" w:hAnsi="Times New Roman"/>
          <w:sz w:val="18"/>
          <w:lang w:val="en-GB"/>
        </w:rPr>
        <w:t>ISBN-10 ‘978-002-002-0’ (F12) combines ‘978’ (E90) [an instance of E90 Symbolic Object indicating the Nigerian ISBN Agency], combines ‘002’ (E90) [an instance of E90 Symbolic Object indicating the Nigerian Institute of International Affairs], combines ‘002’ (E90) [an instance of E90 Symbolic Object used for the publication entitled ‘Nigeria’s international economic relations’], and combines ‘0’ (E90) [an instance of E90 Symbolic Object that constitutes the control character for this ISBN].</w:t>
      </w:r>
      <w:proofErr w:type="gramEnd"/>
    </w:p>
    <w:p w14:paraId="15CF6883" w14:textId="77777777" w:rsidR="008B4D78" w:rsidRPr="00A43F39" w:rsidRDefault="008B4D78" w:rsidP="004009E7">
      <w:pPr>
        <w:pStyle w:val="Heading5"/>
        <w:rPr>
          <w:lang w:val="en-GB"/>
        </w:rPr>
      </w:pPr>
      <w:r w:rsidRPr="00A43F39">
        <w:rPr>
          <w:lang w:val="en-GB"/>
        </w:rPr>
        <w:t>TO (new)</w:t>
      </w:r>
    </w:p>
    <w:p w14:paraId="50E9242F" w14:textId="77777777" w:rsidR="008B4D78" w:rsidRPr="00A43F39" w:rsidRDefault="008B4D78" w:rsidP="008B4D78">
      <w:pPr>
        <w:rPr>
          <w:rFonts w:ascii="Times New Roman" w:hAnsi="Times New Roman"/>
          <w:b/>
          <w:sz w:val="20"/>
          <w:lang w:val="en-GB"/>
        </w:rPr>
      </w:pPr>
      <w:r w:rsidRPr="00A43F39">
        <w:rPr>
          <w:rFonts w:ascii="Times New Roman" w:hAnsi="Times New Roman"/>
          <w:b/>
          <w:sz w:val="20"/>
          <w:lang w:val="en-GB"/>
        </w:rPr>
        <w:t>R8 combines (is combined to form)</w:t>
      </w:r>
    </w:p>
    <w:p w14:paraId="1B1DFA90" w14:textId="77777777" w:rsidR="008B4D78" w:rsidRPr="00A43F39" w:rsidRDefault="008B4D78" w:rsidP="008B4D78">
      <w:pPr>
        <w:rPr>
          <w:rFonts w:ascii="Times New Roman" w:hAnsi="Times New Roman"/>
          <w:sz w:val="18"/>
          <w:lang w:val="en-GB"/>
        </w:rPr>
      </w:pPr>
      <w:r w:rsidRPr="00A43F39">
        <w:rPr>
          <w:rFonts w:ascii="Times New Roman" w:hAnsi="Times New Roman"/>
          <w:sz w:val="18"/>
          <w:lang w:val="en-GB"/>
        </w:rPr>
        <w:t>Domain:</w:t>
      </w:r>
      <w:r w:rsidRPr="00A43F39">
        <w:rPr>
          <w:rFonts w:ascii="Times New Roman" w:hAnsi="Times New Roman"/>
          <w:sz w:val="18"/>
          <w:lang w:val="en-GB"/>
        </w:rPr>
        <w:tab/>
      </w:r>
      <w:r w:rsidRPr="00A43F39">
        <w:rPr>
          <w:rFonts w:ascii="Times New Roman" w:hAnsi="Times New Roman"/>
          <w:sz w:val="18"/>
          <w:lang w:val="en-GB"/>
        </w:rPr>
        <w:tab/>
        <w:t>F12 Nomen</w:t>
      </w:r>
    </w:p>
    <w:p w14:paraId="682237D5" w14:textId="77777777" w:rsidR="008B4D78" w:rsidRPr="00A43F39" w:rsidRDefault="008B4D78" w:rsidP="008B4D78">
      <w:pPr>
        <w:rPr>
          <w:rFonts w:ascii="Times New Roman" w:hAnsi="Times New Roman"/>
          <w:sz w:val="18"/>
          <w:lang w:val="en-GB"/>
        </w:rPr>
      </w:pPr>
      <w:r w:rsidRPr="00A43F39">
        <w:rPr>
          <w:rFonts w:ascii="Times New Roman" w:hAnsi="Times New Roman"/>
          <w:sz w:val="18"/>
          <w:lang w:val="en-GB"/>
        </w:rPr>
        <w:t>Range:</w:t>
      </w:r>
      <w:r w:rsidRPr="00A43F39">
        <w:rPr>
          <w:rFonts w:ascii="Times New Roman" w:hAnsi="Times New Roman"/>
          <w:sz w:val="18"/>
          <w:lang w:val="en-GB"/>
        </w:rPr>
        <w:tab/>
      </w:r>
      <w:r w:rsidRPr="00A43F39">
        <w:rPr>
          <w:rFonts w:ascii="Times New Roman" w:hAnsi="Times New Roman"/>
          <w:sz w:val="18"/>
          <w:lang w:val="en-GB"/>
        </w:rPr>
        <w:tab/>
        <w:t>F12 Nomen</w:t>
      </w:r>
    </w:p>
    <w:p w14:paraId="03C4D833" w14:textId="77777777" w:rsidR="008B4D78" w:rsidRPr="00A43F39" w:rsidRDefault="008B4D78" w:rsidP="008B4D78">
      <w:pPr>
        <w:ind w:left="1440" w:hanging="1440"/>
        <w:rPr>
          <w:rFonts w:ascii="Times New Roman" w:hAnsi="Times New Roman"/>
          <w:sz w:val="18"/>
          <w:lang w:val="en-GB"/>
        </w:rPr>
      </w:pPr>
      <w:r w:rsidRPr="00A43F39">
        <w:rPr>
          <w:rFonts w:ascii="Times New Roman" w:hAnsi="Times New Roman"/>
          <w:sz w:val="18"/>
          <w:lang w:val="en-GB"/>
        </w:rPr>
        <w:t>Shortcut of:</w:t>
      </w:r>
      <w:r w:rsidRPr="00A43F39">
        <w:rPr>
          <w:rFonts w:ascii="Times New Roman" w:hAnsi="Times New Roman"/>
          <w:sz w:val="18"/>
          <w:lang w:val="en-GB"/>
        </w:rPr>
        <w:tab/>
        <w:t xml:space="preserve">F12 Nomen (1). R33 has content: E62 String (1). P190i has symbolic content (is symbolic content of): E90 Symbolic Object (1): P106 is composed </w:t>
      </w:r>
      <w:proofErr w:type="gramStart"/>
      <w:r w:rsidRPr="00A43F39">
        <w:rPr>
          <w:rFonts w:ascii="Times New Roman" w:hAnsi="Times New Roman"/>
          <w:sz w:val="18"/>
          <w:lang w:val="en-GB"/>
        </w:rPr>
        <w:t>of:</w:t>
      </w:r>
      <w:proofErr w:type="gramEnd"/>
      <w:r w:rsidRPr="00A43F39">
        <w:rPr>
          <w:rFonts w:ascii="Times New Roman" w:hAnsi="Times New Roman"/>
          <w:sz w:val="18"/>
          <w:lang w:val="en-GB"/>
        </w:rPr>
        <w:t xml:space="preserve"> E90 Symbolic Object (2). P190 has symbolic content:  E62 String (2). R33i has content (is content of): F12 Nomen (2)</w:t>
      </w:r>
    </w:p>
    <w:p w14:paraId="31A6CCA2" w14:textId="77777777" w:rsidR="008B4D78" w:rsidRPr="00A43F39" w:rsidRDefault="008B4D78" w:rsidP="008B4D78">
      <w:pPr>
        <w:rPr>
          <w:rFonts w:ascii="Times New Roman" w:hAnsi="Times New Roman"/>
          <w:sz w:val="18"/>
          <w:lang w:val="en-GB"/>
        </w:rPr>
      </w:pPr>
      <w:r w:rsidRPr="00A43F39">
        <w:rPr>
          <w:rFonts w:ascii="Times New Roman" w:hAnsi="Times New Roman"/>
          <w:sz w:val="18"/>
          <w:lang w:val="en-GB"/>
        </w:rPr>
        <w:t xml:space="preserve">Quantification: </w:t>
      </w:r>
      <w:r w:rsidRPr="00A43F39">
        <w:rPr>
          <w:rFonts w:ascii="Times New Roman" w:hAnsi="Times New Roman"/>
          <w:sz w:val="18"/>
          <w:lang w:val="en-GB"/>
        </w:rPr>
        <w:tab/>
        <w:t>(0</w:t>
      </w:r>
      <w:proofErr w:type="gramStart"/>
      <w:r w:rsidRPr="00A43F39">
        <w:rPr>
          <w:rFonts w:ascii="Times New Roman" w:hAnsi="Times New Roman"/>
          <w:sz w:val="18"/>
          <w:lang w:val="en-GB"/>
        </w:rPr>
        <w:t>,n:0,n</w:t>
      </w:r>
      <w:proofErr w:type="gramEnd"/>
      <w:r w:rsidRPr="00A43F39">
        <w:rPr>
          <w:rFonts w:ascii="Times New Roman" w:hAnsi="Times New Roman"/>
          <w:sz w:val="18"/>
          <w:lang w:val="en-GB"/>
        </w:rPr>
        <w:t>)</w:t>
      </w:r>
    </w:p>
    <w:p w14:paraId="67052DDA" w14:textId="6660D63F" w:rsidR="008B4D78" w:rsidRDefault="008B4D78" w:rsidP="008B4D78">
      <w:pPr>
        <w:ind w:left="1440" w:hanging="1440"/>
        <w:rPr>
          <w:rFonts w:ascii="Times New Roman" w:hAnsi="Times New Roman"/>
          <w:sz w:val="18"/>
          <w:lang w:val="en-GB"/>
        </w:rPr>
      </w:pPr>
      <w:r w:rsidRPr="00A43F39">
        <w:rPr>
          <w:rFonts w:ascii="Times New Roman" w:hAnsi="Times New Roman"/>
          <w:sz w:val="18"/>
          <w:lang w:val="en-GB"/>
        </w:rPr>
        <w:t>Scope note:</w:t>
      </w:r>
      <w:r w:rsidRPr="00A43F39">
        <w:rPr>
          <w:rFonts w:ascii="Times New Roman" w:hAnsi="Times New Roman"/>
          <w:sz w:val="18"/>
          <w:lang w:val="en-GB"/>
        </w:rPr>
        <w:tab/>
        <w:t>This property associates an instance of F12 Nomen with one of the non-syntactic instances of F12 Nomen whose associated E62 string is combine to form it.</w:t>
      </w:r>
    </w:p>
    <w:p w14:paraId="2C0815C4" w14:textId="5C440AB9" w:rsidR="00202A22" w:rsidRPr="00202A22" w:rsidRDefault="00202A22" w:rsidP="00202A22">
      <w:pPr>
        <w:pStyle w:val="Heading6"/>
        <w:rPr>
          <w:lang w:val="en-GB"/>
        </w:rPr>
      </w:pPr>
      <w:r w:rsidRPr="00A43F39">
        <w:rPr>
          <w:lang w:val="en-GB"/>
        </w:rPr>
        <w:t>The examples need to be reworked to only include one instance</w:t>
      </w:r>
      <w:r w:rsidR="00C6166B">
        <w:rPr>
          <w:lang w:val="en-GB"/>
        </w:rPr>
        <w:t xml:space="preserve"> in the range of the </w:t>
      </w:r>
      <w:proofErr w:type="spellStart"/>
      <w:r w:rsidR="00C6166B">
        <w:rPr>
          <w:lang w:val="en-GB"/>
        </w:rPr>
        <w:t>proprerty</w:t>
      </w:r>
      <w:proofErr w:type="spellEnd"/>
      <w:r w:rsidRPr="00A43F39">
        <w:rPr>
          <w:lang w:val="en-GB"/>
        </w:rPr>
        <w:t xml:space="preserve"> per example</w:t>
      </w:r>
    </w:p>
    <w:p w14:paraId="4CBCFD94" w14:textId="77777777" w:rsidR="008B4D78" w:rsidRPr="00A43F39" w:rsidRDefault="008B4D78" w:rsidP="008B4D78">
      <w:pPr>
        <w:ind w:left="1440" w:hanging="1440"/>
        <w:rPr>
          <w:rFonts w:ascii="Times New Roman" w:hAnsi="Times New Roman"/>
          <w:sz w:val="18"/>
          <w:lang w:val="en-GB"/>
        </w:rPr>
      </w:pPr>
      <w:r w:rsidRPr="00A43F39">
        <w:rPr>
          <w:rFonts w:ascii="Times New Roman" w:hAnsi="Times New Roman"/>
          <w:sz w:val="18"/>
          <w:lang w:val="en-GB"/>
        </w:rPr>
        <w:t>Examples:</w:t>
      </w:r>
      <w:r w:rsidRPr="00A43F39">
        <w:rPr>
          <w:rFonts w:ascii="Times New Roman" w:hAnsi="Times New Roman"/>
          <w:sz w:val="18"/>
          <w:lang w:val="en-GB"/>
        </w:rPr>
        <w:tab/>
      </w:r>
      <w:r w:rsidRPr="00A43F39">
        <w:rPr>
          <w:rFonts w:ascii="Times New Roman" w:hAnsi="Times New Roman"/>
          <w:sz w:val="18"/>
        </w:rPr>
        <w:t xml:space="preserve">The English term ‘starfish’ (F12) [as an instance of F12 Nomen that refers to echinoderms] </w:t>
      </w:r>
      <w:r w:rsidRPr="00A43F39">
        <w:rPr>
          <w:rFonts w:ascii="Times New Roman" w:hAnsi="Times New Roman"/>
          <w:i/>
          <w:iCs/>
          <w:sz w:val="18"/>
        </w:rPr>
        <w:t>combines</w:t>
      </w:r>
      <w:r w:rsidRPr="00A43F39">
        <w:rPr>
          <w:rFonts w:ascii="Times New Roman" w:hAnsi="Times New Roman"/>
          <w:sz w:val="18"/>
        </w:rPr>
        <w:t xml:space="preserve"> the English term ‘star’ (F12) [as an instance of F12 Nomen that refers to celestial bodies], and </w:t>
      </w:r>
      <w:r w:rsidRPr="00A43F39">
        <w:rPr>
          <w:rFonts w:ascii="Times New Roman" w:hAnsi="Times New Roman"/>
          <w:i/>
          <w:iCs/>
          <w:sz w:val="18"/>
        </w:rPr>
        <w:t>combines</w:t>
      </w:r>
      <w:r w:rsidRPr="00A43F39">
        <w:rPr>
          <w:rFonts w:ascii="Times New Roman" w:hAnsi="Times New Roman"/>
          <w:sz w:val="18"/>
        </w:rPr>
        <w:t xml:space="preserve"> the </w:t>
      </w:r>
      <w:r w:rsidRPr="00A43F39">
        <w:rPr>
          <w:rFonts w:ascii="Times New Roman" w:hAnsi="Times New Roman"/>
          <w:sz w:val="18"/>
        </w:rPr>
        <w:lastRenderedPageBreak/>
        <w:t>English term ‘fish’ (F12) [as an instance of F12 Nomen that refers, in its looser sense, to animals that live exclusively in water].</w:t>
      </w:r>
    </w:p>
    <w:p w14:paraId="0958FA80" w14:textId="77777777" w:rsidR="008B4D78" w:rsidRPr="00A43F39" w:rsidRDefault="008B4D78" w:rsidP="008B4D78">
      <w:pPr>
        <w:ind w:left="1440"/>
        <w:rPr>
          <w:rFonts w:ascii="Times New Roman" w:hAnsi="Times New Roman"/>
          <w:sz w:val="18"/>
        </w:rPr>
      </w:pPr>
      <w:r w:rsidRPr="00A43F39">
        <w:rPr>
          <w:rFonts w:ascii="Times New Roman" w:hAnsi="Times New Roman"/>
          <w:sz w:val="18"/>
        </w:rPr>
        <w:t>‘The Adoration of the Shepherds (Coventry)’ as a</w:t>
      </w:r>
      <w:proofErr w:type="gramStart"/>
      <w:r w:rsidRPr="00A43F39">
        <w:rPr>
          <w:rFonts w:ascii="Times New Roman" w:hAnsi="Times New Roman"/>
          <w:sz w:val="18"/>
        </w:rPr>
        <w:t>  controlled</w:t>
      </w:r>
      <w:proofErr w:type="gramEnd"/>
      <w:r w:rsidRPr="00A43F39">
        <w:rPr>
          <w:rFonts w:ascii="Times New Roman" w:hAnsi="Times New Roman"/>
          <w:sz w:val="18"/>
        </w:rPr>
        <w:t xml:space="preserve"> access point for the work  (F12) </w:t>
      </w:r>
      <w:r w:rsidRPr="00A43F39">
        <w:rPr>
          <w:rFonts w:ascii="Times New Roman" w:hAnsi="Times New Roman"/>
          <w:i/>
          <w:iCs/>
          <w:sz w:val="18"/>
        </w:rPr>
        <w:t>combines</w:t>
      </w:r>
      <w:r w:rsidRPr="00A43F39">
        <w:rPr>
          <w:rFonts w:ascii="Times New Roman" w:hAnsi="Times New Roman"/>
          <w:sz w:val="18"/>
        </w:rPr>
        <w:t xml:space="preserve"> ‘The Adoration of the Shepherds’ (F12) [a title, i.e., as an instance of F12 Nomen that refers to a work], and </w:t>
      </w:r>
      <w:r w:rsidRPr="00A43F39">
        <w:rPr>
          <w:rFonts w:ascii="Times New Roman" w:hAnsi="Times New Roman"/>
          <w:i/>
          <w:iCs/>
          <w:sz w:val="18"/>
        </w:rPr>
        <w:t>combines</w:t>
      </w:r>
      <w:r w:rsidRPr="00A43F39">
        <w:rPr>
          <w:rFonts w:ascii="Times New Roman" w:hAnsi="Times New Roman"/>
          <w:sz w:val="18"/>
        </w:rPr>
        <w:t xml:space="preserve"> ‘Coventry’ (F12) [as an instance of F12 Nomen that refers to a place].</w:t>
      </w:r>
    </w:p>
    <w:p w14:paraId="358EAAE9" w14:textId="77777777" w:rsidR="008B4D78" w:rsidRPr="00A43F39" w:rsidRDefault="008B4D78" w:rsidP="008B4D78">
      <w:pPr>
        <w:ind w:left="1440"/>
        <w:rPr>
          <w:rFonts w:ascii="Times New Roman" w:hAnsi="Times New Roman"/>
          <w:sz w:val="18"/>
        </w:rPr>
      </w:pPr>
      <w:r w:rsidRPr="00A43F39">
        <w:rPr>
          <w:rFonts w:ascii="Times New Roman" w:hAnsi="Times New Roman"/>
          <w:sz w:val="18"/>
        </w:rPr>
        <w:t xml:space="preserve">‘Guillaume, de Machaut, ca. 1300-1377’ as a controlled access point for a person (F12) </w:t>
      </w:r>
      <w:r w:rsidRPr="00A43F39">
        <w:rPr>
          <w:rFonts w:ascii="Times New Roman" w:hAnsi="Times New Roman"/>
          <w:i/>
          <w:iCs/>
          <w:sz w:val="18"/>
        </w:rPr>
        <w:t>combines</w:t>
      </w:r>
      <w:r w:rsidRPr="00A43F39">
        <w:rPr>
          <w:rFonts w:ascii="Times New Roman" w:hAnsi="Times New Roman"/>
          <w:sz w:val="18"/>
        </w:rPr>
        <w:t xml:space="preserve"> ‘Guillaume’ (E90) [as a given name], and </w:t>
      </w:r>
      <w:r w:rsidRPr="00A43F39">
        <w:rPr>
          <w:rFonts w:ascii="Times New Roman" w:hAnsi="Times New Roman"/>
          <w:i/>
          <w:iCs/>
          <w:sz w:val="18"/>
        </w:rPr>
        <w:t>combines</w:t>
      </w:r>
      <w:r w:rsidRPr="00A43F39">
        <w:rPr>
          <w:rFonts w:ascii="Times New Roman" w:hAnsi="Times New Roman"/>
          <w:sz w:val="18"/>
        </w:rPr>
        <w:t xml:space="preserve"> ‘Machaut’ (F12) [as an instance of F12 Nomen that refers to a place], and </w:t>
      </w:r>
      <w:r w:rsidRPr="00A43F39">
        <w:rPr>
          <w:rFonts w:ascii="Times New Roman" w:hAnsi="Times New Roman"/>
          <w:i/>
          <w:iCs/>
          <w:sz w:val="18"/>
        </w:rPr>
        <w:t>combines</w:t>
      </w:r>
      <w:r w:rsidRPr="00A43F39">
        <w:rPr>
          <w:rFonts w:ascii="Times New Roman" w:hAnsi="Times New Roman"/>
          <w:sz w:val="18"/>
        </w:rPr>
        <w:t xml:space="preserve"> ‘ca. 1300-1377’ (F12) [as an instance of F12 Nomen that refers to a time-span].</w:t>
      </w:r>
    </w:p>
    <w:p w14:paraId="3D3F7F24" w14:textId="77777777" w:rsidR="008B4D78" w:rsidRPr="00A43F39" w:rsidRDefault="008B4D78" w:rsidP="008B4D78">
      <w:pPr>
        <w:ind w:left="1440"/>
        <w:rPr>
          <w:rFonts w:ascii="Times New Roman" w:hAnsi="Times New Roman"/>
          <w:sz w:val="18"/>
        </w:rPr>
      </w:pPr>
      <w:r w:rsidRPr="00A43F39">
        <w:rPr>
          <w:rFonts w:ascii="Times New Roman" w:hAnsi="Times New Roman"/>
          <w:sz w:val="18"/>
        </w:rPr>
        <w:t>‘</w:t>
      </w:r>
      <w:proofErr w:type="spellStart"/>
      <w:r w:rsidRPr="00A43F39">
        <w:rPr>
          <w:rFonts w:ascii="Times New Roman" w:hAnsi="Times New Roman"/>
          <w:sz w:val="18"/>
        </w:rPr>
        <w:t>Univerza</w:t>
      </w:r>
      <w:proofErr w:type="spellEnd"/>
      <w:r w:rsidRPr="00A43F39">
        <w:rPr>
          <w:rFonts w:ascii="Times New Roman" w:hAnsi="Times New Roman"/>
          <w:sz w:val="18"/>
        </w:rPr>
        <w:t xml:space="preserve"> v </w:t>
      </w:r>
      <w:proofErr w:type="spellStart"/>
      <w:r w:rsidRPr="00A43F39">
        <w:rPr>
          <w:rFonts w:ascii="Times New Roman" w:hAnsi="Times New Roman"/>
          <w:sz w:val="18"/>
        </w:rPr>
        <w:t>Ljubljani</w:t>
      </w:r>
      <w:proofErr w:type="spellEnd"/>
      <w:r w:rsidRPr="00A43F39">
        <w:rPr>
          <w:rFonts w:ascii="Times New Roman" w:hAnsi="Times New Roman"/>
          <w:sz w:val="18"/>
        </w:rPr>
        <w:t xml:space="preserve">. </w:t>
      </w:r>
      <w:proofErr w:type="spellStart"/>
      <w:r w:rsidRPr="00A43F39">
        <w:rPr>
          <w:rFonts w:ascii="Times New Roman" w:hAnsi="Times New Roman"/>
          <w:sz w:val="18"/>
        </w:rPr>
        <w:t>Oddelek</w:t>
      </w:r>
      <w:proofErr w:type="spellEnd"/>
      <w:r w:rsidRPr="00A43F39">
        <w:rPr>
          <w:rFonts w:ascii="Times New Roman" w:hAnsi="Times New Roman"/>
          <w:sz w:val="18"/>
        </w:rPr>
        <w:t xml:space="preserve"> </w:t>
      </w:r>
      <w:proofErr w:type="spellStart"/>
      <w:r w:rsidRPr="00A43F39">
        <w:rPr>
          <w:rFonts w:ascii="Times New Roman" w:hAnsi="Times New Roman"/>
          <w:sz w:val="18"/>
        </w:rPr>
        <w:t>za</w:t>
      </w:r>
      <w:proofErr w:type="spellEnd"/>
      <w:r w:rsidRPr="00A43F39">
        <w:rPr>
          <w:rFonts w:ascii="Times New Roman" w:hAnsi="Times New Roman"/>
          <w:sz w:val="18"/>
        </w:rPr>
        <w:t xml:space="preserve"> </w:t>
      </w:r>
      <w:proofErr w:type="spellStart"/>
      <w:r w:rsidRPr="00A43F39">
        <w:rPr>
          <w:rFonts w:ascii="Times New Roman" w:hAnsi="Times New Roman"/>
          <w:sz w:val="18"/>
        </w:rPr>
        <w:t>bibliotekarstvo</w:t>
      </w:r>
      <w:proofErr w:type="spellEnd"/>
      <w:r w:rsidRPr="00A43F39">
        <w:rPr>
          <w:rFonts w:ascii="Times New Roman" w:hAnsi="Times New Roman"/>
          <w:sz w:val="18"/>
        </w:rPr>
        <w:t xml:space="preserve">’ as a controlled access point for a corporate body (F12) </w:t>
      </w:r>
      <w:r w:rsidRPr="00A43F39">
        <w:rPr>
          <w:rFonts w:ascii="Times New Roman" w:hAnsi="Times New Roman"/>
          <w:i/>
          <w:iCs/>
          <w:sz w:val="18"/>
        </w:rPr>
        <w:t>combines</w:t>
      </w:r>
      <w:r w:rsidRPr="00A43F39">
        <w:rPr>
          <w:rFonts w:ascii="Times New Roman" w:hAnsi="Times New Roman"/>
          <w:sz w:val="18"/>
        </w:rPr>
        <w:t xml:space="preserve"> ‘</w:t>
      </w:r>
      <w:proofErr w:type="spellStart"/>
      <w:r w:rsidRPr="00A43F39">
        <w:rPr>
          <w:rFonts w:ascii="Times New Roman" w:hAnsi="Times New Roman"/>
          <w:sz w:val="18"/>
        </w:rPr>
        <w:t>Univerza</w:t>
      </w:r>
      <w:proofErr w:type="spellEnd"/>
      <w:r w:rsidRPr="00A43F39">
        <w:rPr>
          <w:rFonts w:ascii="Times New Roman" w:hAnsi="Times New Roman"/>
          <w:sz w:val="18"/>
        </w:rPr>
        <w:t xml:space="preserve"> v </w:t>
      </w:r>
      <w:proofErr w:type="spellStart"/>
      <w:r w:rsidRPr="00A43F39">
        <w:rPr>
          <w:rFonts w:ascii="Times New Roman" w:hAnsi="Times New Roman"/>
          <w:sz w:val="18"/>
        </w:rPr>
        <w:t>Ljubljani</w:t>
      </w:r>
      <w:proofErr w:type="spellEnd"/>
      <w:r w:rsidRPr="00A43F39">
        <w:rPr>
          <w:rFonts w:ascii="Times New Roman" w:hAnsi="Times New Roman"/>
          <w:sz w:val="18"/>
        </w:rPr>
        <w:t xml:space="preserve">’ (F12) [as an instance of F12 Nomen that refers to a corporate body], and </w:t>
      </w:r>
      <w:r w:rsidRPr="00A43F39">
        <w:rPr>
          <w:rFonts w:ascii="Times New Roman" w:hAnsi="Times New Roman"/>
          <w:i/>
          <w:iCs/>
          <w:sz w:val="18"/>
        </w:rPr>
        <w:t>combines</w:t>
      </w:r>
      <w:r w:rsidRPr="00A43F39">
        <w:rPr>
          <w:rFonts w:ascii="Times New Roman" w:hAnsi="Times New Roman"/>
          <w:sz w:val="18"/>
        </w:rPr>
        <w:t xml:space="preserve"> ‘</w:t>
      </w:r>
      <w:proofErr w:type="spellStart"/>
      <w:r w:rsidRPr="00A43F39">
        <w:rPr>
          <w:rFonts w:ascii="Times New Roman" w:hAnsi="Times New Roman"/>
          <w:sz w:val="18"/>
        </w:rPr>
        <w:t>Oddelek</w:t>
      </w:r>
      <w:proofErr w:type="spellEnd"/>
      <w:r w:rsidRPr="00A43F39">
        <w:rPr>
          <w:rFonts w:ascii="Times New Roman" w:hAnsi="Times New Roman"/>
          <w:sz w:val="18"/>
        </w:rPr>
        <w:t xml:space="preserve"> </w:t>
      </w:r>
      <w:proofErr w:type="spellStart"/>
      <w:r w:rsidRPr="00A43F39">
        <w:rPr>
          <w:rFonts w:ascii="Times New Roman" w:hAnsi="Times New Roman"/>
          <w:sz w:val="18"/>
        </w:rPr>
        <w:t>za</w:t>
      </w:r>
      <w:proofErr w:type="spellEnd"/>
      <w:r w:rsidRPr="00A43F39">
        <w:rPr>
          <w:rFonts w:ascii="Times New Roman" w:hAnsi="Times New Roman"/>
          <w:sz w:val="18"/>
        </w:rPr>
        <w:t xml:space="preserve"> </w:t>
      </w:r>
      <w:proofErr w:type="spellStart"/>
      <w:r w:rsidRPr="00A43F39">
        <w:rPr>
          <w:rFonts w:ascii="Times New Roman" w:hAnsi="Times New Roman"/>
          <w:sz w:val="18"/>
        </w:rPr>
        <w:t>bibliotekarstvo</w:t>
      </w:r>
      <w:proofErr w:type="spellEnd"/>
      <w:r w:rsidRPr="00A43F39">
        <w:rPr>
          <w:rFonts w:ascii="Times New Roman" w:hAnsi="Times New Roman"/>
          <w:sz w:val="18"/>
        </w:rPr>
        <w:t>’ (F12) [as an instance of F12 Nomen that refers to another corporate body, affiliated to the former].</w:t>
      </w:r>
    </w:p>
    <w:p w14:paraId="5E8E26F2" w14:textId="77777777" w:rsidR="008B4D78" w:rsidRPr="00A43F39" w:rsidRDefault="008B4D78" w:rsidP="008B4D78">
      <w:pPr>
        <w:ind w:left="1440"/>
        <w:rPr>
          <w:rFonts w:ascii="Times New Roman" w:hAnsi="Times New Roman"/>
          <w:sz w:val="18"/>
        </w:rPr>
      </w:pPr>
      <w:proofErr w:type="gramStart"/>
      <w:r w:rsidRPr="00A43F39">
        <w:rPr>
          <w:rFonts w:ascii="Times New Roman" w:hAnsi="Times New Roman"/>
          <w:sz w:val="18"/>
        </w:rPr>
        <w:t xml:space="preserve">ISBN-10 ‘978-002-002-0’ as an identifier for the publication entitled ‘Nigeria’s international economic relations’ (F12) </w:t>
      </w:r>
      <w:r w:rsidRPr="00A43F39">
        <w:rPr>
          <w:rFonts w:ascii="Times New Roman" w:hAnsi="Times New Roman"/>
          <w:i/>
          <w:iCs/>
          <w:sz w:val="18"/>
        </w:rPr>
        <w:t>combines</w:t>
      </w:r>
      <w:r w:rsidRPr="00A43F39">
        <w:rPr>
          <w:rFonts w:ascii="Times New Roman" w:hAnsi="Times New Roman"/>
          <w:sz w:val="18"/>
        </w:rPr>
        <w:t xml:space="preserve"> ‘978’ (F12) [as an instance of F12 Nomen indicating the Nigerian ISBN Agency], </w:t>
      </w:r>
      <w:r w:rsidRPr="00A43F39">
        <w:rPr>
          <w:rFonts w:ascii="Times New Roman" w:hAnsi="Times New Roman"/>
          <w:i/>
          <w:iCs/>
          <w:sz w:val="18"/>
        </w:rPr>
        <w:t>combines</w:t>
      </w:r>
      <w:r w:rsidRPr="00A43F39">
        <w:rPr>
          <w:rFonts w:ascii="Times New Roman" w:hAnsi="Times New Roman"/>
          <w:sz w:val="18"/>
        </w:rPr>
        <w:t xml:space="preserve"> ‘002’ (F12) [as an instance of F12 Nomen indicating the Nigerian Institute of International Affairs], </w:t>
      </w:r>
      <w:r w:rsidRPr="00A43F39">
        <w:rPr>
          <w:rFonts w:ascii="Times New Roman" w:hAnsi="Times New Roman"/>
          <w:i/>
          <w:iCs/>
          <w:sz w:val="18"/>
        </w:rPr>
        <w:t>combines</w:t>
      </w:r>
      <w:r w:rsidRPr="00A43F39">
        <w:rPr>
          <w:rFonts w:ascii="Times New Roman" w:hAnsi="Times New Roman"/>
          <w:sz w:val="18"/>
        </w:rPr>
        <w:t xml:space="preserve"> ‘002’ (F12) [as an instance of F12 Nomen used for the publication entitled ‘Nigeria’s international economic relations’]</w:t>
      </w:r>
      <w:proofErr w:type="gramEnd"/>
    </w:p>
    <w:p w14:paraId="0E790827" w14:textId="77777777" w:rsidR="008B4D78" w:rsidRPr="00A43F39" w:rsidRDefault="008B4D78" w:rsidP="008B4D78">
      <w:pPr>
        <w:ind w:left="1440"/>
        <w:rPr>
          <w:rFonts w:ascii="Times New Roman" w:hAnsi="Times New Roman"/>
          <w:sz w:val="18"/>
        </w:rPr>
      </w:pPr>
      <w:r w:rsidRPr="00A43F39">
        <w:rPr>
          <w:rFonts w:ascii="Times New Roman" w:hAnsi="Times New Roman"/>
          <w:sz w:val="18"/>
        </w:rPr>
        <w:t xml:space="preserve">‘History -- France -- 14th century’ as a controlled subject term for the concept (F12) </w:t>
      </w:r>
      <w:r w:rsidRPr="00A43F39">
        <w:rPr>
          <w:rFonts w:ascii="Times New Roman" w:hAnsi="Times New Roman"/>
          <w:i/>
          <w:iCs/>
          <w:sz w:val="18"/>
        </w:rPr>
        <w:t>combines</w:t>
      </w:r>
      <w:r w:rsidRPr="00A43F39">
        <w:rPr>
          <w:rFonts w:ascii="Times New Roman" w:hAnsi="Times New Roman"/>
          <w:sz w:val="18"/>
        </w:rPr>
        <w:t xml:space="preserve"> ‘History’ (F12) [as a term for the concept], </w:t>
      </w:r>
      <w:r w:rsidRPr="00A43F39">
        <w:rPr>
          <w:rFonts w:ascii="Times New Roman" w:hAnsi="Times New Roman"/>
          <w:i/>
          <w:iCs/>
          <w:sz w:val="18"/>
        </w:rPr>
        <w:t>combines</w:t>
      </w:r>
      <w:r w:rsidRPr="00A43F39">
        <w:rPr>
          <w:rFonts w:ascii="Times New Roman" w:hAnsi="Times New Roman"/>
          <w:sz w:val="18"/>
        </w:rPr>
        <w:t xml:space="preserve"> ‘France’ (F12) [as an instance of F12 Nomen that refers to the country], and </w:t>
      </w:r>
      <w:r w:rsidRPr="00A43F39">
        <w:rPr>
          <w:rFonts w:ascii="Times New Roman" w:hAnsi="Times New Roman"/>
          <w:i/>
          <w:iCs/>
          <w:sz w:val="18"/>
        </w:rPr>
        <w:t>combines</w:t>
      </w:r>
      <w:r w:rsidRPr="00A43F39">
        <w:rPr>
          <w:rFonts w:ascii="Times New Roman" w:hAnsi="Times New Roman"/>
          <w:sz w:val="18"/>
        </w:rPr>
        <w:t xml:space="preserve"> ‘14th century’ (F12) [as an instance of F12 Nomen that refers to a time-span]. [These elements combined according to the order and syntax prescribed in the Library of Congress Subject Headings (LCSH) subject headings language.]</w:t>
      </w:r>
    </w:p>
    <w:p w14:paraId="543A8BC5" w14:textId="77777777" w:rsidR="008B4D78" w:rsidRPr="00A43F39" w:rsidRDefault="008B4D78" w:rsidP="008B4D78">
      <w:pPr>
        <w:ind w:left="1440"/>
        <w:rPr>
          <w:rFonts w:ascii="Times New Roman" w:hAnsi="Times New Roman"/>
          <w:strike/>
          <w:sz w:val="18"/>
          <w:lang w:val="en-GB"/>
        </w:rPr>
      </w:pPr>
      <w:r w:rsidRPr="00A43F39">
        <w:rPr>
          <w:rFonts w:ascii="Times New Roman" w:hAnsi="Times New Roman"/>
          <w:sz w:val="18"/>
        </w:rPr>
        <w:t xml:space="preserve">‘595.7096’ as a classification number for insects in Africa in the 23rd edition of the Dewey Decimal Classification (F12) </w:t>
      </w:r>
      <w:r w:rsidRPr="00A43F39">
        <w:rPr>
          <w:rFonts w:ascii="Times New Roman" w:hAnsi="Times New Roman"/>
          <w:i/>
          <w:iCs/>
          <w:sz w:val="18"/>
        </w:rPr>
        <w:t>combines</w:t>
      </w:r>
      <w:r w:rsidRPr="00A43F39">
        <w:rPr>
          <w:rFonts w:ascii="Times New Roman" w:hAnsi="Times New Roman"/>
          <w:sz w:val="18"/>
        </w:rPr>
        <w:t xml:space="preserve"> ‘595.7’ as the classification number for insects (the taxonomic class </w:t>
      </w:r>
      <w:proofErr w:type="spellStart"/>
      <w:r w:rsidRPr="00A43F39">
        <w:rPr>
          <w:rFonts w:ascii="Times New Roman" w:hAnsi="Times New Roman"/>
          <w:sz w:val="18"/>
        </w:rPr>
        <w:t>Insecta</w:t>
      </w:r>
      <w:proofErr w:type="spellEnd"/>
      <w:r w:rsidRPr="00A43F39">
        <w:rPr>
          <w:rFonts w:ascii="Times New Roman" w:hAnsi="Times New Roman"/>
          <w:sz w:val="18"/>
        </w:rPr>
        <w:t xml:space="preserve">), and </w:t>
      </w:r>
      <w:r w:rsidRPr="00A43F39">
        <w:rPr>
          <w:rFonts w:ascii="Times New Roman" w:hAnsi="Times New Roman"/>
          <w:i/>
          <w:iCs/>
          <w:sz w:val="18"/>
        </w:rPr>
        <w:t>combines</w:t>
      </w:r>
      <w:r w:rsidRPr="00A43F39">
        <w:rPr>
          <w:rFonts w:ascii="Times New Roman" w:hAnsi="Times New Roman"/>
          <w:sz w:val="18"/>
        </w:rPr>
        <w:t xml:space="preserve"> ‘096’ as the notation corresponding to the continent Africa. [Classification number built according to the structural rules of the Dewey </w:t>
      </w:r>
      <w:proofErr w:type="gramStart"/>
      <w:r w:rsidRPr="00A43F39">
        <w:rPr>
          <w:rFonts w:ascii="Times New Roman" w:hAnsi="Times New Roman"/>
          <w:sz w:val="18"/>
        </w:rPr>
        <w:t>Decimal Classification</w:t>
      </w:r>
      <w:proofErr w:type="gramEnd"/>
      <w:r w:rsidRPr="00A43F39">
        <w:rPr>
          <w:rFonts w:ascii="Times New Roman" w:hAnsi="Times New Roman"/>
          <w:sz w:val="18"/>
        </w:rPr>
        <w:t>.]</w:t>
      </w:r>
    </w:p>
    <w:p w14:paraId="6510E8F8" w14:textId="77777777" w:rsidR="008B4D78" w:rsidRPr="00A43F39" w:rsidRDefault="00044899" w:rsidP="004009E7">
      <w:pPr>
        <w:pStyle w:val="Heading4"/>
        <w:rPr>
          <w:lang w:val="en-GB"/>
        </w:rPr>
      </w:pPr>
      <w:bookmarkStart w:id="101" w:name="_R69_specifies_physical"/>
      <w:bookmarkEnd w:id="101"/>
      <w:r w:rsidRPr="00A43F39">
        <w:rPr>
          <w:lang w:val="en-GB"/>
        </w:rPr>
        <w:t>R69 specifies physical form (is specified physical form of)</w:t>
      </w:r>
    </w:p>
    <w:p w14:paraId="54C65B38" w14:textId="77777777" w:rsidR="00044899" w:rsidRPr="00A43F39" w:rsidRDefault="00044899" w:rsidP="00044899">
      <w:pPr>
        <w:rPr>
          <w:sz w:val="20"/>
          <w:lang w:val="en-GB"/>
        </w:rPr>
      </w:pPr>
      <w:r w:rsidRPr="00A43F39">
        <w:rPr>
          <w:sz w:val="20"/>
          <w:lang w:val="en-GB"/>
        </w:rPr>
        <w:t xml:space="preserve">The definition changed </w:t>
      </w:r>
    </w:p>
    <w:p w14:paraId="58A6471D" w14:textId="77777777" w:rsidR="00044899" w:rsidRPr="00A43F39" w:rsidRDefault="00044899" w:rsidP="004009E7">
      <w:pPr>
        <w:pStyle w:val="Heading5"/>
        <w:rPr>
          <w:lang w:val="en-GB"/>
        </w:rPr>
      </w:pPr>
      <w:r w:rsidRPr="00A43F39">
        <w:rPr>
          <w:lang w:val="en-GB"/>
        </w:rPr>
        <w:t xml:space="preserve">FROM (old) </w:t>
      </w:r>
    </w:p>
    <w:p w14:paraId="7E030038" w14:textId="77777777" w:rsidR="00044899" w:rsidRPr="00A43F39" w:rsidRDefault="00044899" w:rsidP="00044899">
      <w:pPr>
        <w:rPr>
          <w:rFonts w:ascii="Times New Roman" w:hAnsi="Times New Roman"/>
          <w:b/>
          <w:sz w:val="20"/>
          <w:lang w:val="en-GB"/>
        </w:rPr>
      </w:pPr>
      <w:r w:rsidRPr="00A43F39">
        <w:rPr>
          <w:rFonts w:ascii="Times New Roman" w:hAnsi="Times New Roman"/>
          <w:b/>
          <w:sz w:val="20"/>
          <w:lang w:val="en-GB"/>
        </w:rPr>
        <w:t>R69 specifies physical form (is specified physical form of)</w:t>
      </w:r>
    </w:p>
    <w:p w14:paraId="542C58A2" w14:textId="77777777" w:rsidR="00FF5750" w:rsidRPr="00A43F39" w:rsidRDefault="00FF5750" w:rsidP="00FF5750">
      <w:pPr>
        <w:rPr>
          <w:rFonts w:ascii="Times New Roman" w:hAnsi="Times New Roman"/>
          <w:sz w:val="18"/>
          <w:lang w:val="fr-FR"/>
        </w:rPr>
      </w:pPr>
      <w:r w:rsidRPr="00A43F39">
        <w:rPr>
          <w:rFonts w:ascii="Times New Roman" w:hAnsi="Times New Roman"/>
          <w:sz w:val="18"/>
          <w:lang w:val="fr-FR"/>
        </w:rPr>
        <w:t>Domain:</w:t>
      </w:r>
      <w:r w:rsidRPr="00A43F39">
        <w:rPr>
          <w:rFonts w:ascii="Times New Roman" w:hAnsi="Times New Roman"/>
          <w:sz w:val="18"/>
          <w:lang w:val="fr-FR"/>
        </w:rPr>
        <w:tab/>
      </w:r>
      <w:r w:rsidRPr="00A43F39">
        <w:rPr>
          <w:rFonts w:ascii="Times New Roman" w:hAnsi="Times New Roman"/>
          <w:sz w:val="18"/>
          <w:lang w:val="fr-FR"/>
        </w:rPr>
        <w:tab/>
        <w:t>F3 Manifestation</w:t>
      </w:r>
    </w:p>
    <w:p w14:paraId="44511518" w14:textId="77777777" w:rsidR="00FF5750" w:rsidRPr="00A43F39" w:rsidRDefault="00FF5750" w:rsidP="00FF5750">
      <w:pPr>
        <w:rPr>
          <w:rFonts w:ascii="Times New Roman" w:hAnsi="Times New Roman"/>
          <w:sz w:val="18"/>
          <w:lang w:val="fr-FR"/>
        </w:rPr>
      </w:pPr>
      <w:r w:rsidRPr="00A43F39">
        <w:rPr>
          <w:rFonts w:ascii="Times New Roman" w:hAnsi="Times New Roman"/>
          <w:sz w:val="18"/>
          <w:lang w:val="fr-FR"/>
        </w:rPr>
        <w:t>Range:</w:t>
      </w:r>
      <w:r w:rsidRPr="00A43F39">
        <w:rPr>
          <w:rFonts w:ascii="Times New Roman" w:hAnsi="Times New Roman"/>
          <w:sz w:val="18"/>
          <w:lang w:val="fr-FR"/>
        </w:rPr>
        <w:tab/>
      </w:r>
      <w:r w:rsidRPr="00A43F39">
        <w:rPr>
          <w:rFonts w:ascii="Times New Roman" w:hAnsi="Times New Roman"/>
          <w:sz w:val="18"/>
          <w:lang w:val="fr-FR"/>
        </w:rPr>
        <w:tab/>
        <w:t>E55 Type</w:t>
      </w:r>
    </w:p>
    <w:p w14:paraId="75A3162D" w14:textId="77777777" w:rsidR="00FF5750" w:rsidRPr="00A43F39" w:rsidRDefault="00FF5750" w:rsidP="00FF5750">
      <w:pPr>
        <w:rPr>
          <w:rFonts w:ascii="Times New Roman" w:hAnsi="Times New Roman"/>
          <w:sz w:val="18"/>
        </w:rPr>
      </w:pPr>
      <w:r w:rsidRPr="00A43F39">
        <w:rPr>
          <w:rFonts w:ascii="Times New Roman" w:hAnsi="Times New Roman"/>
          <w:sz w:val="18"/>
        </w:rPr>
        <w:t>Subproperty of:</w:t>
      </w:r>
      <w:r w:rsidRPr="00A43F39">
        <w:rPr>
          <w:rFonts w:ascii="Times New Roman" w:hAnsi="Times New Roman"/>
          <w:sz w:val="18"/>
        </w:rPr>
        <w:tab/>
        <w:t>F3 Manifestation. R</w:t>
      </w:r>
      <w:proofErr w:type="gramStart"/>
      <w:r w:rsidRPr="00A43F39">
        <w:rPr>
          <w:rFonts w:ascii="Times New Roman" w:hAnsi="Times New Roman"/>
          <w:sz w:val="18"/>
        </w:rPr>
        <w:t>??:</w:t>
      </w:r>
      <w:proofErr w:type="gramEnd"/>
      <w:r w:rsidRPr="00A43F39">
        <w:rPr>
          <w:rFonts w:ascii="Times New Roman" w:hAnsi="Times New Roman"/>
          <w:sz w:val="18"/>
        </w:rPr>
        <w:t xml:space="preserve"> E55 Type</w:t>
      </w:r>
    </w:p>
    <w:p w14:paraId="0C96C219" w14:textId="77777777" w:rsidR="00FF5750" w:rsidRPr="00A43F39" w:rsidRDefault="00FF5750" w:rsidP="00FF5750">
      <w:pPr>
        <w:rPr>
          <w:rFonts w:ascii="Times New Roman" w:hAnsi="Times New Roman"/>
          <w:sz w:val="18"/>
        </w:rPr>
      </w:pPr>
      <w:r w:rsidRPr="00A43F39">
        <w:rPr>
          <w:rFonts w:ascii="Times New Roman" w:hAnsi="Times New Roman"/>
          <w:sz w:val="18"/>
        </w:rPr>
        <w:t>Quantification:</w:t>
      </w:r>
      <w:r w:rsidRPr="00A43F39">
        <w:rPr>
          <w:rFonts w:ascii="Times New Roman" w:hAnsi="Times New Roman"/>
          <w:sz w:val="18"/>
        </w:rPr>
        <w:tab/>
        <w:t>(0</w:t>
      </w:r>
      <w:proofErr w:type="gramStart"/>
      <w:r w:rsidRPr="00A43F39">
        <w:rPr>
          <w:rFonts w:ascii="Times New Roman" w:hAnsi="Times New Roman"/>
          <w:sz w:val="18"/>
        </w:rPr>
        <w:t>,n:0,n</w:t>
      </w:r>
      <w:proofErr w:type="gramEnd"/>
      <w:r w:rsidRPr="00A43F39">
        <w:rPr>
          <w:rFonts w:ascii="Times New Roman" w:hAnsi="Times New Roman"/>
          <w:sz w:val="18"/>
        </w:rPr>
        <w:t>)</w:t>
      </w:r>
    </w:p>
    <w:p w14:paraId="0EA0F567" w14:textId="77777777" w:rsidR="00FF5750" w:rsidRPr="00A43F39" w:rsidRDefault="00FF5750" w:rsidP="00FF5750">
      <w:pPr>
        <w:ind w:left="1440" w:hanging="1440"/>
        <w:rPr>
          <w:rFonts w:ascii="Times New Roman" w:hAnsi="Times New Roman"/>
          <w:sz w:val="18"/>
        </w:rPr>
      </w:pPr>
      <w:r w:rsidRPr="00A43F39">
        <w:rPr>
          <w:rFonts w:ascii="Times New Roman" w:hAnsi="Times New Roman"/>
          <w:sz w:val="18"/>
        </w:rPr>
        <w:t>Scope note:</w:t>
      </w:r>
      <w:r w:rsidRPr="00A43F39">
        <w:rPr>
          <w:rFonts w:ascii="Times New Roman" w:hAnsi="Times New Roman"/>
          <w:sz w:val="18"/>
        </w:rPr>
        <w:tab/>
        <w:t>This property associates an instance of F3 Manifestation with an instance of E55 Type describing the kind of physical form that characterizes examples carrying this F3 Manifestation. In the case that the F3 Manifestation is intended to be used and distributed in digital form, the property describes the form of the physical carrier on which it can be obtained, e.g.: CD, USB, online file, etc. </w:t>
      </w:r>
    </w:p>
    <w:p w14:paraId="4FF32C5C" w14:textId="77777777" w:rsidR="00FF5750" w:rsidRPr="00A43F39" w:rsidRDefault="00FF5750" w:rsidP="00FF5750">
      <w:pPr>
        <w:ind w:left="1440"/>
        <w:rPr>
          <w:rFonts w:ascii="Times New Roman" w:hAnsi="Times New Roman"/>
          <w:sz w:val="18"/>
        </w:rPr>
      </w:pPr>
      <w:r w:rsidRPr="00A43F39">
        <w:rPr>
          <w:rFonts w:ascii="Times New Roman" w:hAnsi="Times New Roman"/>
          <w:sz w:val="18"/>
        </w:rPr>
        <w:t xml:space="preserve">In the case that the F3 Manifestation is an abstraction of a singleton item, the property describes the actual physical form the F3 Manifestation </w:t>
      </w:r>
      <w:proofErr w:type="gramStart"/>
      <w:r w:rsidRPr="00A43F39">
        <w:rPr>
          <w:rFonts w:ascii="Times New Roman" w:hAnsi="Times New Roman"/>
          <w:sz w:val="18"/>
        </w:rPr>
        <w:t>was abstracted</w:t>
      </w:r>
      <w:proofErr w:type="gramEnd"/>
      <w:r w:rsidRPr="00A43F39">
        <w:rPr>
          <w:rFonts w:ascii="Times New Roman" w:hAnsi="Times New Roman"/>
          <w:sz w:val="18"/>
        </w:rPr>
        <w:t xml:space="preserve"> from. This inference is an induction along the path that can be modelled </w:t>
      </w:r>
      <w:proofErr w:type="gramStart"/>
      <w:r w:rsidRPr="00A43F39">
        <w:rPr>
          <w:rFonts w:ascii="Times New Roman" w:hAnsi="Times New Roman"/>
          <w:sz w:val="18"/>
        </w:rPr>
        <w:t>as:</w:t>
      </w:r>
      <w:proofErr w:type="gramEnd"/>
      <w:r w:rsidRPr="00A43F39">
        <w:rPr>
          <w:rFonts w:ascii="Times New Roman" w:hAnsi="Times New Roman"/>
          <w:sz w:val="18"/>
        </w:rPr>
        <w:t xml:space="preserve"> F3 Manifestation. </w:t>
      </w:r>
      <w:r w:rsidRPr="00A43F39">
        <w:rPr>
          <w:rFonts w:ascii="Times New Roman" w:hAnsi="Times New Roman"/>
          <w:i/>
          <w:iCs/>
          <w:sz w:val="18"/>
        </w:rPr>
        <w:t xml:space="preserve">R7i is materialized </w:t>
      </w:r>
      <w:proofErr w:type="gramStart"/>
      <w:r w:rsidRPr="00A43F39">
        <w:rPr>
          <w:rFonts w:ascii="Times New Roman" w:hAnsi="Times New Roman"/>
          <w:i/>
          <w:iCs/>
          <w:sz w:val="18"/>
        </w:rPr>
        <w:t>in:</w:t>
      </w:r>
      <w:proofErr w:type="gramEnd"/>
      <w:r w:rsidRPr="00A43F39">
        <w:rPr>
          <w:rFonts w:ascii="Times New Roman" w:hAnsi="Times New Roman"/>
          <w:sz w:val="18"/>
        </w:rPr>
        <w:t xml:space="preserve"> F5 Item. </w:t>
      </w:r>
      <w:r w:rsidRPr="00A43F39">
        <w:rPr>
          <w:rFonts w:ascii="Times New Roman" w:hAnsi="Times New Roman"/>
          <w:i/>
          <w:iCs/>
          <w:sz w:val="18"/>
        </w:rPr>
        <w:t>P2 has type</w:t>
      </w:r>
      <w:r w:rsidRPr="00A43F39">
        <w:rPr>
          <w:rFonts w:ascii="Times New Roman" w:hAnsi="Times New Roman"/>
          <w:sz w:val="18"/>
        </w:rPr>
        <w:t>: E55 Type.</w:t>
      </w:r>
    </w:p>
    <w:p w14:paraId="3EF9AB40" w14:textId="77777777" w:rsidR="00FF5750" w:rsidRPr="00A43F39" w:rsidRDefault="00FF5750" w:rsidP="00FF5750">
      <w:pPr>
        <w:ind w:left="1440"/>
        <w:rPr>
          <w:rFonts w:ascii="Times New Roman" w:hAnsi="Times New Roman"/>
          <w:sz w:val="18"/>
        </w:rPr>
      </w:pPr>
      <w:r w:rsidRPr="00A43F39">
        <w:rPr>
          <w:rFonts w:ascii="Times New Roman" w:hAnsi="Times New Roman"/>
          <w:sz w:val="18"/>
        </w:rPr>
        <w:t xml:space="preserve">It can happen that a given exemplar, or subset of exemplars, originally produced, or intended to be produced, with the specific characteristic, accidentally lacks it. This fact </w:t>
      </w:r>
      <w:proofErr w:type="gramStart"/>
      <w:r w:rsidRPr="00A43F39">
        <w:rPr>
          <w:rFonts w:ascii="Times New Roman" w:hAnsi="Times New Roman"/>
          <w:sz w:val="18"/>
        </w:rPr>
        <w:t>should be recorded</w:t>
      </w:r>
      <w:proofErr w:type="gramEnd"/>
      <w:r w:rsidRPr="00A43F39">
        <w:rPr>
          <w:rFonts w:ascii="Times New Roman" w:hAnsi="Times New Roman"/>
          <w:sz w:val="18"/>
        </w:rPr>
        <w:t xml:space="preserve"> as a property of F5 Item, and not of F3 Manifestation.</w:t>
      </w:r>
    </w:p>
    <w:p w14:paraId="0B2B8A53" w14:textId="77777777" w:rsidR="00FF5750" w:rsidRPr="00A43F39" w:rsidRDefault="00FF5750" w:rsidP="00FF5750">
      <w:pPr>
        <w:ind w:left="1440" w:hanging="1440"/>
        <w:rPr>
          <w:rFonts w:ascii="Times New Roman" w:hAnsi="Times New Roman"/>
          <w:sz w:val="18"/>
        </w:rPr>
      </w:pPr>
      <w:r w:rsidRPr="00A43F39">
        <w:rPr>
          <w:rFonts w:ascii="Times New Roman" w:hAnsi="Times New Roman"/>
          <w:sz w:val="18"/>
        </w:rPr>
        <w:lastRenderedPageBreak/>
        <w:t>Examples:</w:t>
      </w:r>
      <w:r w:rsidRPr="00A43F39">
        <w:rPr>
          <w:rFonts w:ascii="Times New Roman" w:hAnsi="Times New Roman"/>
          <w:sz w:val="18"/>
        </w:rPr>
        <w:tab/>
        <w:t xml:space="preserve">The sound recording entitled ‘The Glory (????) of the human voice’, identified by label and label number ‘RCA Victor Gold Seal GD61175’, containing recordings of musical works performed by Florence Foster Jenkins (F3) </w:t>
      </w:r>
      <w:r w:rsidRPr="00A43F39">
        <w:rPr>
          <w:rFonts w:ascii="Times New Roman" w:hAnsi="Times New Roman"/>
          <w:i/>
          <w:iCs/>
          <w:sz w:val="18"/>
        </w:rPr>
        <w:t>specifies physical form</w:t>
      </w:r>
      <w:r w:rsidRPr="00A43F39">
        <w:rPr>
          <w:rFonts w:ascii="Times New Roman" w:hAnsi="Times New Roman"/>
          <w:sz w:val="18"/>
        </w:rPr>
        <w:t xml:space="preserve"> Compact Disc (E55).</w:t>
      </w:r>
    </w:p>
    <w:p w14:paraId="20663DFD" w14:textId="77777777" w:rsidR="00044899" w:rsidRPr="00A43F39" w:rsidRDefault="00044899" w:rsidP="00044899">
      <w:pPr>
        <w:rPr>
          <w:rFonts w:ascii="Times New Roman" w:hAnsi="Times New Roman"/>
          <w:sz w:val="18"/>
        </w:rPr>
      </w:pPr>
    </w:p>
    <w:p w14:paraId="0D64D05B" w14:textId="77777777" w:rsidR="00044899" w:rsidRPr="00A43F39" w:rsidRDefault="00044899" w:rsidP="004009E7">
      <w:pPr>
        <w:pStyle w:val="Heading5"/>
        <w:rPr>
          <w:lang w:val="en-GB"/>
        </w:rPr>
      </w:pPr>
      <w:r w:rsidRPr="00A43F39">
        <w:rPr>
          <w:lang w:val="en-GB"/>
        </w:rPr>
        <w:t>TO (new)</w:t>
      </w:r>
    </w:p>
    <w:p w14:paraId="6F99E46F" w14:textId="77777777" w:rsidR="00044899" w:rsidRPr="00A43F39" w:rsidRDefault="00044899" w:rsidP="00044899">
      <w:pPr>
        <w:rPr>
          <w:rFonts w:ascii="Times New Roman" w:hAnsi="Times New Roman"/>
          <w:b/>
          <w:sz w:val="20"/>
          <w:lang w:val="en-GB"/>
        </w:rPr>
      </w:pPr>
      <w:r w:rsidRPr="00A43F39">
        <w:rPr>
          <w:rFonts w:ascii="Times New Roman" w:hAnsi="Times New Roman"/>
          <w:b/>
          <w:sz w:val="20"/>
          <w:lang w:val="en-GB"/>
        </w:rPr>
        <w:t xml:space="preserve">R69 </w:t>
      </w:r>
      <w:r w:rsidR="00FF5750" w:rsidRPr="00A43F39">
        <w:rPr>
          <w:rFonts w:ascii="Times New Roman" w:hAnsi="Times New Roman"/>
          <w:b/>
          <w:sz w:val="20"/>
          <w:lang w:val="en-GB"/>
        </w:rPr>
        <w:t>has</w:t>
      </w:r>
      <w:r w:rsidRPr="00A43F39">
        <w:rPr>
          <w:rFonts w:ascii="Times New Roman" w:hAnsi="Times New Roman"/>
          <w:b/>
          <w:sz w:val="20"/>
          <w:lang w:val="en-GB"/>
        </w:rPr>
        <w:t xml:space="preserve"> physical form (is specified physical form of)</w:t>
      </w:r>
    </w:p>
    <w:p w14:paraId="7DDD6B0F" w14:textId="77777777" w:rsidR="00FF5750" w:rsidRPr="00A43F39" w:rsidRDefault="00FF5750" w:rsidP="00FF5750">
      <w:pPr>
        <w:rPr>
          <w:rFonts w:ascii="Times New Roman" w:hAnsi="Times New Roman"/>
          <w:sz w:val="18"/>
          <w:lang w:val="fr-FR"/>
        </w:rPr>
      </w:pPr>
      <w:r w:rsidRPr="00A43F39">
        <w:rPr>
          <w:rFonts w:ascii="Times New Roman" w:hAnsi="Times New Roman"/>
          <w:sz w:val="18"/>
          <w:lang w:val="fr-FR"/>
        </w:rPr>
        <w:t>Domain:</w:t>
      </w:r>
      <w:r w:rsidRPr="00A43F39">
        <w:rPr>
          <w:rFonts w:ascii="Times New Roman" w:hAnsi="Times New Roman"/>
          <w:sz w:val="18"/>
          <w:lang w:val="fr-FR"/>
        </w:rPr>
        <w:tab/>
      </w:r>
      <w:r w:rsidRPr="00A43F39">
        <w:rPr>
          <w:rFonts w:ascii="Times New Roman" w:hAnsi="Times New Roman"/>
          <w:sz w:val="18"/>
          <w:lang w:val="fr-FR"/>
        </w:rPr>
        <w:tab/>
        <w:t>F3 Manifestation</w:t>
      </w:r>
    </w:p>
    <w:p w14:paraId="32611EA7" w14:textId="77777777" w:rsidR="00FF5750" w:rsidRPr="00A43F39" w:rsidRDefault="00FF5750" w:rsidP="00FF5750">
      <w:pPr>
        <w:rPr>
          <w:rFonts w:ascii="Times New Roman" w:hAnsi="Times New Roman"/>
          <w:sz w:val="18"/>
          <w:lang w:val="fr-FR"/>
        </w:rPr>
      </w:pPr>
      <w:r w:rsidRPr="00A43F39">
        <w:rPr>
          <w:rFonts w:ascii="Times New Roman" w:hAnsi="Times New Roman"/>
          <w:sz w:val="18"/>
          <w:lang w:val="fr-FR"/>
        </w:rPr>
        <w:t>Range:</w:t>
      </w:r>
      <w:r w:rsidRPr="00A43F39">
        <w:rPr>
          <w:rFonts w:ascii="Times New Roman" w:hAnsi="Times New Roman"/>
          <w:sz w:val="18"/>
          <w:lang w:val="fr-FR"/>
        </w:rPr>
        <w:tab/>
      </w:r>
      <w:r w:rsidRPr="00A43F39">
        <w:rPr>
          <w:rFonts w:ascii="Times New Roman" w:hAnsi="Times New Roman"/>
          <w:sz w:val="18"/>
          <w:lang w:val="fr-FR"/>
        </w:rPr>
        <w:tab/>
        <w:t>E55 Type</w:t>
      </w:r>
    </w:p>
    <w:p w14:paraId="52E1BE6A" w14:textId="77777777" w:rsidR="00FF5750" w:rsidRPr="00A43F39" w:rsidRDefault="00FF5750" w:rsidP="00FF5750">
      <w:pPr>
        <w:rPr>
          <w:rFonts w:ascii="Times New Roman" w:hAnsi="Times New Roman"/>
          <w:sz w:val="18"/>
        </w:rPr>
      </w:pPr>
      <w:r w:rsidRPr="00A43F39">
        <w:rPr>
          <w:rFonts w:ascii="Times New Roman" w:hAnsi="Times New Roman"/>
          <w:sz w:val="18"/>
        </w:rPr>
        <w:t>Subproperty of:</w:t>
      </w:r>
      <w:r w:rsidRPr="00A43F39">
        <w:rPr>
          <w:rFonts w:ascii="Times New Roman" w:hAnsi="Times New Roman"/>
          <w:sz w:val="18"/>
        </w:rPr>
        <w:tab/>
      </w:r>
      <w:r w:rsidR="004625A5" w:rsidRPr="00A43F39">
        <w:rPr>
          <w:rFonts w:ascii="Times New Roman" w:hAnsi="Times New Roman"/>
          <w:sz w:val="18"/>
        </w:rPr>
        <w:t>E1 CRM Entity. P2 has type: E55 Type</w:t>
      </w:r>
    </w:p>
    <w:p w14:paraId="3952C8DE" w14:textId="77777777" w:rsidR="00FF5750" w:rsidRPr="00A43F39" w:rsidRDefault="00FF5750" w:rsidP="00FF5750">
      <w:pPr>
        <w:rPr>
          <w:rFonts w:ascii="Times New Roman" w:hAnsi="Times New Roman"/>
          <w:sz w:val="18"/>
        </w:rPr>
      </w:pPr>
      <w:r w:rsidRPr="00A43F39">
        <w:rPr>
          <w:rFonts w:ascii="Times New Roman" w:hAnsi="Times New Roman"/>
          <w:sz w:val="18"/>
        </w:rPr>
        <w:t>Quantification:</w:t>
      </w:r>
      <w:r w:rsidRPr="00A43F39">
        <w:rPr>
          <w:rFonts w:ascii="Times New Roman" w:hAnsi="Times New Roman"/>
          <w:sz w:val="18"/>
        </w:rPr>
        <w:tab/>
        <w:t>(</w:t>
      </w:r>
      <w:r w:rsidR="004625A5" w:rsidRPr="00A43F39">
        <w:rPr>
          <w:rFonts w:ascii="Times New Roman" w:hAnsi="Times New Roman"/>
          <w:sz w:val="18"/>
        </w:rPr>
        <w:t>1</w:t>
      </w:r>
      <w:proofErr w:type="gramStart"/>
      <w:r w:rsidRPr="00A43F39">
        <w:rPr>
          <w:rFonts w:ascii="Times New Roman" w:hAnsi="Times New Roman"/>
          <w:sz w:val="18"/>
        </w:rPr>
        <w:t>,n:0,n</w:t>
      </w:r>
      <w:proofErr w:type="gramEnd"/>
      <w:r w:rsidRPr="00A43F39">
        <w:rPr>
          <w:rFonts w:ascii="Times New Roman" w:hAnsi="Times New Roman"/>
          <w:sz w:val="18"/>
        </w:rPr>
        <w:t>)</w:t>
      </w:r>
    </w:p>
    <w:p w14:paraId="37F0B6C1" w14:textId="77777777" w:rsidR="004625A5" w:rsidRPr="00A43F39" w:rsidRDefault="00FF5750" w:rsidP="004625A5">
      <w:pPr>
        <w:ind w:left="1440" w:hanging="1440"/>
        <w:rPr>
          <w:rFonts w:ascii="Times New Roman" w:hAnsi="Times New Roman"/>
          <w:sz w:val="18"/>
        </w:rPr>
      </w:pPr>
      <w:r w:rsidRPr="00A43F39">
        <w:rPr>
          <w:rFonts w:ascii="Times New Roman" w:hAnsi="Times New Roman"/>
          <w:sz w:val="18"/>
        </w:rPr>
        <w:t>Scope note:</w:t>
      </w:r>
      <w:r w:rsidRPr="00A43F39">
        <w:rPr>
          <w:rFonts w:ascii="Times New Roman" w:hAnsi="Times New Roman"/>
          <w:sz w:val="18"/>
        </w:rPr>
        <w:tab/>
      </w:r>
      <w:r w:rsidR="004625A5" w:rsidRPr="00A43F39">
        <w:rPr>
          <w:rFonts w:ascii="Times New Roman" w:hAnsi="Times New Roman"/>
          <w:sz w:val="18"/>
        </w:rPr>
        <w:t>This property associates an instance of F3 Manifestation with an instance of E55 Type describing the kind of physical form that characterizes instances of F5 Item carrying this F3 Manifestation.</w:t>
      </w:r>
    </w:p>
    <w:p w14:paraId="289FD63E" w14:textId="77777777" w:rsidR="00FF5750" w:rsidRPr="00A43F39" w:rsidRDefault="004625A5" w:rsidP="004625A5">
      <w:pPr>
        <w:ind w:left="1440" w:hanging="1440"/>
        <w:rPr>
          <w:rFonts w:ascii="Times New Roman" w:hAnsi="Times New Roman"/>
          <w:sz w:val="18"/>
        </w:rPr>
      </w:pPr>
      <w:r w:rsidRPr="00A43F39">
        <w:rPr>
          <w:rFonts w:ascii="Times New Roman" w:hAnsi="Times New Roman"/>
          <w:sz w:val="18"/>
        </w:rPr>
        <w:tab/>
        <w:t>In the case of instances of manifestations intended to be rendered by mediation (such as with electronic devices), the form also indicated the kind of equipment and software tools necessary</w:t>
      </w:r>
      <w:proofErr w:type="gramStart"/>
      <w:r w:rsidRPr="00A43F39">
        <w:rPr>
          <w:rFonts w:ascii="Times New Roman" w:hAnsi="Times New Roman"/>
          <w:sz w:val="18"/>
        </w:rPr>
        <w:t>.</w:t>
      </w:r>
      <w:r w:rsidR="00FF5750" w:rsidRPr="00A43F39">
        <w:rPr>
          <w:rFonts w:ascii="Times New Roman" w:hAnsi="Times New Roman"/>
          <w:sz w:val="18"/>
        </w:rPr>
        <w:t>.</w:t>
      </w:r>
      <w:proofErr w:type="gramEnd"/>
    </w:p>
    <w:p w14:paraId="16EAD0FB" w14:textId="77777777" w:rsidR="004625A5" w:rsidRPr="00A43F39" w:rsidRDefault="00FF5750" w:rsidP="004625A5">
      <w:pPr>
        <w:ind w:left="1440" w:hanging="1440"/>
        <w:rPr>
          <w:rFonts w:ascii="Times New Roman" w:hAnsi="Times New Roman"/>
          <w:sz w:val="18"/>
        </w:rPr>
      </w:pPr>
      <w:r w:rsidRPr="00A43F39">
        <w:rPr>
          <w:rFonts w:ascii="Times New Roman" w:hAnsi="Times New Roman"/>
          <w:sz w:val="18"/>
        </w:rPr>
        <w:t>Examples:</w:t>
      </w:r>
      <w:r w:rsidRPr="00A43F39">
        <w:rPr>
          <w:rFonts w:ascii="Times New Roman" w:hAnsi="Times New Roman"/>
          <w:sz w:val="18"/>
        </w:rPr>
        <w:tab/>
      </w:r>
      <w:r w:rsidR="004625A5" w:rsidRPr="00A43F39">
        <w:rPr>
          <w:rFonts w:ascii="Times New Roman" w:hAnsi="Times New Roman"/>
          <w:sz w:val="18"/>
        </w:rPr>
        <w:t>The publication entitled ‘A clockwork orange’ by Anthony Burgess, published by Penguin Books Ltd in 2008, identified by ISBN ‘0141037229’ (F3) has physical form Printed book (E55).</w:t>
      </w:r>
    </w:p>
    <w:p w14:paraId="495FF976" w14:textId="77777777" w:rsidR="004625A5" w:rsidRPr="00A43F39" w:rsidRDefault="004625A5" w:rsidP="004625A5">
      <w:pPr>
        <w:ind w:left="1440" w:hanging="1440"/>
        <w:rPr>
          <w:rFonts w:ascii="Times New Roman" w:hAnsi="Times New Roman"/>
          <w:sz w:val="18"/>
        </w:rPr>
      </w:pPr>
      <w:r w:rsidRPr="00A43F39">
        <w:rPr>
          <w:rFonts w:ascii="Times New Roman" w:hAnsi="Times New Roman"/>
          <w:sz w:val="18"/>
        </w:rPr>
        <w:tab/>
        <w:t>The sound recording entitled ‘The Glory (????) of the human voice’, identified by label and label number ‘RCA Victor Gold Seal GD61175’, containing recordings of musical works performed by Florence Foster Jenkins (F3) has physical form Compact Disc (E55).</w:t>
      </w:r>
    </w:p>
    <w:p w14:paraId="01F1FA43" w14:textId="77777777" w:rsidR="004625A5" w:rsidRPr="00A43F39" w:rsidRDefault="004625A5" w:rsidP="004625A5">
      <w:pPr>
        <w:ind w:left="1440" w:hanging="1440"/>
        <w:rPr>
          <w:rFonts w:ascii="Times New Roman" w:hAnsi="Times New Roman"/>
          <w:sz w:val="18"/>
        </w:rPr>
      </w:pPr>
      <w:r w:rsidRPr="00A43F39">
        <w:rPr>
          <w:rFonts w:ascii="Times New Roman" w:hAnsi="Times New Roman"/>
          <w:sz w:val="18"/>
        </w:rPr>
        <w:tab/>
        <w:t xml:space="preserve">The photograph of Billie Holiday by Carl Van </w:t>
      </w:r>
      <w:proofErr w:type="spellStart"/>
      <w:r w:rsidRPr="00A43F39">
        <w:rPr>
          <w:rFonts w:ascii="Times New Roman" w:hAnsi="Times New Roman"/>
          <w:sz w:val="18"/>
        </w:rPr>
        <w:t>Vechten</w:t>
      </w:r>
      <w:proofErr w:type="spellEnd"/>
      <w:r w:rsidRPr="00A43F39">
        <w:rPr>
          <w:rFonts w:ascii="Times New Roman" w:hAnsi="Times New Roman"/>
          <w:sz w:val="18"/>
        </w:rPr>
        <w:t xml:space="preserve"> dated 23 March 1949, owned by the Library of Congress and identified by call number LOT </w:t>
      </w:r>
      <w:proofErr w:type="gramStart"/>
      <w:r w:rsidRPr="00A43F39">
        <w:rPr>
          <w:rFonts w:ascii="Times New Roman" w:hAnsi="Times New Roman"/>
          <w:sz w:val="18"/>
        </w:rPr>
        <w:t>12735,</w:t>
      </w:r>
      <w:proofErr w:type="gramEnd"/>
      <w:r w:rsidRPr="00A43F39">
        <w:rPr>
          <w:rFonts w:ascii="Times New Roman" w:hAnsi="Times New Roman"/>
          <w:sz w:val="18"/>
        </w:rPr>
        <w:t xml:space="preserve"> no. 524 [P&amp;P] (F3) has physical form Gelatin silver print (E55).</w:t>
      </w:r>
    </w:p>
    <w:p w14:paraId="3B1AA060" w14:textId="77777777" w:rsidR="00FF5750" w:rsidRPr="00A43F39" w:rsidRDefault="004625A5" w:rsidP="004625A5">
      <w:pPr>
        <w:ind w:left="1440" w:hanging="1440"/>
        <w:rPr>
          <w:rFonts w:ascii="Times New Roman" w:hAnsi="Times New Roman"/>
          <w:sz w:val="18"/>
        </w:rPr>
      </w:pPr>
      <w:r w:rsidRPr="00A43F39">
        <w:rPr>
          <w:rFonts w:ascii="Times New Roman" w:hAnsi="Times New Roman"/>
          <w:sz w:val="18"/>
        </w:rPr>
        <w:tab/>
        <w:t xml:space="preserve">The Long Play record entitled ‘Help!’ by The Beatles, released by </w:t>
      </w:r>
      <w:proofErr w:type="spellStart"/>
      <w:r w:rsidRPr="00A43F39">
        <w:rPr>
          <w:rFonts w:ascii="Times New Roman" w:hAnsi="Times New Roman"/>
          <w:sz w:val="18"/>
        </w:rPr>
        <w:t>Parlophone</w:t>
      </w:r>
      <w:proofErr w:type="spellEnd"/>
      <w:r w:rsidRPr="00A43F39">
        <w:rPr>
          <w:rFonts w:ascii="Times New Roman" w:hAnsi="Times New Roman"/>
          <w:sz w:val="18"/>
        </w:rPr>
        <w:t xml:space="preserve">, 6 August </w:t>
      </w:r>
      <w:proofErr w:type="gramStart"/>
      <w:r w:rsidRPr="00A43F39">
        <w:rPr>
          <w:rFonts w:ascii="Times New Roman" w:hAnsi="Times New Roman"/>
          <w:sz w:val="18"/>
        </w:rPr>
        <w:t>1965,</w:t>
      </w:r>
      <w:proofErr w:type="gramEnd"/>
      <w:r w:rsidRPr="00A43F39">
        <w:rPr>
          <w:rFonts w:ascii="Times New Roman" w:hAnsi="Times New Roman"/>
          <w:sz w:val="18"/>
        </w:rPr>
        <w:t xml:space="preserve"> with catalogue number PMC1255 (F3) has physical form Vinyl Long Play record (E55)</w:t>
      </w:r>
    </w:p>
    <w:p w14:paraId="07875A06" w14:textId="77777777" w:rsidR="00044899" w:rsidRPr="00A43F39" w:rsidRDefault="008B48B9" w:rsidP="004009E7">
      <w:pPr>
        <w:pStyle w:val="Heading4"/>
      </w:pPr>
      <w:bookmarkStart w:id="102" w:name="_R70_specifies_dimension"/>
      <w:bookmarkEnd w:id="102"/>
      <w:r w:rsidRPr="00A43F39">
        <w:t>R70 specifies dimension (is specified dimension of)</w:t>
      </w:r>
    </w:p>
    <w:p w14:paraId="6E9545CF" w14:textId="77777777" w:rsidR="008B48B9" w:rsidRPr="00A43F39" w:rsidRDefault="008B48B9" w:rsidP="008B48B9">
      <w:pPr>
        <w:rPr>
          <w:sz w:val="20"/>
        </w:rPr>
      </w:pPr>
      <w:r w:rsidRPr="00A43F39">
        <w:rPr>
          <w:sz w:val="20"/>
        </w:rPr>
        <w:t xml:space="preserve">The definition </w:t>
      </w:r>
      <w:r w:rsidR="001E32E6" w:rsidRPr="00A43F39">
        <w:rPr>
          <w:sz w:val="20"/>
        </w:rPr>
        <w:t xml:space="preserve">changed </w:t>
      </w:r>
    </w:p>
    <w:p w14:paraId="6FA407CA" w14:textId="77777777" w:rsidR="001E32E6" w:rsidRPr="00A43F39" w:rsidRDefault="001E32E6" w:rsidP="004009E7">
      <w:pPr>
        <w:pStyle w:val="Heading5"/>
      </w:pPr>
      <w:r w:rsidRPr="00A43F39">
        <w:t xml:space="preserve">FROM </w:t>
      </w:r>
      <w:r w:rsidR="0068517D" w:rsidRPr="00A43F39">
        <w:t>(old)</w:t>
      </w:r>
    </w:p>
    <w:p w14:paraId="02CBB850" w14:textId="77777777" w:rsidR="0068517D" w:rsidRPr="00A43F39" w:rsidRDefault="0068517D" w:rsidP="0068517D">
      <w:pPr>
        <w:rPr>
          <w:rFonts w:ascii="Times New Roman" w:hAnsi="Times New Roman"/>
          <w:b/>
          <w:sz w:val="20"/>
        </w:rPr>
      </w:pPr>
      <w:r w:rsidRPr="00A43F39">
        <w:rPr>
          <w:rFonts w:ascii="Times New Roman" w:hAnsi="Times New Roman"/>
          <w:b/>
          <w:sz w:val="20"/>
        </w:rPr>
        <w:t>R70 specifies dimension (is specified dimension of)</w:t>
      </w:r>
    </w:p>
    <w:p w14:paraId="5C6A8624" w14:textId="77777777" w:rsidR="0068517D" w:rsidRPr="00A43F39" w:rsidRDefault="0068517D" w:rsidP="0068517D">
      <w:pPr>
        <w:rPr>
          <w:rFonts w:ascii="Times New Roman" w:hAnsi="Times New Roman" w:cs="Times New Roman"/>
          <w:sz w:val="18"/>
          <w:szCs w:val="20"/>
          <w:lang w:val="fr-FR"/>
        </w:rPr>
      </w:pPr>
      <w:r w:rsidRPr="00A43F39">
        <w:rPr>
          <w:rFonts w:ascii="Times New Roman" w:hAnsi="Times New Roman" w:cs="Times New Roman"/>
          <w:sz w:val="18"/>
          <w:szCs w:val="20"/>
          <w:lang w:val="fr-FR"/>
        </w:rPr>
        <w:t>Domain:</w:t>
      </w:r>
      <w:r w:rsidRPr="00A43F39">
        <w:rPr>
          <w:rFonts w:ascii="Times New Roman" w:hAnsi="Times New Roman" w:cs="Times New Roman"/>
          <w:sz w:val="18"/>
          <w:szCs w:val="20"/>
          <w:lang w:val="fr-FR"/>
        </w:rPr>
        <w:tab/>
      </w:r>
      <w:r w:rsidRPr="00A43F39">
        <w:rPr>
          <w:rFonts w:ascii="Times New Roman" w:hAnsi="Times New Roman" w:cs="Times New Roman"/>
          <w:sz w:val="18"/>
          <w:szCs w:val="20"/>
          <w:lang w:val="fr-FR"/>
        </w:rPr>
        <w:tab/>
        <w:t>F3 Manifestation</w:t>
      </w:r>
    </w:p>
    <w:p w14:paraId="7DA8EBF1" w14:textId="77777777" w:rsidR="0068517D" w:rsidRPr="00A43F39" w:rsidRDefault="0068517D" w:rsidP="0068517D">
      <w:pPr>
        <w:rPr>
          <w:rFonts w:ascii="Times New Roman" w:hAnsi="Times New Roman" w:cs="Times New Roman"/>
          <w:sz w:val="18"/>
          <w:szCs w:val="20"/>
          <w:lang w:val="fr-FR"/>
        </w:rPr>
      </w:pPr>
      <w:r w:rsidRPr="00A43F39">
        <w:rPr>
          <w:rFonts w:ascii="Times New Roman" w:hAnsi="Times New Roman" w:cs="Times New Roman"/>
          <w:sz w:val="18"/>
          <w:szCs w:val="20"/>
          <w:lang w:val="fr-FR"/>
        </w:rPr>
        <w:t>Range:</w:t>
      </w:r>
      <w:r w:rsidRPr="00A43F39">
        <w:rPr>
          <w:rFonts w:ascii="Times New Roman" w:hAnsi="Times New Roman" w:cs="Times New Roman"/>
          <w:sz w:val="18"/>
          <w:szCs w:val="20"/>
          <w:lang w:val="fr-FR"/>
        </w:rPr>
        <w:tab/>
      </w:r>
      <w:r w:rsidRPr="00A43F39">
        <w:rPr>
          <w:rFonts w:ascii="Times New Roman" w:hAnsi="Times New Roman" w:cs="Times New Roman"/>
          <w:sz w:val="18"/>
          <w:szCs w:val="20"/>
          <w:lang w:val="fr-FR"/>
        </w:rPr>
        <w:tab/>
        <w:t>E54 Dimension</w:t>
      </w:r>
    </w:p>
    <w:p w14:paraId="54707DBA" w14:textId="77777777" w:rsidR="0068517D" w:rsidRPr="00A43F39" w:rsidRDefault="0068517D" w:rsidP="0068517D">
      <w:pPr>
        <w:rPr>
          <w:rFonts w:ascii="Times New Roman" w:hAnsi="Times New Roman" w:cs="Times New Roman"/>
          <w:sz w:val="18"/>
          <w:szCs w:val="20"/>
        </w:rPr>
      </w:pPr>
      <w:r w:rsidRPr="00A43F39">
        <w:rPr>
          <w:rFonts w:ascii="Times New Roman" w:hAnsi="Times New Roman" w:cs="Times New Roman"/>
          <w:sz w:val="18"/>
          <w:szCs w:val="20"/>
        </w:rPr>
        <w:t>Subproperty of:</w:t>
      </w:r>
      <w:r w:rsidRPr="00A43F39">
        <w:rPr>
          <w:rFonts w:ascii="Times New Roman" w:hAnsi="Times New Roman" w:cs="Times New Roman"/>
          <w:sz w:val="18"/>
          <w:szCs w:val="20"/>
        </w:rPr>
        <w:tab/>
        <w:t>F3 Manifestation. R</w:t>
      </w:r>
      <w:proofErr w:type="gramStart"/>
      <w:r w:rsidRPr="00A43F39">
        <w:rPr>
          <w:rFonts w:ascii="Times New Roman" w:hAnsi="Times New Roman" w:cs="Times New Roman"/>
          <w:sz w:val="18"/>
          <w:szCs w:val="20"/>
        </w:rPr>
        <w:t>??:</w:t>
      </w:r>
      <w:proofErr w:type="gramEnd"/>
      <w:r w:rsidRPr="00A43F39">
        <w:rPr>
          <w:rFonts w:ascii="Times New Roman" w:hAnsi="Times New Roman" w:cs="Times New Roman"/>
          <w:sz w:val="18"/>
          <w:szCs w:val="20"/>
        </w:rPr>
        <w:t xml:space="preserve"> E54 Dimension</w:t>
      </w:r>
    </w:p>
    <w:p w14:paraId="7A94281A" w14:textId="77777777" w:rsidR="0068517D" w:rsidRPr="00A43F39" w:rsidRDefault="0068517D" w:rsidP="0068517D">
      <w:pPr>
        <w:rPr>
          <w:rFonts w:ascii="Times New Roman" w:hAnsi="Times New Roman" w:cs="Times New Roman"/>
          <w:sz w:val="18"/>
          <w:szCs w:val="20"/>
        </w:rPr>
      </w:pPr>
      <w:r w:rsidRPr="00A43F39">
        <w:rPr>
          <w:rFonts w:ascii="Times New Roman" w:hAnsi="Times New Roman" w:cs="Times New Roman"/>
          <w:sz w:val="18"/>
          <w:szCs w:val="20"/>
        </w:rPr>
        <w:t>Quantification:</w:t>
      </w:r>
      <w:r w:rsidRPr="00A43F39">
        <w:rPr>
          <w:rFonts w:ascii="Times New Roman" w:hAnsi="Times New Roman" w:cs="Times New Roman"/>
          <w:sz w:val="18"/>
          <w:szCs w:val="20"/>
        </w:rPr>
        <w:tab/>
        <w:t>(1</w:t>
      </w:r>
      <w:proofErr w:type="gramStart"/>
      <w:r w:rsidRPr="00A43F39">
        <w:rPr>
          <w:rFonts w:ascii="Times New Roman" w:hAnsi="Times New Roman" w:cs="Times New Roman"/>
          <w:sz w:val="18"/>
          <w:szCs w:val="20"/>
        </w:rPr>
        <w:t>,n:1,1</w:t>
      </w:r>
      <w:proofErr w:type="gramEnd"/>
      <w:r w:rsidRPr="00A43F39">
        <w:rPr>
          <w:rFonts w:ascii="Times New Roman" w:hAnsi="Times New Roman" w:cs="Times New Roman"/>
          <w:sz w:val="18"/>
          <w:szCs w:val="20"/>
        </w:rPr>
        <w:t>)</w:t>
      </w:r>
    </w:p>
    <w:p w14:paraId="20D35DFD" w14:textId="77777777" w:rsidR="0068517D" w:rsidRPr="00A43F39" w:rsidRDefault="0068517D" w:rsidP="0068517D">
      <w:pPr>
        <w:ind w:left="1440" w:hanging="1440"/>
        <w:rPr>
          <w:rFonts w:ascii="Times New Roman" w:hAnsi="Times New Roman" w:cs="Times New Roman"/>
          <w:sz w:val="18"/>
          <w:szCs w:val="20"/>
        </w:rPr>
      </w:pPr>
      <w:r w:rsidRPr="00A43F39">
        <w:rPr>
          <w:rFonts w:ascii="Times New Roman" w:hAnsi="Times New Roman" w:cs="Times New Roman"/>
          <w:sz w:val="18"/>
          <w:szCs w:val="20"/>
        </w:rPr>
        <w:t>Scope note:</w:t>
      </w:r>
      <w:r w:rsidRPr="00A43F39">
        <w:rPr>
          <w:rFonts w:ascii="Times New Roman" w:hAnsi="Times New Roman" w:cs="Times New Roman"/>
          <w:sz w:val="18"/>
          <w:szCs w:val="20"/>
        </w:rPr>
        <w:tab/>
        <w:t xml:space="preserve">This property associates an instance of F3 Manifestation with an instance of E54 Dimension that describes aspects of its symbolic content, such as word counts, or describes the kind of physical form that characterizes examples carrying this F3 Manifestation, such as number of pages. In the case that the F3 Manifestation is an abstraction of a singleton item, the property describes the dimensions of the actual physical form the F3 Manifestation </w:t>
      </w:r>
      <w:proofErr w:type="gramStart"/>
      <w:r w:rsidRPr="00A43F39">
        <w:rPr>
          <w:rFonts w:ascii="Times New Roman" w:hAnsi="Times New Roman" w:cs="Times New Roman"/>
          <w:sz w:val="18"/>
          <w:szCs w:val="20"/>
        </w:rPr>
        <w:t>was abstracted</w:t>
      </w:r>
      <w:proofErr w:type="gramEnd"/>
      <w:r w:rsidRPr="00A43F39">
        <w:rPr>
          <w:rFonts w:ascii="Times New Roman" w:hAnsi="Times New Roman" w:cs="Times New Roman"/>
          <w:sz w:val="18"/>
          <w:szCs w:val="20"/>
        </w:rPr>
        <w:t xml:space="preserve"> from. </w:t>
      </w:r>
    </w:p>
    <w:p w14:paraId="67C98627" w14:textId="77777777" w:rsidR="0068517D" w:rsidRPr="00A43F39" w:rsidRDefault="0068517D" w:rsidP="0068517D">
      <w:pPr>
        <w:ind w:left="1440"/>
        <w:rPr>
          <w:rFonts w:ascii="Times New Roman" w:hAnsi="Times New Roman" w:cs="Times New Roman"/>
          <w:sz w:val="18"/>
          <w:szCs w:val="20"/>
        </w:rPr>
      </w:pPr>
      <w:r w:rsidRPr="00A43F39">
        <w:rPr>
          <w:rFonts w:ascii="Times New Roman" w:hAnsi="Times New Roman" w:cs="Times New Roman"/>
          <w:sz w:val="18"/>
          <w:szCs w:val="20"/>
        </w:rPr>
        <w:t xml:space="preserve">This inference is an induction along the path that can be modelled </w:t>
      </w:r>
      <w:proofErr w:type="gramStart"/>
      <w:r w:rsidRPr="00A43F39">
        <w:rPr>
          <w:rFonts w:ascii="Times New Roman" w:hAnsi="Times New Roman" w:cs="Times New Roman"/>
          <w:sz w:val="18"/>
          <w:szCs w:val="20"/>
        </w:rPr>
        <w:t>as:</w:t>
      </w:r>
      <w:proofErr w:type="gramEnd"/>
      <w:r w:rsidRPr="00A43F39">
        <w:rPr>
          <w:rFonts w:ascii="Times New Roman" w:hAnsi="Times New Roman" w:cs="Times New Roman"/>
          <w:sz w:val="18"/>
          <w:szCs w:val="20"/>
        </w:rPr>
        <w:t xml:space="preserve"> F3 Manifestation. </w:t>
      </w:r>
      <w:r w:rsidRPr="00A43F39">
        <w:rPr>
          <w:rFonts w:ascii="Times New Roman" w:hAnsi="Times New Roman" w:cs="Times New Roman"/>
          <w:i/>
          <w:iCs/>
          <w:sz w:val="18"/>
          <w:szCs w:val="20"/>
        </w:rPr>
        <w:t xml:space="preserve">R7i is materialized </w:t>
      </w:r>
      <w:proofErr w:type="gramStart"/>
      <w:r w:rsidRPr="00A43F39">
        <w:rPr>
          <w:rFonts w:ascii="Times New Roman" w:hAnsi="Times New Roman" w:cs="Times New Roman"/>
          <w:i/>
          <w:iCs/>
          <w:sz w:val="18"/>
          <w:szCs w:val="20"/>
        </w:rPr>
        <w:t>in:</w:t>
      </w:r>
      <w:proofErr w:type="gramEnd"/>
      <w:r w:rsidRPr="00A43F39">
        <w:rPr>
          <w:rFonts w:ascii="Times New Roman" w:hAnsi="Times New Roman" w:cs="Times New Roman"/>
          <w:sz w:val="18"/>
          <w:szCs w:val="20"/>
        </w:rPr>
        <w:t xml:space="preserve"> F5 Item. </w:t>
      </w:r>
      <w:r w:rsidRPr="00A43F39">
        <w:rPr>
          <w:rFonts w:ascii="Times New Roman" w:hAnsi="Times New Roman" w:cs="Times New Roman"/>
          <w:i/>
          <w:iCs/>
          <w:sz w:val="18"/>
          <w:szCs w:val="20"/>
        </w:rPr>
        <w:t>P43 has dimension:</w:t>
      </w:r>
      <w:r w:rsidRPr="00A43F39">
        <w:rPr>
          <w:rFonts w:ascii="Times New Roman" w:hAnsi="Times New Roman" w:cs="Times New Roman"/>
          <w:sz w:val="18"/>
          <w:szCs w:val="20"/>
        </w:rPr>
        <w:t xml:space="preserve"> E54 Dimension.</w:t>
      </w:r>
    </w:p>
    <w:p w14:paraId="392C7ECE" w14:textId="77777777" w:rsidR="0068517D" w:rsidRPr="00A43F39" w:rsidRDefault="0068517D" w:rsidP="0068517D">
      <w:pPr>
        <w:ind w:left="1440"/>
        <w:rPr>
          <w:rFonts w:ascii="Times New Roman" w:hAnsi="Times New Roman" w:cs="Times New Roman"/>
          <w:sz w:val="18"/>
          <w:szCs w:val="20"/>
        </w:rPr>
      </w:pPr>
      <w:r w:rsidRPr="00A43F39">
        <w:rPr>
          <w:rFonts w:ascii="Times New Roman" w:hAnsi="Times New Roman" w:cs="Times New Roman"/>
          <w:sz w:val="18"/>
          <w:szCs w:val="20"/>
        </w:rPr>
        <w:lastRenderedPageBreak/>
        <w:t xml:space="preserve">It can happen that a given exemplar, or subset of exemplars, originally produced, or intended to be produced, with the specific characteristic, accidentally lacks it. This fact </w:t>
      </w:r>
      <w:proofErr w:type="gramStart"/>
      <w:r w:rsidRPr="00A43F39">
        <w:rPr>
          <w:rFonts w:ascii="Times New Roman" w:hAnsi="Times New Roman" w:cs="Times New Roman"/>
          <w:sz w:val="18"/>
          <w:szCs w:val="20"/>
        </w:rPr>
        <w:t>should be recorded</w:t>
      </w:r>
      <w:proofErr w:type="gramEnd"/>
      <w:r w:rsidRPr="00A43F39">
        <w:rPr>
          <w:rFonts w:ascii="Times New Roman" w:hAnsi="Times New Roman" w:cs="Times New Roman"/>
          <w:sz w:val="18"/>
          <w:szCs w:val="20"/>
        </w:rPr>
        <w:t xml:space="preserve"> as a property of F5 Item, and not of F3 Manifestation.</w:t>
      </w:r>
    </w:p>
    <w:p w14:paraId="7B09693E" w14:textId="77777777" w:rsidR="0068517D" w:rsidRPr="00A43F39" w:rsidRDefault="0068517D" w:rsidP="0068517D">
      <w:pPr>
        <w:ind w:left="1440" w:hanging="1440"/>
        <w:rPr>
          <w:rFonts w:ascii="Times New Roman" w:hAnsi="Times New Roman" w:cs="Times New Roman"/>
          <w:sz w:val="18"/>
          <w:szCs w:val="20"/>
        </w:rPr>
      </w:pPr>
      <w:r w:rsidRPr="00A43F39">
        <w:rPr>
          <w:rFonts w:ascii="Times New Roman" w:hAnsi="Times New Roman" w:cs="Times New Roman"/>
          <w:sz w:val="18"/>
          <w:szCs w:val="20"/>
        </w:rPr>
        <w:t>Examples:</w:t>
      </w:r>
      <w:r w:rsidRPr="00A43F39">
        <w:rPr>
          <w:rFonts w:ascii="Times New Roman" w:hAnsi="Times New Roman" w:cs="Times New Roman"/>
          <w:sz w:val="18"/>
          <w:szCs w:val="20"/>
        </w:rPr>
        <w:tab/>
        <w:t xml:space="preserve">The publication entitled ‘Functional Requirements for Bibliographic Records: final report’, published by K. G. Saur in 1998, identified by ISBN ‘3-598-11382-X’ (F3) </w:t>
      </w:r>
      <w:r w:rsidRPr="00A43F39">
        <w:rPr>
          <w:rFonts w:ascii="Times New Roman" w:hAnsi="Times New Roman" w:cs="Times New Roman"/>
          <w:i/>
          <w:iCs/>
          <w:sz w:val="18"/>
          <w:szCs w:val="20"/>
        </w:rPr>
        <w:t>R70 specifies dimension</w:t>
      </w:r>
      <w:r w:rsidRPr="00A43F39">
        <w:rPr>
          <w:rFonts w:ascii="Times New Roman" w:hAnsi="Times New Roman" w:cs="Times New Roman"/>
          <w:sz w:val="18"/>
          <w:szCs w:val="20"/>
        </w:rPr>
        <w:t xml:space="preserve"> height (E54): </w:t>
      </w:r>
      <w:r w:rsidRPr="00A43F39">
        <w:rPr>
          <w:rFonts w:ascii="Times New Roman" w:hAnsi="Times New Roman" w:cs="Times New Roman"/>
          <w:i/>
          <w:iCs/>
          <w:sz w:val="18"/>
          <w:szCs w:val="20"/>
        </w:rPr>
        <w:t>P90 has value</w:t>
      </w:r>
      <w:r w:rsidRPr="00A43F39">
        <w:rPr>
          <w:rFonts w:ascii="Times New Roman" w:hAnsi="Times New Roman" w:cs="Times New Roman"/>
          <w:sz w:val="18"/>
          <w:szCs w:val="20"/>
        </w:rPr>
        <w:t xml:space="preserve"> ‘24’ (E60) and </w:t>
      </w:r>
      <w:r w:rsidRPr="00A43F39">
        <w:rPr>
          <w:rFonts w:ascii="Times New Roman" w:hAnsi="Times New Roman" w:cs="Times New Roman"/>
          <w:i/>
          <w:iCs/>
          <w:sz w:val="18"/>
          <w:szCs w:val="20"/>
        </w:rPr>
        <w:t>P91 has unit</w:t>
      </w:r>
      <w:r w:rsidRPr="00A43F39">
        <w:rPr>
          <w:rFonts w:ascii="Times New Roman" w:hAnsi="Times New Roman" w:cs="Times New Roman"/>
          <w:sz w:val="18"/>
          <w:szCs w:val="20"/>
        </w:rPr>
        <w:t xml:space="preserve"> ‘cm’ (E58)</w:t>
      </w:r>
    </w:p>
    <w:p w14:paraId="33176982" w14:textId="77777777" w:rsidR="0068517D" w:rsidRPr="00A43F39" w:rsidRDefault="0068517D" w:rsidP="0068517D">
      <w:pPr>
        <w:ind w:left="1440"/>
        <w:rPr>
          <w:rFonts w:ascii="Times New Roman" w:hAnsi="Times New Roman" w:cs="Times New Roman"/>
          <w:sz w:val="18"/>
          <w:szCs w:val="20"/>
        </w:rPr>
      </w:pPr>
      <w:r w:rsidRPr="00A43F39">
        <w:rPr>
          <w:rFonts w:ascii="Times New Roman" w:hAnsi="Times New Roman" w:cs="Times New Roman"/>
          <w:sz w:val="18"/>
          <w:szCs w:val="20"/>
        </w:rPr>
        <w:t xml:space="preserve">The jigsaw puzzle entitled ‘Map of the New York city subway system’, designed by Stephen J. </w:t>
      </w:r>
      <w:proofErr w:type="spellStart"/>
      <w:r w:rsidRPr="00A43F39">
        <w:rPr>
          <w:rFonts w:ascii="Times New Roman" w:hAnsi="Times New Roman" w:cs="Times New Roman"/>
          <w:sz w:val="18"/>
          <w:szCs w:val="20"/>
        </w:rPr>
        <w:t>Voorhies</w:t>
      </w:r>
      <w:proofErr w:type="spellEnd"/>
      <w:r w:rsidRPr="00A43F39">
        <w:rPr>
          <w:rFonts w:ascii="Times New Roman" w:hAnsi="Times New Roman" w:cs="Times New Roman"/>
          <w:sz w:val="18"/>
          <w:szCs w:val="20"/>
        </w:rPr>
        <w:t xml:space="preserve"> and released around 1954 by the Union Dimes Savings Bank (F3) </w:t>
      </w:r>
      <w:r w:rsidRPr="00A43F39">
        <w:rPr>
          <w:rFonts w:ascii="Times New Roman" w:hAnsi="Times New Roman" w:cs="Times New Roman"/>
          <w:i/>
          <w:iCs/>
          <w:sz w:val="18"/>
          <w:szCs w:val="20"/>
        </w:rPr>
        <w:t>R70 specifies dimension</w:t>
      </w:r>
      <w:r w:rsidRPr="00A43F39">
        <w:rPr>
          <w:rFonts w:ascii="Times New Roman" w:hAnsi="Times New Roman" w:cs="Times New Roman"/>
          <w:sz w:val="18"/>
          <w:szCs w:val="20"/>
        </w:rPr>
        <w:t xml:space="preserve"> length and height  (E54) </w:t>
      </w:r>
      <w:r w:rsidRPr="00A43F39">
        <w:rPr>
          <w:rFonts w:ascii="Times New Roman" w:hAnsi="Times New Roman" w:cs="Times New Roman"/>
          <w:i/>
          <w:iCs/>
          <w:sz w:val="18"/>
          <w:szCs w:val="20"/>
        </w:rPr>
        <w:t>P3 has note</w:t>
      </w:r>
      <w:r w:rsidRPr="00A43F39">
        <w:rPr>
          <w:rFonts w:ascii="Times New Roman" w:hAnsi="Times New Roman" w:cs="Times New Roman"/>
          <w:sz w:val="18"/>
          <w:szCs w:val="20"/>
        </w:rPr>
        <w:t xml:space="preserve"> ‘46 x 29 cm’ (E62)</w:t>
      </w:r>
    </w:p>
    <w:p w14:paraId="24376EFA" w14:textId="77777777" w:rsidR="0068517D" w:rsidRPr="00A43F39" w:rsidRDefault="0068517D" w:rsidP="004009E7">
      <w:pPr>
        <w:pStyle w:val="Heading5"/>
      </w:pPr>
      <w:r w:rsidRPr="00A43F39">
        <w:t>TO (new)</w:t>
      </w:r>
    </w:p>
    <w:p w14:paraId="7DA942FC" w14:textId="77777777" w:rsidR="008B48B9" w:rsidRPr="00A43F39" w:rsidRDefault="008B48B9" w:rsidP="008B48B9">
      <w:pPr>
        <w:rPr>
          <w:rFonts w:ascii="Times New Roman" w:hAnsi="Times New Roman"/>
          <w:b/>
          <w:sz w:val="20"/>
        </w:rPr>
      </w:pPr>
      <w:r w:rsidRPr="00A43F39">
        <w:rPr>
          <w:rFonts w:ascii="Times New Roman" w:hAnsi="Times New Roman"/>
          <w:b/>
          <w:sz w:val="20"/>
        </w:rPr>
        <w:t xml:space="preserve">R70 </w:t>
      </w:r>
      <w:r w:rsidR="0068517D" w:rsidRPr="00A43F39">
        <w:rPr>
          <w:rFonts w:ascii="Times New Roman" w:hAnsi="Times New Roman"/>
          <w:b/>
          <w:sz w:val="20"/>
        </w:rPr>
        <w:t>has</w:t>
      </w:r>
      <w:r w:rsidRPr="00A43F39">
        <w:rPr>
          <w:rFonts w:ascii="Times New Roman" w:hAnsi="Times New Roman"/>
          <w:b/>
          <w:sz w:val="20"/>
        </w:rPr>
        <w:t xml:space="preserve"> dimension (is dimension of)</w:t>
      </w:r>
    </w:p>
    <w:p w14:paraId="617BB967" w14:textId="77777777" w:rsidR="0068517D" w:rsidRPr="00A43F39" w:rsidRDefault="0068517D" w:rsidP="0068517D">
      <w:pPr>
        <w:rPr>
          <w:rFonts w:ascii="Times New Roman" w:hAnsi="Times New Roman" w:cs="Times New Roman"/>
          <w:sz w:val="18"/>
          <w:szCs w:val="20"/>
          <w:lang w:val="fr-FR"/>
        </w:rPr>
      </w:pPr>
      <w:r w:rsidRPr="00A43F39">
        <w:rPr>
          <w:rFonts w:ascii="Times New Roman" w:hAnsi="Times New Roman" w:cs="Times New Roman"/>
          <w:sz w:val="18"/>
          <w:szCs w:val="20"/>
          <w:lang w:val="fr-FR"/>
        </w:rPr>
        <w:t>Domain:</w:t>
      </w:r>
      <w:r w:rsidRPr="00A43F39">
        <w:rPr>
          <w:rFonts w:ascii="Times New Roman" w:hAnsi="Times New Roman" w:cs="Times New Roman"/>
          <w:sz w:val="18"/>
          <w:szCs w:val="20"/>
          <w:lang w:val="fr-FR"/>
        </w:rPr>
        <w:tab/>
      </w:r>
      <w:r w:rsidRPr="00A43F39">
        <w:rPr>
          <w:rFonts w:ascii="Times New Roman" w:hAnsi="Times New Roman" w:cs="Times New Roman"/>
          <w:sz w:val="18"/>
          <w:szCs w:val="20"/>
          <w:lang w:val="fr-FR"/>
        </w:rPr>
        <w:tab/>
        <w:t>F3 Manifestation</w:t>
      </w:r>
    </w:p>
    <w:p w14:paraId="628487FF" w14:textId="77777777" w:rsidR="0068517D" w:rsidRPr="00A43F39" w:rsidRDefault="0068517D" w:rsidP="0068517D">
      <w:pPr>
        <w:rPr>
          <w:rFonts w:ascii="Times New Roman" w:hAnsi="Times New Roman" w:cs="Times New Roman"/>
          <w:sz w:val="18"/>
          <w:szCs w:val="20"/>
          <w:lang w:val="fr-FR"/>
        </w:rPr>
      </w:pPr>
      <w:r w:rsidRPr="00A43F39">
        <w:rPr>
          <w:rFonts w:ascii="Times New Roman" w:hAnsi="Times New Roman" w:cs="Times New Roman"/>
          <w:sz w:val="18"/>
          <w:szCs w:val="20"/>
          <w:lang w:val="fr-FR"/>
        </w:rPr>
        <w:t>Range:</w:t>
      </w:r>
      <w:r w:rsidRPr="00A43F39">
        <w:rPr>
          <w:rFonts w:ascii="Times New Roman" w:hAnsi="Times New Roman" w:cs="Times New Roman"/>
          <w:sz w:val="18"/>
          <w:szCs w:val="20"/>
          <w:lang w:val="fr-FR"/>
        </w:rPr>
        <w:tab/>
      </w:r>
      <w:r w:rsidRPr="00A43F39">
        <w:rPr>
          <w:rFonts w:ascii="Times New Roman" w:hAnsi="Times New Roman" w:cs="Times New Roman"/>
          <w:sz w:val="18"/>
          <w:szCs w:val="20"/>
          <w:lang w:val="fr-FR"/>
        </w:rPr>
        <w:tab/>
        <w:t>E54 Dimension</w:t>
      </w:r>
    </w:p>
    <w:p w14:paraId="11622AD7" w14:textId="77777777" w:rsidR="0068517D" w:rsidRPr="00A43F39" w:rsidRDefault="0068517D" w:rsidP="0068517D">
      <w:pPr>
        <w:rPr>
          <w:rFonts w:ascii="Times New Roman" w:hAnsi="Times New Roman" w:cs="Times New Roman"/>
          <w:sz w:val="18"/>
          <w:szCs w:val="20"/>
        </w:rPr>
      </w:pPr>
      <w:r w:rsidRPr="00A43F39">
        <w:rPr>
          <w:rFonts w:ascii="Times New Roman" w:hAnsi="Times New Roman" w:cs="Times New Roman"/>
          <w:sz w:val="18"/>
          <w:szCs w:val="20"/>
        </w:rPr>
        <w:t>Subproperty of:</w:t>
      </w:r>
      <w:r w:rsidRPr="00A43F39">
        <w:rPr>
          <w:rFonts w:ascii="Times New Roman" w:hAnsi="Times New Roman" w:cs="Times New Roman"/>
          <w:sz w:val="18"/>
          <w:szCs w:val="20"/>
        </w:rPr>
        <w:tab/>
        <w:t>E70 Thing. P43 has dimension: E54 Dimension</w:t>
      </w:r>
    </w:p>
    <w:p w14:paraId="7E122E7A" w14:textId="77777777" w:rsidR="0068517D" w:rsidRPr="00A43F39" w:rsidRDefault="0068517D" w:rsidP="0068517D">
      <w:pPr>
        <w:rPr>
          <w:rFonts w:ascii="Times New Roman" w:hAnsi="Times New Roman" w:cs="Times New Roman"/>
          <w:sz w:val="18"/>
          <w:szCs w:val="20"/>
        </w:rPr>
      </w:pPr>
      <w:r w:rsidRPr="00A43F39">
        <w:rPr>
          <w:rFonts w:ascii="Times New Roman" w:hAnsi="Times New Roman" w:cs="Times New Roman"/>
          <w:sz w:val="18"/>
          <w:szCs w:val="20"/>
        </w:rPr>
        <w:t>Quantification:</w:t>
      </w:r>
      <w:r w:rsidRPr="00A43F39">
        <w:rPr>
          <w:rFonts w:ascii="Times New Roman" w:hAnsi="Times New Roman" w:cs="Times New Roman"/>
          <w:sz w:val="18"/>
          <w:szCs w:val="20"/>
        </w:rPr>
        <w:tab/>
        <w:t>(1</w:t>
      </w:r>
      <w:proofErr w:type="gramStart"/>
      <w:r w:rsidRPr="00A43F39">
        <w:rPr>
          <w:rFonts w:ascii="Times New Roman" w:hAnsi="Times New Roman" w:cs="Times New Roman"/>
          <w:sz w:val="18"/>
          <w:szCs w:val="20"/>
        </w:rPr>
        <w:t>,n:1,1</w:t>
      </w:r>
      <w:proofErr w:type="gramEnd"/>
      <w:r w:rsidRPr="00A43F39">
        <w:rPr>
          <w:rFonts w:ascii="Times New Roman" w:hAnsi="Times New Roman" w:cs="Times New Roman"/>
          <w:sz w:val="18"/>
          <w:szCs w:val="20"/>
        </w:rPr>
        <w:t>)</w:t>
      </w:r>
    </w:p>
    <w:p w14:paraId="1A8DFD40" w14:textId="77777777" w:rsidR="0068517D" w:rsidRPr="00A43F39" w:rsidRDefault="0068517D" w:rsidP="0068517D">
      <w:pPr>
        <w:ind w:left="1440" w:hanging="1440"/>
        <w:rPr>
          <w:rFonts w:ascii="Times New Roman" w:hAnsi="Times New Roman" w:cs="Times New Roman"/>
          <w:sz w:val="18"/>
          <w:szCs w:val="20"/>
        </w:rPr>
      </w:pPr>
      <w:r w:rsidRPr="00A43F39">
        <w:rPr>
          <w:rFonts w:ascii="Times New Roman" w:hAnsi="Times New Roman" w:cs="Times New Roman"/>
          <w:sz w:val="18"/>
          <w:szCs w:val="20"/>
        </w:rPr>
        <w:t>Scope note:</w:t>
      </w:r>
      <w:r w:rsidRPr="00A43F39">
        <w:rPr>
          <w:rFonts w:ascii="Times New Roman" w:hAnsi="Times New Roman" w:cs="Times New Roman"/>
          <w:sz w:val="18"/>
          <w:szCs w:val="20"/>
        </w:rPr>
        <w:tab/>
        <w:t xml:space="preserve">This property associates an instance of F3 Manifestation with an instance of E54 Dimension that describes aspects of its symbolic content, such as word counts, or describes the kind of physical form that characterizes instances of F5 Item carrying this F3 Manifestation, such as number of pages. </w:t>
      </w:r>
    </w:p>
    <w:p w14:paraId="54394EB3" w14:textId="77777777" w:rsidR="0068517D" w:rsidRPr="00A43F39" w:rsidRDefault="0068517D" w:rsidP="0068517D">
      <w:pPr>
        <w:ind w:left="1440"/>
        <w:rPr>
          <w:rFonts w:ascii="Times New Roman" w:hAnsi="Times New Roman" w:cs="Times New Roman"/>
          <w:sz w:val="18"/>
          <w:szCs w:val="20"/>
        </w:rPr>
      </w:pPr>
      <w:r w:rsidRPr="00A43F39">
        <w:rPr>
          <w:rFonts w:ascii="Times New Roman" w:hAnsi="Times New Roman" w:cs="Times New Roman"/>
          <w:sz w:val="18"/>
          <w:szCs w:val="20"/>
        </w:rPr>
        <w:t xml:space="preserve">This inference is an induction along the path that can be modelled </w:t>
      </w:r>
      <w:proofErr w:type="gramStart"/>
      <w:r w:rsidRPr="00A43F39">
        <w:rPr>
          <w:rFonts w:ascii="Times New Roman" w:hAnsi="Times New Roman" w:cs="Times New Roman"/>
          <w:sz w:val="18"/>
          <w:szCs w:val="20"/>
        </w:rPr>
        <w:t>as:</w:t>
      </w:r>
      <w:proofErr w:type="gramEnd"/>
      <w:r w:rsidRPr="00A43F39">
        <w:rPr>
          <w:rFonts w:ascii="Times New Roman" w:hAnsi="Times New Roman" w:cs="Times New Roman"/>
          <w:sz w:val="18"/>
          <w:szCs w:val="20"/>
        </w:rPr>
        <w:t xml:space="preserve"> F3 Manifestation. R7i is materialized </w:t>
      </w:r>
      <w:proofErr w:type="gramStart"/>
      <w:r w:rsidRPr="00A43F39">
        <w:rPr>
          <w:rFonts w:ascii="Times New Roman" w:hAnsi="Times New Roman" w:cs="Times New Roman"/>
          <w:sz w:val="18"/>
          <w:szCs w:val="20"/>
        </w:rPr>
        <w:t>in:</w:t>
      </w:r>
      <w:proofErr w:type="gramEnd"/>
      <w:r w:rsidRPr="00A43F39">
        <w:rPr>
          <w:rFonts w:ascii="Times New Roman" w:hAnsi="Times New Roman" w:cs="Times New Roman"/>
          <w:sz w:val="18"/>
          <w:szCs w:val="20"/>
        </w:rPr>
        <w:t xml:space="preserve"> F5 Item. P43 has dimension: E54 Dimension.</w:t>
      </w:r>
    </w:p>
    <w:p w14:paraId="358D09B0" w14:textId="77777777" w:rsidR="0068517D" w:rsidRPr="00A43F39" w:rsidRDefault="0068517D" w:rsidP="0068517D">
      <w:pPr>
        <w:ind w:left="1440"/>
        <w:rPr>
          <w:rFonts w:ascii="Times New Roman" w:hAnsi="Times New Roman" w:cs="Times New Roman"/>
          <w:sz w:val="18"/>
          <w:szCs w:val="20"/>
        </w:rPr>
      </w:pPr>
      <w:r w:rsidRPr="00A43F39">
        <w:rPr>
          <w:rFonts w:ascii="Times New Roman" w:hAnsi="Times New Roman" w:cs="Times New Roman"/>
          <w:sz w:val="18"/>
          <w:szCs w:val="20"/>
        </w:rPr>
        <w:t xml:space="preserve">It can happen that a given item, or subset of items, originally produced, or intended to be produced with a certain value for a particular kind of dimension, has a different value for this kind of dimension by accident. This fact </w:t>
      </w:r>
      <w:proofErr w:type="gramStart"/>
      <w:r w:rsidRPr="00A43F39">
        <w:rPr>
          <w:rFonts w:ascii="Times New Roman" w:hAnsi="Times New Roman" w:cs="Times New Roman"/>
          <w:sz w:val="18"/>
          <w:szCs w:val="20"/>
        </w:rPr>
        <w:t>should be recorded</w:t>
      </w:r>
      <w:proofErr w:type="gramEnd"/>
      <w:r w:rsidRPr="00A43F39">
        <w:rPr>
          <w:rFonts w:ascii="Times New Roman" w:hAnsi="Times New Roman" w:cs="Times New Roman"/>
          <w:sz w:val="18"/>
          <w:szCs w:val="20"/>
        </w:rPr>
        <w:t xml:space="preserve"> as a property of F5 Item, and not of F3 Manifestation.</w:t>
      </w:r>
    </w:p>
    <w:p w14:paraId="7EB9648C" w14:textId="77777777" w:rsidR="0068517D" w:rsidRPr="00A43F39" w:rsidRDefault="0068517D" w:rsidP="0068517D">
      <w:pPr>
        <w:ind w:left="1440" w:hanging="1440"/>
        <w:rPr>
          <w:sz w:val="18"/>
          <w:szCs w:val="20"/>
        </w:rPr>
      </w:pPr>
      <w:r w:rsidRPr="00A43F39">
        <w:rPr>
          <w:rFonts w:ascii="Times New Roman" w:hAnsi="Times New Roman" w:cs="Times New Roman"/>
          <w:sz w:val="18"/>
          <w:szCs w:val="20"/>
        </w:rPr>
        <w:t>Examples:</w:t>
      </w:r>
      <w:r w:rsidRPr="00A43F39">
        <w:rPr>
          <w:rFonts w:ascii="Times New Roman" w:hAnsi="Times New Roman" w:cs="Times New Roman"/>
          <w:sz w:val="18"/>
          <w:szCs w:val="20"/>
        </w:rPr>
        <w:tab/>
        <w:t xml:space="preserve">The publication (printed book) entitled ‘Functional Requirements for Bibliographic Records: final report’, published by K. G. Saur in 1998, identified by ISBN ‘3-598-11382-X’ (F3) </w:t>
      </w:r>
      <w:r w:rsidRPr="00A43F39">
        <w:rPr>
          <w:rFonts w:ascii="Times New Roman" w:hAnsi="Times New Roman" w:cs="Times New Roman"/>
          <w:i/>
          <w:iCs/>
          <w:sz w:val="18"/>
          <w:szCs w:val="20"/>
        </w:rPr>
        <w:t>has dimension</w:t>
      </w:r>
      <w:r w:rsidRPr="00A43F39">
        <w:rPr>
          <w:rFonts w:ascii="Times New Roman" w:hAnsi="Times New Roman" w:cs="Times New Roman"/>
          <w:sz w:val="18"/>
          <w:szCs w:val="20"/>
        </w:rPr>
        <w:t xml:space="preserve"> height (E54)</w:t>
      </w:r>
      <w:r w:rsidRPr="00A43F39">
        <w:rPr>
          <w:rFonts w:ascii="Times New Roman" w:hAnsi="Times New Roman" w:cs="Times New Roman"/>
          <w:i/>
          <w:iCs/>
          <w:sz w:val="18"/>
          <w:szCs w:val="20"/>
        </w:rPr>
        <w:t xml:space="preserve"> </w:t>
      </w:r>
      <w:r w:rsidRPr="00A43F39">
        <w:rPr>
          <w:rFonts w:ascii="Times New Roman" w:hAnsi="Times New Roman" w:cs="Times New Roman"/>
          <w:sz w:val="18"/>
          <w:szCs w:val="20"/>
        </w:rPr>
        <w:t>which</w:t>
      </w:r>
      <w:r w:rsidRPr="00A43F39">
        <w:rPr>
          <w:rFonts w:ascii="Times New Roman" w:hAnsi="Times New Roman" w:cs="Times New Roman"/>
          <w:i/>
          <w:iCs/>
          <w:sz w:val="18"/>
          <w:szCs w:val="20"/>
        </w:rPr>
        <w:t xml:space="preserve"> has value (P90)</w:t>
      </w:r>
      <w:r w:rsidRPr="00A43F39">
        <w:rPr>
          <w:rFonts w:ascii="Times New Roman" w:hAnsi="Times New Roman" w:cs="Times New Roman"/>
          <w:sz w:val="18"/>
          <w:szCs w:val="20"/>
        </w:rPr>
        <w:t xml:space="preserve"> 24 (E60) and</w:t>
      </w:r>
      <w:r w:rsidRPr="00A43F39">
        <w:rPr>
          <w:rFonts w:ascii="Times New Roman" w:hAnsi="Times New Roman" w:cs="Times New Roman"/>
          <w:i/>
          <w:iCs/>
          <w:sz w:val="18"/>
          <w:szCs w:val="20"/>
        </w:rPr>
        <w:t xml:space="preserve"> has unit (P91)</w:t>
      </w:r>
      <w:r w:rsidRPr="00A43F39">
        <w:rPr>
          <w:rFonts w:ascii="Times New Roman" w:hAnsi="Times New Roman" w:cs="Times New Roman"/>
          <w:sz w:val="18"/>
          <w:szCs w:val="20"/>
        </w:rPr>
        <w:t xml:space="preserve"> cm (E58).</w:t>
      </w:r>
    </w:p>
    <w:p w14:paraId="2953573B" w14:textId="77777777" w:rsidR="0068517D" w:rsidRPr="00A43F39" w:rsidRDefault="0068517D" w:rsidP="0068517D">
      <w:pPr>
        <w:ind w:left="1440"/>
        <w:rPr>
          <w:rFonts w:ascii="Times New Roman" w:hAnsi="Times New Roman" w:cs="Times New Roman"/>
          <w:sz w:val="18"/>
          <w:szCs w:val="20"/>
        </w:rPr>
      </w:pPr>
      <w:r w:rsidRPr="00A43F39">
        <w:rPr>
          <w:rFonts w:ascii="Times New Roman" w:hAnsi="Times New Roman" w:cs="Times New Roman"/>
          <w:sz w:val="18"/>
          <w:szCs w:val="20"/>
        </w:rPr>
        <w:t xml:space="preserve">The publication (printed book) entitled ‘A clockwork orange’ by Anthony Burgess, published by Penguin Books Ltd in 2008, identified by ISBN ‘0141037229’ (F3) </w:t>
      </w:r>
      <w:r w:rsidRPr="00A43F39">
        <w:rPr>
          <w:rFonts w:ascii="Times New Roman" w:hAnsi="Times New Roman" w:cs="Times New Roman"/>
          <w:i/>
          <w:iCs/>
          <w:sz w:val="18"/>
          <w:szCs w:val="20"/>
        </w:rPr>
        <w:t>has dimension</w:t>
      </w:r>
      <w:r w:rsidRPr="00A43F39">
        <w:rPr>
          <w:rFonts w:ascii="Times New Roman" w:hAnsi="Times New Roman" w:cs="Times New Roman"/>
          <w:sz w:val="18"/>
          <w:szCs w:val="20"/>
        </w:rPr>
        <w:t xml:space="preserve"> number of pages (E54)</w:t>
      </w:r>
      <w:r w:rsidRPr="00A43F39">
        <w:rPr>
          <w:rFonts w:ascii="Times New Roman" w:hAnsi="Times New Roman" w:cs="Times New Roman"/>
          <w:i/>
          <w:iCs/>
          <w:sz w:val="18"/>
          <w:szCs w:val="20"/>
        </w:rPr>
        <w:t xml:space="preserve"> </w:t>
      </w:r>
      <w:r w:rsidRPr="00A43F39">
        <w:rPr>
          <w:rFonts w:ascii="Times New Roman" w:hAnsi="Times New Roman" w:cs="Times New Roman"/>
          <w:sz w:val="18"/>
          <w:szCs w:val="20"/>
        </w:rPr>
        <w:t>which</w:t>
      </w:r>
      <w:r w:rsidRPr="00A43F39">
        <w:rPr>
          <w:rFonts w:ascii="Times New Roman" w:hAnsi="Times New Roman" w:cs="Times New Roman"/>
          <w:i/>
          <w:iCs/>
          <w:sz w:val="18"/>
          <w:szCs w:val="20"/>
        </w:rPr>
        <w:t xml:space="preserve"> has value (P90) </w:t>
      </w:r>
      <w:r w:rsidRPr="00A43F39">
        <w:rPr>
          <w:rFonts w:ascii="Times New Roman" w:hAnsi="Times New Roman" w:cs="Times New Roman"/>
          <w:sz w:val="18"/>
          <w:szCs w:val="20"/>
        </w:rPr>
        <w:t>176</w:t>
      </w:r>
      <w:r w:rsidRPr="00A43F39">
        <w:rPr>
          <w:rFonts w:ascii="Times New Roman" w:hAnsi="Times New Roman" w:cs="Times New Roman"/>
          <w:i/>
          <w:iCs/>
          <w:sz w:val="18"/>
          <w:szCs w:val="20"/>
        </w:rPr>
        <w:t xml:space="preserve"> </w:t>
      </w:r>
      <w:r w:rsidRPr="00A43F39">
        <w:rPr>
          <w:rFonts w:ascii="Times New Roman" w:hAnsi="Times New Roman" w:cs="Times New Roman"/>
          <w:sz w:val="18"/>
          <w:szCs w:val="20"/>
        </w:rPr>
        <w:t>(E60).</w:t>
      </w:r>
    </w:p>
    <w:p w14:paraId="7D463C62" w14:textId="77777777" w:rsidR="0068517D" w:rsidRPr="00A43F39" w:rsidRDefault="0068517D" w:rsidP="0068517D">
      <w:pPr>
        <w:ind w:left="1440"/>
        <w:rPr>
          <w:rFonts w:ascii="Times New Roman" w:hAnsi="Times New Roman" w:cs="Times New Roman"/>
          <w:sz w:val="18"/>
          <w:szCs w:val="20"/>
        </w:rPr>
      </w:pPr>
      <w:r w:rsidRPr="00A43F39">
        <w:rPr>
          <w:rFonts w:ascii="Times New Roman" w:hAnsi="Times New Roman" w:cs="Times New Roman"/>
          <w:sz w:val="18"/>
          <w:szCs w:val="20"/>
        </w:rPr>
        <w:t>The publication (</w:t>
      </w:r>
      <w:proofErr w:type="spellStart"/>
      <w:r w:rsidRPr="00A43F39">
        <w:rPr>
          <w:rFonts w:ascii="Times New Roman" w:hAnsi="Times New Roman" w:cs="Times New Roman"/>
          <w:sz w:val="18"/>
          <w:szCs w:val="20"/>
        </w:rPr>
        <w:t>blu-ray</w:t>
      </w:r>
      <w:proofErr w:type="spellEnd"/>
      <w:r w:rsidRPr="00A43F39">
        <w:rPr>
          <w:rFonts w:ascii="Times New Roman" w:hAnsi="Times New Roman" w:cs="Times New Roman"/>
          <w:sz w:val="18"/>
          <w:szCs w:val="20"/>
        </w:rPr>
        <w:t xml:space="preserve"> box set) entitled ‘Marvel Agents of S.H.I.E.L.D. the Complete Fourth Season’ produced by </w:t>
      </w:r>
      <w:proofErr w:type="spellStart"/>
      <w:r w:rsidRPr="00A43F39">
        <w:rPr>
          <w:rFonts w:ascii="Times New Roman" w:hAnsi="Times New Roman" w:cs="Times New Roman"/>
          <w:sz w:val="18"/>
          <w:szCs w:val="20"/>
        </w:rPr>
        <w:t>abc</w:t>
      </w:r>
      <w:proofErr w:type="spellEnd"/>
      <w:r w:rsidRPr="00A43F39">
        <w:rPr>
          <w:rFonts w:ascii="Times New Roman" w:hAnsi="Times New Roman" w:cs="Times New Roman"/>
          <w:sz w:val="18"/>
          <w:szCs w:val="20"/>
        </w:rPr>
        <w:t xml:space="preserve"> Studios, released in 2018 and identified by EAN </w:t>
      </w:r>
      <w:r w:rsidRPr="00A43F39">
        <w:rPr>
          <w:rFonts w:ascii="Times New Roman" w:hAnsi="Times New Roman" w:cs="Times New Roman"/>
          <w:i/>
          <w:iCs/>
          <w:sz w:val="18"/>
          <w:szCs w:val="20"/>
        </w:rPr>
        <w:t>‘</w:t>
      </w:r>
      <w:r w:rsidRPr="00A43F39">
        <w:rPr>
          <w:rFonts w:ascii="Times New Roman" w:hAnsi="Times New Roman" w:cs="Times New Roman"/>
          <w:sz w:val="18"/>
          <w:szCs w:val="20"/>
        </w:rPr>
        <w:t xml:space="preserve">8717418521622’ (F3) </w:t>
      </w:r>
      <w:r w:rsidRPr="00A43F39">
        <w:rPr>
          <w:rFonts w:ascii="Times New Roman" w:hAnsi="Times New Roman" w:cs="Times New Roman"/>
          <w:i/>
          <w:iCs/>
          <w:sz w:val="18"/>
          <w:szCs w:val="20"/>
        </w:rPr>
        <w:t xml:space="preserve">has dimension </w:t>
      </w:r>
      <w:r w:rsidRPr="00A43F39">
        <w:rPr>
          <w:rFonts w:ascii="Times New Roman" w:hAnsi="Times New Roman" w:cs="Times New Roman"/>
          <w:sz w:val="18"/>
          <w:szCs w:val="20"/>
        </w:rPr>
        <w:t>number of discs (E54) which</w:t>
      </w:r>
      <w:r w:rsidRPr="00A43F39">
        <w:rPr>
          <w:rFonts w:ascii="Times New Roman" w:hAnsi="Times New Roman" w:cs="Times New Roman"/>
          <w:i/>
          <w:iCs/>
          <w:sz w:val="18"/>
          <w:szCs w:val="20"/>
        </w:rPr>
        <w:t xml:space="preserve"> has value (P90) </w:t>
      </w:r>
      <w:r w:rsidRPr="00A43F39">
        <w:rPr>
          <w:rFonts w:ascii="Times New Roman" w:hAnsi="Times New Roman" w:cs="Times New Roman"/>
          <w:sz w:val="18"/>
          <w:szCs w:val="20"/>
        </w:rPr>
        <w:t>6</w:t>
      </w:r>
      <w:r w:rsidRPr="00A43F39">
        <w:rPr>
          <w:rFonts w:ascii="Times New Roman" w:hAnsi="Times New Roman" w:cs="Times New Roman"/>
          <w:i/>
          <w:iCs/>
          <w:sz w:val="18"/>
          <w:szCs w:val="20"/>
        </w:rPr>
        <w:t xml:space="preserve"> </w:t>
      </w:r>
      <w:r w:rsidRPr="00A43F39">
        <w:rPr>
          <w:rFonts w:ascii="Times New Roman" w:hAnsi="Times New Roman" w:cs="Times New Roman"/>
          <w:sz w:val="18"/>
          <w:szCs w:val="20"/>
        </w:rPr>
        <w:t>(E60).</w:t>
      </w:r>
    </w:p>
    <w:p w14:paraId="0A878686" w14:textId="77777777" w:rsidR="0068517D" w:rsidRPr="00A43F39" w:rsidRDefault="0068517D" w:rsidP="0068517D">
      <w:pPr>
        <w:ind w:left="1440"/>
        <w:rPr>
          <w:rFonts w:ascii="Times New Roman" w:hAnsi="Times New Roman" w:cs="Times New Roman"/>
          <w:sz w:val="18"/>
          <w:szCs w:val="20"/>
        </w:rPr>
      </w:pPr>
      <w:r w:rsidRPr="00A43F39">
        <w:rPr>
          <w:rFonts w:ascii="Times New Roman" w:hAnsi="Times New Roman" w:cs="Times New Roman"/>
          <w:sz w:val="18"/>
          <w:szCs w:val="20"/>
        </w:rPr>
        <w:t xml:space="preserve">The jigsaw puzzle entitled ‘Map of the New York city subway system’, designed by Stephen J. </w:t>
      </w:r>
      <w:proofErr w:type="spellStart"/>
      <w:r w:rsidRPr="00A43F39">
        <w:rPr>
          <w:rFonts w:ascii="Times New Roman" w:hAnsi="Times New Roman" w:cs="Times New Roman"/>
          <w:sz w:val="18"/>
          <w:szCs w:val="20"/>
        </w:rPr>
        <w:t>Voorhies</w:t>
      </w:r>
      <w:proofErr w:type="spellEnd"/>
      <w:r w:rsidRPr="00A43F39">
        <w:rPr>
          <w:rFonts w:ascii="Times New Roman" w:hAnsi="Times New Roman" w:cs="Times New Roman"/>
          <w:sz w:val="18"/>
          <w:szCs w:val="20"/>
        </w:rPr>
        <w:t xml:space="preserve"> and released around 1954 by the Union Dimes Savings Bank (F3) </w:t>
      </w:r>
      <w:r w:rsidRPr="00A43F39">
        <w:rPr>
          <w:rFonts w:ascii="Times New Roman" w:hAnsi="Times New Roman" w:cs="Times New Roman"/>
          <w:i/>
          <w:iCs/>
          <w:sz w:val="18"/>
          <w:szCs w:val="20"/>
        </w:rPr>
        <w:t>has dimension</w:t>
      </w:r>
      <w:r w:rsidRPr="00A43F39">
        <w:rPr>
          <w:rFonts w:ascii="Times New Roman" w:hAnsi="Times New Roman" w:cs="Times New Roman"/>
          <w:sz w:val="18"/>
          <w:szCs w:val="20"/>
        </w:rPr>
        <w:t xml:space="preserve"> length and height (E54)</w:t>
      </w:r>
      <w:r w:rsidRPr="00A43F39">
        <w:rPr>
          <w:rFonts w:ascii="Times New Roman" w:hAnsi="Times New Roman" w:cs="Times New Roman"/>
          <w:i/>
          <w:iCs/>
          <w:sz w:val="18"/>
          <w:szCs w:val="20"/>
        </w:rPr>
        <w:t xml:space="preserve"> </w:t>
      </w:r>
      <w:r w:rsidRPr="00A43F39">
        <w:rPr>
          <w:rFonts w:ascii="Times New Roman" w:hAnsi="Times New Roman" w:cs="Times New Roman"/>
          <w:sz w:val="18"/>
          <w:szCs w:val="20"/>
        </w:rPr>
        <w:t>which</w:t>
      </w:r>
      <w:r w:rsidRPr="00A43F39">
        <w:rPr>
          <w:rFonts w:ascii="Times New Roman" w:hAnsi="Times New Roman" w:cs="Times New Roman"/>
          <w:i/>
          <w:iCs/>
          <w:sz w:val="18"/>
          <w:szCs w:val="20"/>
        </w:rPr>
        <w:t xml:space="preserve"> has note (P3)</w:t>
      </w:r>
      <w:r w:rsidRPr="00A43F39">
        <w:rPr>
          <w:rFonts w:ascii="Times New Roman" w:hAnsi="Times New Roman" w:cs="Times New Roman"/>
          <w:sz w:val="18"/>
          <w:szCs w:val="20"/>
        </w:rPr>
        <w:t xml:space="preserve"> ‘46 x 29 cm’ (E62).</w:t>
      </w:r>
    </w:p>
    <w:p w14:paraId="0C406D2B" w14:textId="77777777" w:rsidR="0068517D" w:rsidRPr="00A43F39" w:rsidRDefault="0068517D" w:rsidP="0068517D">
      <w:pPr>
        <w:ind w:left="1440"/>
        <w:rPr>
          <w:rFonts w:ascii="Times New Roman" w:hAnsi="Times New Roman" w:cs="Times New Roman"/>
          <w:sz w:val="18"/>
          <w:szCs w:val="20"/>
        </w:rPr>
      </w:pPr>
      <w:r w:rsidRPr="00A43F39">
        <w:rPr>
          <w:rFonts w:ascii="Times New Roman" w:hAnsi="Times New Roman" w:cs="Times New Roman"/>
          <w:sz w:val="18"/>
          <w:szCs w:val="20"/>
        </w:rPr>
        <w:t xml:space="preserve">The jigsaw puzzle entitled ‘Map of the New York city subway system’, designed by Stephen J. </w:t>
      </w:r>
      <w:proofErr w:type="spellStart"/>
      <w:r w:rsidRPr="00A43F39">
        <w:rPr>
          <w:rFonts w:ascii="Times New Roman" w:hAnsi="Times New Roman" w:cs="Times New Roman"/>
          <w:sz w:val="18"/>
          <w:szCs w:val="20"/>
        </w:rPr>
        <w:t>Voorhies</w:t>
      </w:r>
      <w:proofErr w:type="spellEnd"/>
      <w:r w:rsidRPr="00A43F39">
        <w:rPr>
          <w:rFonts w:ascii="Times New Roman" w:hAnsi="Times New Roman" w:cs="Times New Roman"/>
          <w:sz w:val="18"/>
          <w:szCs w:val="20"/>
        </w:rPr>
        <w:t xml:space="preserve"> and released around 1954 by the Union Dimes Savings Bank (F3) </w:t>
      </w:r>
      <w:r w:rsidRPr="00A43F39">
        <w:rPr>
          <w:rFonts w:ascii="Times New Roman" w:hAnsi="Times New Roman" w:cs="Times New Roman"/>
          <w:i/>
          <w:iCs/>
          <w:sz w:val="18"/>
          <w:szCs w:val="20"/>
        </w:rPr>
        <w:t xml:space="preserve">has dimension </w:t>
      </w:r>
      <w:r w:rsidRPr="00A43F39">
        <w:rPr>
          <w:rFonts w:ascii="Times New Roman" w:hAnsi="Times New Roman" w:cs="Times New Roman"/>
          <w:sz w:val="18"/>
          <w:szCs w:val="20"/>
        </w:rPr>
        <w:t>number of pieces (E54) which</w:t>
      </w:r>
      <w:r w:rsidRPr="00A43F39">
        <w:rPr>
          <w:rFonts w:ascii="Times New Roman" w:hAnsi="Times New Roman" w:cs="Times New Roman"/>
          <w:i/>
          <w:iCs/>
          <w:sz w:val="18"/>
          <w:szCs w:val="20"/>
        </w:rPr>
        <w:t xml:space="preserve"> has value (P90) </w:t>
      </w:r>
      <w:r w:rsidRPr="00A43F39">
        <w:rPr>
          <w:rFonts w:ascii="Times New Roman" w:hAnsi="Times New Roman" w:cs="Times New Roman"/>
          <w:sz w:val="18"/>
          <w:szCs w:val="20"/>
        </w:rPr>
        <w:t>76</w:t>
      </w:r>
      <w:r w:rsidRPr="00A43F39">
        <w:rPr>
          <w:rFonts w:ascii="Times New Roman" w:hAnsi="Times New Roman" w:cs="Times New Roman"/>
          <w:i/>
          <w:iCs/>
          <w:sz w:val="18"/>
          <w:szCs w:val="20"/>
        </w:rPr>
        <w:t xml:space="preserve"> </w:t>
      </w:r>
      <w:r w:rsidRPr="00A43F39">
        <w:rPr>
          <w:rFonts w:ascii="Times New Roman" w:hAnsi="Times New Roman" w:cs="Times New Roman"/>
          <w:sz w:val="18"/>
          <w:szCs w:val="20"/>
        </w:rPr>
        <w:t>(E60).</w:t>
      </w:r>
    </w:p>
    <w:p w14:paraId="1EA8BDB9" w14:textId="77777777" w:rsidR="0068517D" w:rsidRPr="00A43F39" w:rsidRDefault="0068517D" w:rsidP="008B48B9">
      <w:pPr>
        <w:rPr>
          <w:rFonts w:ascii="Times New Roman" w:hAnsi="Times New Roman"/>
          <w:b/>
          <w:sz w:val="20"/>
        </w:rPr>
      </w:pPr>
    </w:p>
    <w:p w14:paraId="4A833766" w14:textId="77777777" w:rsidR="008B48B9" w:rsidRPr="00A43F39" w:rsidRDefault="00A052EE" w:rsidP="004009E7">
      <w:pPr>
        <w:pStyle w:val="Heading5"/>
      </w:pPr>
      <w:r w:rsidRPr="00A43F39">
        <w:t>R72 specifies number of parts (is the specified number of parts for)</w:t>
      </w:r>
    </w:p>
    <w:p w14:paraId="26F1320D" w14:textId="77777777" w:rsidR="00A052EE" w:rsidRPr="00A43F39" w:rsidRDefault="00A052EE" w:rsidP="00A052EE">
      <w:pPr>
        <w:rPr>
          <w:sz w:val="20"/>
        </w:rPr>
      </w:pPr>
      <w:r w:rsidRPr="00A43F39">
        <w:rPr>
          <w:sz w:val="20"/>
        </w:rPr>
        <w:t>R72 specifies number of parts (is the specified number of parts for) is deprecated</w:t>
      </w:r>
    </w:p>
    <w:p w14:paraId="0E19E914" w14:textId="77777777" w:rsidR="0017781B" w:rsidRPr="00A43F39" w:rsidRDefault="0017781B" w:rsidP="004009E7">
      <w:pPr>
        <w:pStyle w:val="Heading4"/>
      </w:pPr>
      <w:bookmarkStart w:id="103" w:name="_R70_specifies_material"/>
      <w:bookmarkEnd w:id="103"/>
      <w:r w:rsidRPr="00A43F39">
        <w:t>R70 specifies material part (is specified material part for)</w:t>
      </w:r>
    </w:p>
    <w:p w14:paraId="130F5B44" w14:textId="77777777" w:rsidR="0017781B" w:rsidRPr="00A43F39" w:rsidRDefault="0017781B" w:rsidP="0017781B">
      <w:pPr>
        <w:rPr>
          <w:sz w:val="20"/>
        </w:rPr>
      </w:pPr>
      <w:r w:rsidRPr="00A43F39">
        <w:rPr>
          <w:sz w:val="20"/>
        </w:rPr>
        <w:t>The definition changed</w:t>
      </w:r>
    </w:p>
    <w:p w14:paraId="4F2CFF9E" w14:textId="77777777" w:rsidR="0017781B" w:rsidRPr="00A43F39" w:rsidRDefault="0017781B" w:rsidP="004009E7">
      <w:pPr>
        <w:pStyle w:val="Heading5"/>
      </w:pPr>
      <w:r w:rsidRPr="00A43F39">
        <w:lastRenderedPageBreak/>
        <w:t>FROM (old):</w:t>
      </w:r>
    </w:p>
    <w:p w14:paraId="0C5727EB" w14:textId="77777777" w:rsidR="0017781B" w:rsidRPr="00A43F39" w:rsidRDefault="0017781B" w:rsidP="0017781B">
      <w:pPr>
        <w:rPr>
          <w:rFonts w:ascii="Times New Roman" w:hAnsi="Times New Roman" w:cs="Times New Roman"/>
          <w:b/>
          <w:bCs/>
          <w:sz w:val="18"/>
          <w:szCs w:val="20"/>
        </w:rPr>
      </w:pPr>
      <w:r w:rsidRPr="00A43F39">
        <w:rPr>
          <w:rFonts w:ascii="Times New Roman" w:hAnsi="Times New Roman" w:cs="Times New Roman"/>
          <w:b/>
          <w:bCs/>
          <w:sz w:val="18"/>
          <w:szCs w:val="20"/>
        </w:rPr>
        <w:t>R71 specifies material part (is specified material part for)</w:t>
      </w:r>
    </w:p>
    <w:p w14:paraId="06A31BD8" w14:textId="77777777" w:rsidR="0017781B" w:rsidRPr="00A43F39" w:rsidRDefault="0017781B" w:rsidP="0017781B">
      <w:pPr>
        <w:rPr>
          <w:rFonts w:ascii="Times New Roman" w:hAnsi="Times New Roman" w:cs="Times New Roman"/>
          <w:sz w:val="18"/>
          <w:szCs w:val="20"/>
          <w:lang w:val="fr-FR"/>
        </w:rPr>
      </w:pPr>
      <w:r w:rsidRPr="00A43F39">
        <w:rPr>
          <w:rFonts w:ascii="Times New Roman" w:hAnsi="Times New Roman" w:cs="Times New Roman"/>
          <w:sz w:val="18"/>
          <w:szCs w:val="20"/>
          <w:lang w:val="fr-FR"/>
        </w:rPr>
        <w:t>Domain:</w:t>
      </w:r>
      <w:r w:rsidRPr="00A43F39">
        <w:rPr>
          <w:rFonts w:ascii="Times New Roman" w:hAnsi="Times New Roman" w:cs="Times New Roman"/>
          <w:sz w:val="18"/>
          <w:szCs w:val="20"/>
          <w:lang w:val="fr-FR"/>
        </w:rPr>
        <w:tab/>
      </w:r>
      <w:r w:rsidRPr="00A43F39">
        <w:rPr>
          <w:rFonts w:ascii="Times New Roman" w:hAnsi="Times New Roman" w:cs="Times New Roman"/>
          <w:sz w:val="18"/>
          <w:szCs w:val="20"/>
          <w:lang w:val="fr-FR"/>
        </w:rPr>
        <w:tab/>
        <w:t>F3 Manifestation</w:t>
      </w:r>
    </w:p>
    <w:p w14:paraId="3A6FED29" w14:textId="77777777" w:rsidR="0017781B" w:rsidRPr="00A43F39" w:rsidRDefault="0017781B" w:rsidP="0017781B">
      <w:pPr>
        <w:rPr>
          <w:rFonts w:ascii="Times New Roman" w:hAnsi="Times New Roman" w:cs="Times New Roman"/>
          <w:sz w:val="18"/>
          <w:szCs w:val="20"/>
          <w:lang w:val="fr-FR"/>
        </w:rPr>
      </w:pPr>
      <w:r w:rsidRPr="00A43F39">
        <w:rPr>
          <w:rFonts w:ascii="Times New Roman" w:hAnsi="Times New Roman" w:cs="Times New Roman"/>
          <w:sz w:val="18"/>
          <w:szCs w:val="20"/>
          <w:lang w:val="fr-FR"/>
        </w:rPr>
        <w:t>Range:</w:t>
      </w:r>
      <w:r w:rsidRPr="00A43F39">
        <w:rPr>
          <w:rFonts w:ascii="Times New Roman" w:hAnsi="Times New Roman" w:cs="Times New Roman"/>
          <w:sz w:val="18"/>
          <w:szCs w:val="20"/>
          <w:lang w:val="fr-FR"/>
        </w:rPr>
        <w:tab/>
      </w:r>
      <w:r w:rsidRPr="00A43F39">
        <w:rPr>
          <w:rFonts w:ascii="Times New Roman" w:hAnsi="Times New Roman" w:cs="Times New Roman"/>
          <w:sz w:val="18"/>
          <w:szCs w:val="20"/>
          <w:lang w:val="fr-FR"/>
        </w:rPr>
        <w:tab/>
        <w:t>F3 Manifestation</w:t>
      </w:r>
    </w:p>
    <w:p w14:paraId="72EA0081" w14:textId="77777777" w:rsidR="0017781B" w:rsidRPr="00A43F39" w:rsidRDefault="0017781B" w:rsidP="0017781B">
      <w:pPr>
        <w:rPr>
          <w:rFonts w:ascii="Times New Roman" w:hAnsi="Times New Roman" w:cs="Times New Roman"/>
          <w:sz w:val="18"/>
          <w:szCs w:val="20"/>
        </w:rPr>
      </w:pPr>
      <w:r w:rsidRPr="00A43F39">
        <w:rPr>
          <w:rFonts w:ascii="Times New Roman" w:hAnsi="Times New Roman" w:cs="Times New Roman"/>
          <w:sz w:val="18"/>
          <w:szCs w:val="20"/>
        </w:rPr>
        <w:t>Subproperty of:</w:t>
      </w:r>
      <w:r w:rsidRPr="00A43F39">
        <w:rPr>
          <w:rFonts w:ascii="Times New Roman" w:hAnsi="Times New Roman" w:cs="Times New Roman"/>
          <w:sz w:val="18"/>
          <w:szCs w:val="20"/>
        </w:rPr>
        <w:tab/>
        <w:t>F3 Manifestation. R</w:t>
      </w:r>
      <w:proofErr w:type="gramStart"/>
      <w:r w:rsidRPr="00A43F39">
        <w:rPr>
          <w:rFonts w:ascii="Times New Roman" w:hAnsi="Times New Roman" w:cs="Times New Roman"/>
          <w:sz w:val="18"/>
          <w:szCs w:val="20"/>
        </w:rPr>
        <w:t>??:</w:t>
      </w:r>
      <w:proofErr w:type="gramEnd"/>
      <w:r w:rsidRPr="00A43F39">
        <w:rPr>
          <w:rFonts w:ascii="Times New Roman" w:hAnsi="Times New Roman" w:cs="Times New Roman"/>
          <w:sz w:val="18"/>
          <w:szCs w:val="20"/>
        </w:rPr>
        <w:t xml:space="preserve"> F3 Manifestation</w:t>
      </w:r>
    </w:p>
    <w:p w14:paraId="16224110" w14:textId="77777777" w:rsidR="0017781B" w:rsidRPr="00A43F39" w:rsidRDefault="0017781B" w:rsidP="0017781B">
      <w:pPr>
        <w:rPr>
          <w:rFonts w:ascii="Times New Roman" w:hAnsi="Times New Roman" w:cs="Times New Roman"/>
          <w:sz w:val="18"/>
          <w:szCs w:val="20"/>
        </w:rPr>
      </w:pPr>
      <w:r w:rsidRPr="00A43F39">
        <w:rPr>
          <w:rFonts w:ascii="Times New Roman" w:hAnsi="Times New Roman" w:cs="Times New Roman"/>
          <w:sz w:val="18"/>
          <w:szCs w:val="20"/>
        </w:rPr>
        <w:t>Quantification:</w:t>
      </w:r>
      <w:r w:rsidRPr="00A43F39">
        <w:rPr>
          <w:rFonts w:ascii="Times New Roman" w:hAnsi="Times New Roman" w:cs="Times New Roman"/>
          <w:sz w:val="18"/>
          <w:szCs w:val="20"/>
        </w:rPr>
        <w:tab/>
        <w:t>(0</w:t>
      </w:r>
      <w:proofErr w:type="gramStart"/>
      <w:r w:rsidRPr="00A43F39">
        <w:rPr>
          <w:rFonts w:ascii="Times New Roman" w:hAnsi="Times New Roman" w:cs="Times New Roman"/>
          <w:sz w:val="18"/>
          <w:szCs w:val="20"/>
        </w:rPr>
        <w:t>,n:0,n</w:t>
      </w:r>
      <w:proofErr w:type="gramEnd"/>
      <w:r w:rsidRPr="00A43F39">
        <w:rPr>
          <w:rFonts w:ascii="Times New Roman" w:hAnsi="Times New Roman" w:cs="Times New Roman"/>
          <w:sz w:val="18"/>
          <w:szCs w:val="20"/>
        </w:rPr>
        <w:t>)</w:t>
      </w:r>
    </w:p>
    <w:p w14:paraId="3B26C161" w14:textId="77777777" w:rsidR="0017781B" w:rsidRPr="00A43F39" w:rsidRDefault="0017781B" w:rsidP="0017781B">
      <w:pPr>
        <w:ind w:left="1530" w:hanging="1530"/>
        <w:rPr>
          <w:rFonts w:ascii="Times New Roman" w:hAnsi="Times New Roman" w:cs="Times New Roman"/>
          <w:sz w:val="18"/>
          <w:szCs w:val="20"/>
        </w:rPr>
      </w:pPr>
      <w:r w:rsidRPr="00A43F39">
        <w:rPr>
          <w:rFonts w:ascii="Times New Roman" w:hAnsi="Times New Roman" w:cs="Times New Roman"/>
          <w:sz w:val="18"/>
          <w:szCs w:val="20"/>
        </w:rPr>
        <w:t>Scope note:</w:t>
      </w:r>
      <w:r w:rsidRPr="00A43F39">
        <w:rPr>
          <w:rFonts w:ascii="Times New Roman" w:hAnsi="Times New Roman" w:cs="Times New Roman"/>
          <w:sz w:val="18"/>
          <w:szCs w:val="20"/>
        </w:rPr>
        <w:tab/>
        <w:t xml:space="preserve">This property links an instance of F3 </w:t>
      </w:r>
      <w:proofErr w:type="gramStart"/>
      <w:r w:rsidRPr="00A43F39">
        <w:rPr>
          <w:rFonts w:ascii="Times New Roman" w:hAnsi="Times New Roman" w:cs="Times New Roman"/>
          <w:sz w:val="18"/>
          <w:szCs w:val="20"/>
        </w:rPr>
        <w:t>Manifestation which prescribes that all its physical exemplars</w:t>
      </w:r>
      <w:proofErr w:type="gramEnd"/>
      <w:r w:rsidRPr="00A43F39">
        <w:rPr>
          <w:rFonts w:ascii="Times New Roman" w:hAnsi="Times New Roman" w:cs="Times New Roman"/>
          <w:sz w:val="18"/>
          <w:szCs w:val="20"/>
        </w:rPr>
        <w:t xml:space="preserve"> will contain, as a separable part, an exemplar of the associated instance of F3 Manifestation. This property is transitive</w:t>
      </w:r>
    </w:p>
    <w:p w14:paraId="58D5736A" w14:textId="77777777" w:rsidR="0017781B" w:rsidRPr="00A43F39" w:rsidRDefault="0017781B" w:rsidP="004009E7">
      <w:pPr>
        <w:pStyle w:val="Heading5"/>
      </w:pPr>
      <w:r w:rsidRPr="00A43F39">
        <w:t>TO (new):</w:t>
      </w:r>
    </w:p>
    <w:p w14:paraId="0FB986CC" w14:textId="77777777" w:rsidR="0017781B" w:rsidRPr="00A43F39" w:rsidRDefault="0017781B" w:rsidP="0017781B">
      <w:pPr>
        <w:rPr>
          <w:rFonts w:ascii="Times New Roman" w:hAnsi="Times New Roman" w:cs="Times New Roman"/>
          <w:b/>
          <w:bCs/>
          <w:sz w:val="18"/>
          <w:szCs w:val="20"/>
        </w:rPr>
      </w:pPr>
      <w:r w:rsidRPr="00A43F39">
        <w:rPr>
          <w:rFonts w:ascii="Times New Roman" w:hAnsi="Times New Roman" w:cs="Times New Roman"/>
          <w:b/>
          <w:bCs/>
          <w:sz w:val="18"/>
          <w:szCs w:val="20"/>
        </w:rPr>
        <w:t>R71 has part (is part for)</w:t>
      </w:r>
    </w:p>
    <w:p w14:paraId="5B74F90E" w14:textId="77777777" w:rsidR="0017781B" w:rsidRPr="00A43F39" w:rsidRDefault="0017781B" w:rsidP="0017781B">
      <w:pPr>
        <w:rPr>
          <w:rFonts w:ascii="Times New Roman" w:hAnsi="Times New Roman" w:cs="Times New Roman"/>
          <w:sz w:val="18"/>
          <w:szCs w:val="20"/>
          <w:lang w:val="fr-FR"/>
        </w:rPr>
      </w:pPr>
      <w:r w:rsidRPr="00A43F39">
        <w:rPr>
          <w:rFonts w:ascii="Times New Roman" w:hAnsi="Times New Roman" w:cs="Times New Roman"/>
          <w:sz w:val="18"/>
          <w:szCs w:val="20"/>
          <w:lang w:val="fr-FR"/>
        </w:rPr>
        <w:t>Domain:</w:t>
      </w:r>
      <w:r w:rsidRPr="00A43F39">
        <w:rPr>
          <w:rFonts w:ascii="Times New Roman" w:hAnsi="Times New Roman" w:cs="Times New Roman"/>
          <w:sz w:val="18"/>
          <w:szCs w:val="20"/>
          <w:lang w:val="fr-FR"/>
        </w:rPr>
        <w:tab/>
      </w:r>
      <w:r w:rsidRPr="00A43F39">
        <w:rPr>
          <w:rFonts w:ascii="Times New Roman" w:hAnsi="Times New Roman" w:cs="Times New Roman"/>
          <w:sz w:val="18"/>
          <w:szCs w:val="20"/>
          <w:lang w:val="fr-FR"/>
        </w:rPr>
        <w:tab/>
        <w:t>F3 Manifestation</w:t>
      </w:r>
    </w:p>
    <w:p w14:paraId="318369B9" w14:textId="77777777" w:rsidR="0017781B" w:rsidRPr="00A43F39" w:rsidRDefault="0017781B" w:rsidP="0017781B">
      <w:pPr>
        <w:rPr>
          <w:rFonts w:ascii="Times New Roman" w:hAnsi="Times New Roman" w:cs="Times New Roman"/>
          <w:sz w:val="18"/>
          <w:szCs w:val="20"/>
          <w:lang w:val="fr-FR"/>
        </w:rPr>
      </w:pPr>
      <w:r w:rsidRPr="00A43F39">
        <w:rPr>
          <w:rFonts w:ascii="Times New Roman" w:hAnsi="Times New Roman" w:cs="Times New Roman"/>
          <w:sz w:val="18"/>
          <w:szCs w:val="20"/>
          <w:lang w:val="fr-FR"/>
        </w:rPr>
        <w:t>Range:</w:t>
      </w:r>
      <w:r w:rsidRPr="00A43F39">
        <w:rPr>
          <w:rFonts w:ascii="Times New Roman" w:hAnsi="Times New Roman" w:cs="Times New Roman"/>
          <w:sz w:val="18"/>
          <w:szCs w:val="20"/>
          <w:lang w:val="fr-FR"/>
        </w:rPr>
        <w:tab/>
      </w:r>
      <w:r w:rsidRPr="00A43F39">
        <w:rPr>
          <w:rFonts w:ascii="Times New Roman" w:hAnsi="Times New Roman" w:cs="Times New Roman"/>
          <w:sz w:val="18"/>
          <w:szCs w:val="20"/>
          <w:lang w:val="fr-FR"/>
        </w:rPr>
        <w:tab/>
        <w:t>F3 Manifestation</w:t>
      </w:r>
    </w:p>
    <w:p w14:paraId="197BBDAB" w14:textId="77777777" w:rsidR="0017781B" w:rsidRPr="00A43F39" w:rsidRDefault="0017781B" w:rsidP="0017781B">
      <w:pPr>
        <w:rPr>
          <w:rFonts w:ascii="Times New Roman" w:hAnsi="Times New Roman" w:cs="Times New Roman"/>
          <w:sz w:val="18"/>
          <w:szCs w:val="20"/>
        </w:rPr>
      </w:pPr>
      <w:r w:rsidRPr="00A43F39">
        <w:rPr>
          <w:rFonts w:ascii="Times New Roman" w:hAnsi="Times New Roman" w:cs="Times New Roman"/>
          <w:sz w:val="18"/>
          <w:szCs w:val="20"/>
        </w:rPr>
        <w:t>Subproperty of:</w:t>
      </w:r>
      <w:r w:rsidRPr="00A43F39">
        <w:rPr>
          <w:rFonts w:ascii="Times New Roman" w:hAnsi="Times New Roman" w:cs="Times New Roman"/>
          <w:sz w:val="18"/>
          <w:szCs w:val="20"/>
        </w:rPr>
        <w:tab/>
        <w:t>E89 Propositional Object. P148 has component (is component of): E89 Propositional Object</w:t>
      </w:r>
    </w:p>
    <w:p w14:paraId="3B280C55" w14:textId="77777777" w:rsidR="0017781B" w:rsidRPr="00A43F39" w:rsidRDefault="0017781B" w:rsidP="0017781B">
      <w:pPr>
        <w:rPr>
          <w:rFonts w:ascii="Times New Roman" w:hAnsi="Times New Roman" w:cs="Times New Roman"/>
          <w:sz w:val="18"/>
          <w:szCs w:val="20"/>
        </w:rPr>
      </w:pPr>
      <w:r w:rsidRPr="00A43F39">
        <w:rPr>
          <w:rFonts w:ascii="Times New Roman" w:hAnsi="Times New Roman" w:cs="Times New Roman"/>
          <w:sz w:val="18"/>
          <w:szCs w:val="20"/>
        </w:rPr>
        <w:t>Quantification:</w:t>
      </w:r>
      <w:r w:rsidRPr="00A43F39">
        <w:rPr>
          <w:rFonts w:ascii="Times New Roman" w:hAnsi="Times New Roman" w:cs="Times New Roman"/>
          <w:sz w:val="18"/>
          <w:szCs w:val="20"/>
        </w:rPr>
        <w:tab/>
        <w:t>(0</w:t>
      </w:r>
      <w:proofErr w:type="gramStart"/>
      <w:r w:rsidRPr="00A43F39">
        <w:rPr>
          <w:rFonts w:ascii="Times New Roman" w:hAnsi="Times New Roman" w:cs="Times New Roman"/>
          <w:sz w:val="18"/>
          <w:szCs w:val="20"/>
        </w:rPr>
        <w:t>,n:0,n</w:t>
      </w:r>
      <w:proofErr w:type="gramEnd"/>
      <w:r w:rsidRPr="00A43F39">
        <w:rPr>
          <w:rFonts w:ascii="Times New Roman" w:hAnsi="Times New Roman" w:cs="Times New Roman"/>
          <w:sz w:val="18"/>
          <w:szCs w:val="20"/>
        </w:rPr>
        <w:t>)</w:t>
      </w:r>
    </w:p>
    <w:p w14:paraId="0A6DF019" w14:textId="77777777" w:rsidR="0017781B" w:rsidRPr="00A43F39" w:rsidRDefault="0017781B" w:rsidP="0017781B">
      <w:pPr>
        <w:ind w:left="1440" w:hanging="1440"/>
        <w:rPr>
          <w:rFonts w:ascii="Times New Roman" w:hAnsi="Times New Roman" w:cs="Times New Roman"/>
          <w:sz w:val="18"/>
          <w:szCs w:val="20"/>
        </w:rPr>
      </w:pPr>
      <w:r w:rsidRPr="00A43F39">
        <w:rPr>
          <w:rFonts w:ascii="Times New Roman" w:hAnsi="Times New Roman" w:cs="Times New Roman"/>
          <w:sz w:val="18"/>
          <w:szCs w:val="20"/>
        </w:rPr>
        <w:t>Scope note:</w:t>
      </w:r>
      <w:r w:rsidRPr="00A43F39">
        <w:rPr>
          <w:rFonts w:ascii="Times New Roman" w:hAnsi="Times New Roman" w:cs="Times New Roman"/>
          <w:sz w:val="18"/>
          <w:szCs w:val="20"/>
        </w:rPr>
        <w:tab/>
        <w:t>This property associates an instance of F3 Manifestation with a structural part of it that is itself an instance of F3 Manifestation. This property is transitive.</w:t>
      </w:r>
    </w:p>
    <w:p w14:paraId="36A0B30B" w14:textId="77777777" w:rsidR="0017781B" w:rsidRPr="00A43F39" w:rsidRDefault="0017781B" w:rsidP="0017781B">
      <w:pPr>
        <w:ind w:left="1530" w:hanging="1530"/>
        <w:rPr>
          <w:rFonts w:ascii="Times New Roman" w:hAnsi="Times New Roman" w:cs="Times New Roman"/>
          <w:sz w:val="18"/>
          <w:szCs w:val="20"/>
        </w:rPr>
      </w:pPr>
    </w:p>
    <w:p w14:paraId="4E017D2B" w14:textId="77777777" w:rsidR="0017781B" w:rsidRPr="00A43F39" w:rsidRDefault="0017781B" w:rsidP="0017781B">
      <w:pPr>
        <w:ind w:left="1440" w:hanging="1440"/>
        <w:rPr>
          <w:rFonts w:ascii="Times New Roman" w:hAnsi="Times New Roman" w:cs="Times New Roman"/>
          <w:sz w:val="18"/>
          <w:szCs w:val="20"/>
        </w:rPr>
      </w:pPr>
      <w:r w:rsidRPr="00A43F39">
        <w:rPr>
          <w:rFonts w:ascii="Times New Roman" w:hAnsi="Times New Roman" w:cs="Times New Roman"/>
          <w:sz w:val="18"/>
          <w:szCs w:val="20"/>
        </w:rPr>
        <w:t>Examples:</w:t>
      </w:r>
      <w:r w:rsidRPr="00A43F39">
        <w:rPr>
          <w:rFonts w:ascii="Times New Roman" w:hAnsi="Times New Roman" w:cs="Times New Roman"/>
          <w:sz w:val="18"/>
          <w:szCs w:val="20"/>
        </w:rPr>
        <w:tab/>
        <w:t xml:space="preserve">The publication (printed book) containing J.R.R. Tolkien’s ‘The Lord of the rings’ identified by ISBN ‘0618260587’ (F3) </w:t>
      </w:r>
      <w:r w:rsidRPr="00A43F39">
        <w:rPr>
          <w:rFonts w:ascii="Times New Roman" w:hAnsi="Times New Roman" w:cs="Times New Roman"/>
          <w:i/>
          <w:iCs/>
          <w:sz w:val="18"/>
          <w:szCs w:val="20"/>
        </w:rPr>
        <w:t xml:space="preserve">has part </w:t>
      </w:r>
      <w:r w:rsidRPr="00A43F39">
        <w:rPr>
          <w:rFonts w:ascii="Times New Roman" w:hAnsi="Times New Roman" w:cs="Times New Roman"/>
          <w:sz w:val="18"/>
          <w:szCs w:val="20"/>
        </w:rPr>
        <w:t>the publication containing J.R.R. Tolkien’s ‘The two towers’ identified by ISBN ‘0618260595’ (F3).</w:t>
      </w:r>
    </w:p>
    <w:p w14:paraId="2A2BC219" w14:textId="77777777" w:rsidR="0017781B" w:rsidRPr="00A43F39" w:rsidRDefault="0017781B" w:rsidP="0017781B">
      <w:pPr>
        <w:ind w:left="1440"/>
        <w:rPr>
          <w:rFonts w:ascii="Times New Roman" w:hAnsi="Times New Roman" w:cs="Times New Roman"/>
          <w:sz w:val="18"/>
          <w:szCs w:val="20"/>
        </w:rPr>
      </w:pPr>
      <w:r w:rsidRPr="00A43F39">
        <w:rPr>
          <w:rFonts w:ascii="Times New Roman" w:hAnsi="Times New Roman" w:cs="Times New Roman"/>
          <w:sz w:val="18"/>
          <w:szCs w:val="20"/>
        </w:rPr>
        <w:t xml:space="preserve">The compact disc publication issued by Deutsche </w:t>
      </w:r>
      <w:proofErr w:type="spellStart"/>
      <w:r w:rsidRPr="00A43F39">
        <w:rPr>
          <w:rFonts w:ascii="Times New Roman" w:hAnsi="Times New Roman" w:cs="Times New Roman"/>
          <w:sz w:val="18"/>
          <w:szCs w:val="20"/>
        </w:rPr>
        <w:t>Grammophon</w:t>
      </w:r>
      <w:proofErr w:type="spellEnd"/>
      <w:r w:rsidRPr="00A43F39">
        <w:rPr>
          <w:rFonts w:ascii="Times New Roman" w:hAnsi="Times New Roman" w:cs="Times New Roman"/>
          <w:sz w:val="18"/>
          <w:szCs w:val="20"/>
        </w:rPr>
        <w:t xml:space="preserve"> in 1998 and consisting of a recording of Richard Wagner’s ‘Der </w:t>
      </w:r>
      <w:proofErr w:type="spellStart"/>
      <w:r w:rsidRPr="00A43F39">
        <w:rPr>
          <w:rFonts w:ascii="Times New Roman" w:hAnsi="Times New Roman" w:cs="Times New Roman"/>
          <w:sz w:val="18"/>
          <w:szCs w:val="20"/>
        </w:rPr>
        <w:t>fliegende</w:t>
      </w:r>
      <w:proofErr w:type="spellEnd"/>
      <w:r w:rsidRPr="00A43F39">
        <w:rPr>
          <w:rFonts w:ascii="Times New Roman" w:hAnsi="Times New Roman" w:cs="Times New Roman"/>
          <w:sz w:val="18"/>
          <w:szCs w:val="20"/>
        </w:rPr>
        <w:t xml:space="preserve"> </w:t>
      </w:r>
      <w:proofErr w:type="spellStart"/>
      <w:r w:rsidRPr="00A43F39">
        <w:rPr>
          <w:rFonts w:ascii="Times New Roman" w:hAnsi="Times New Roman" w:cs="Times New Roman"/>
          <w:sz w:val="18"/>
          <w:szCs w:val="20"/>
        </w:rPr>
        <w:t>Holländer</w:t>
      </w:r>
      <w:proofErr w:type="spellEnd"/>
      <w:r w:rsidRPr="00A43F39">
        <w:rPr>
          <w:rFonts w:ascii="Times New Roman" w:hAnsi="Times New Roman" w:cs="Times New Roman"/>
          <w:sz w:val="18"/>
          <w:szCs w:val="20"/>
        </w:rPr>
        <w:t xml:space="preserve">’ as performed in 1991 by </w:t>
      </w:r>
      <w:proofErr w:type="spellStart"/>
      <w:r w:rsidRPr="00A43F39">
        <w:rPr>
          <w:rFonts w:ascii="Times New Roman" w:hAnsi="Times New Roman" w:cs="Times New Roman"/>
          <w:sz w:val="18"/>
          <w:szCs w:val="20"/>
        </w:rPr>
        <w:t>Plácido</w:t>
      </w:r>
      <w:proofErr w:type="spellEnd"/>
      <w:r w:rsidRPr="00A43F39">
        <w:rPr>
          <w:rFonts w:ascii="Times New Roman" w:hAnsi="Times New Roman" w:cs="Times New Roman"/>
          <w:sz w:val="18"/>
          <w:szCs w:val="20"/>
        </w:rPr>
        <w:t xml:space="preserve"> Domingo, Cheryl </w:t>
      </w:r>
      <w:proofErr w:type="spellStart"/>
      <w:r w:rsidRPr="00A43F39">
        <w:rPr>
          <w:rFonts w:ascii="Times New Roman" w:hAnsi="Times New Roman" w:cs="Times New Roman"/>
          <w:sz w:val="18"/>
          <w:szCs w:val="20"/>
        </w:rPr>
        <w:t>Studer</w:t>
      </w:r>
      <w:proofErr w:type="spellEnd"/>
      <w:r w:rsidRPr="00A43F39">
        <w:rPr>
          <w:rFonts w:ascii="Times New Roman" w:hAnsi="Times New Roman" w:cs="Times New Roman"/>
          <w:sz w:val="18"/>
          <w:szCs w:val="20"/>
        </w:rPr>
        <w:t xml:space="preserve"> et al., and conducted by Giuseppe </w:t>
      </w:r>
      <w:proofErr w:type="spellStart"/>
      <w:r w:rsidRPr="00A43F39">
        <w:rPr>
          <w:rFonts w:ascii="Times New Roman" w:hAnsi="Times New Roman" w:cs="Times New Roman"/>
          <w:sz w:val="18"/>
          <w:szCs w:val="20"/>
        </w:rPr>
        <w:t>Sinopoli</w:t>
      </w:r>
      <w:proofErr w:type="spellEnd"/>
      <w:r w:rsidRPr="00A43F39">
        <w:rPr>
          <w:rFonts w:ascii="Times New Roman" w:hAnsi="Times New Roman" w:cs="Times New Roman"/>
          <w:sz w:val="18"/>
          <w:szCs w:val="20"/>
        </w:rPr>
        <w:t xml:space="preserve"> (F3) </w:t>
      </w:r>
      <w:r w:rsidRPr="00A43F39">
        <w:rPr>
          <w:rFonts w:ascii="Times New Roman" w:hAnsi="Times New Roman" w:cs="Times New Roman"/>
          <w:i/>
          <w:iCs/>
          <w:sz w:val="18"/>
          <w:szCs w:val="20"/>
        </w:rPr>
        <w:t>has part</w:t>
      </w:r>
      <w:r w:rsidRPr="00A43F39">
        <w:rPr>
          <w:rFonts w:ascii="Times New Roman" w:hAnsi="Times New Roman" w:cs="Times New Roman"/>
          <w:sz w:val="18"/>
          <w:szCs w:val="20"/>
        </w:rPr>
        <w:t xml:space="preserve"> a publication consisting of the printed </w:t>
      </w:r>
      <w:proofErr w:type="spellStart"/>
      <w:r w:rsidRPr="00A43F39">
        <w:rPr>
          <w:rFonts w:ascii="Times New Roman" w:hAnsi="Times New Roman" w:cs="Times New Roman"/>
          <w:sz w:val="18"/>
          <w:szCs w:val="20"/>
        </w:rPr>
        <w:t>programme</w:t>
      </w:r>
      <w:proofErr w:type="spellEnd"/>
      <w:r w:rsidRPr="00A43F39">
        <w:rPr>
          <w:rFonts w:ascii="Times New Roman" w:hAnsi="Times New Roman" w:cs="Times New Roman"/>
          <w:sz w:val="18"/>
          <w:szCs w:val="20"/>
        </w:rPr>
        <w:t xml:space="preserve"> notes and libretto (F3).</w:t>
      </w:r>
    </w:p>
    <w:p w14:paraId="6BC20D00" w14:textId="77777777" w:rsidR="0017781B" w:rsidRPr="00A43F39" w:rsidRDefault="0017781B" w:rsidP="0017781B">
      <w:pPr>
        <w:ind w:left="1440"/>
        <w:rPr>
          <w:rFonts w:ascii="Times New Roman" w:hAnsi="Times New Roman" w:cs="Times New Roman"/>
          <w:sz w:val="18"/>
          <w:szCs w:val="20"/>
        </w:rPr>
      </w:pPr>
      <w:r w:rsidRPr="00A43F39">
        <w:rPr>
          <w:rFonts w:ascii="Times New Roman" w:hAnsi="Times New Roman" w:cs="Times New Roman"/>
          <w:sz w:val="18"/>
          <w:szCs w:val="20"/>
        </w:rPr>
        <w:t>The compact disc publication issued as a 2-CD set identified as ‘M2K 42270’ by CBS Records in 1987 and consisting of recordings of J. S. Bach’s concertos for keyboard/clavier and strings performed by Glenn Gould (F3)</w:t>
      </w:r>
      <w:r w:rsidRPr="00A43F39">
        <w:rPr>
          <w:rFonts w:ascii="Times New Roman" w:hAnsi="Times New Roman" w:cs="Times New Roman"/>
          <w:i/>
          <w:iCs/>
          <w:sz w:val="18"/>
          <w:szCs w:val="20"/>
        </w:rPr>
        <w:t xml:space="preserve"> has part</w:t>
      </w:r>
      <w:r w:rsidRPr="00A43F39">
        <w:rPr>
          <w:rFonts w:ascii="Times New Roman" w:hAnsi="Times New Roman" w:cs="Times New Roman"/>
          <w:sz w:val="18"/>
          <w:szCs w:val="20"/>
        </w:rPr>
        <w:t xml:space="preserve"> the compact disc publication identified as ‘DIDC 10370’ consisting of the Glenn Gould recordings of Bach’s Concertos nos. 1-4 (F3).</w:t>
      </w:r>
    </w:p>
    <w:p w14:paraId="0E79A3A0" w14:textId="77777777" w:rsidR="009C67AD" w:rsidRPr="00A43F39" w:rsidRDefault="009C67AD" w:rsidP="004009E7">
      <w:pPr>
        <w:pStyle w:val="Heading4"/>
      </w:pPr>
      <w:bookmarkStart w:id="104" w:name="_F28_Expression_Creation/"/>
      <w:bookmarkEnd w:id="104"/>
      <w:r w:rsidRPr="00A43F39">
        <w:t>F28 Expression Creation/ F2 Expression</w:t>
      </w:r>
    </w:p>
    <w:p w14:paraId="6B86F6E2" w14:textId="77777777" w:rsidR="009C67AD" w:rsidRPr="00A43F39" w:rsidRDefault="009C67AD" w:rsidP="004009E7">
      <w:pPr>
        <w:pStyle w:val="Heading5"/>
      </w:pPr>
      <w:r w:rsidRPr="00A43F39">
        <w:t>F28 Expression Creation</w:t>
      </w:r>
    </w:p>
    <w:p w14:paraId="33BA1A10" w14:textId="77777777" w:rsidR="009C67AD" w:rsidRPr="00A43F39" w:rsidRDefault="009C67AD" w:rsidP="009C67AD">
      <w:pPr>
        <w:rPr>
          <w:sz w:val="20"/>
        </w:rPr>
      </w:pPr>
      <w:r w:rsidRPr="00A43F39">
        <w:rPr>
          <w:sz w:val="20"/>
        </w:rPr>
        <w:t>The definition of F28 Expression Creation changed</w:t>
      </w:r>
    </w:p>
    <w:p w14:paraId="0586A943" w14:textId="77777777" w:rsidR="009C67AD" w:rsidRPr="00A43F39" w:rsidRDefault="009C67AD" w:rsidP="004009E7">
      <w:pPr>
        <w:pStyle w:val="Heading6"/>
      </w:pPr>
      <w:r w:rsidRPr="00A43F39">
        <w:t xml:space="preserve">FROM (old) </w:t>
      </w:r>
    </w:p>
    <w:p w14:paraId="1A1833D4" w14:textId="77777777" w:rsidR="009C67AD" w:rsidRPr="00A43F39" w:rsidRDefault="009C67AD" w:rsidP="009C67AD">
      <w:pPr>
        <w:rPr>
          <w:rFonts w:ascii="Times New Roman" w:hAnsi="Times New Roman" w:cs="Times New Roman"/>
          <w:b/>
          <w:sz w:val="20"/>
        </w:rPr>
      </w:pPr>
      <w:r w:rsidRPr="00A43F39">
        <w:rPr>
          <w:rFonts w:ascii="Times New Roman" w:hAnsi="Times New Roman" w:cs="Times New Roman"/>
          <w:b/>
          <w:sz w:val="20"/>
        </w:rPr>
        <w:t>F28 Expression Creation</w:t>
      </w:r>
    </w:p>
    <w:p w14:paraId="2D89003E" w14:textId="77777777" w:rsidR="009C67AD" w:rsidRPr="00A43F39" w:rsidRDefault="009C67AD" w:rsidP="009C67AD">
      <w:pPr>
        <w:rPr>
          <w:rFonts w:ascii="Times New Roman" w:hAnsi="Times New Roman" w:cs="Times New Roman"/>
          <w:sz w:val="18"/>
        </w:rPr>
      </w:pPr>
      <w:r w:rsidRPr="00A43F39">
        <w:rPr>
          <w:rFonts w:ascii="Times New Roman" w:hAnsi="Times New Roman" w:cs="Times New Roman"/>
          <w:sz w:val="18"/>
        </w:rPr>
        <w:t>Subclass of:</w:t>
      </w:r>
      <w:r w:rsidRPr="00A43F39">
        <w:rPr>
          <w:rFonts w:ascii="Times New Roman" w:hAnsi="Times New Roman" w:cs="Times New Roman"/>
          <w:sz w:val="18"/>
        </w:rPr>
        <w:tab/>
        <w:t>E12 Production</w:t>
      </w:r>
    </w:p>
    <w:p w14:paraId="7BDB1526" w14:textId="77777777" w:rsidR="009C67AD" w:rsidRPr="00A43F39" w:rsidRDefault="009C67AD" w:rsidP="009C67AD">
      <w:pPr>
        <w:ind w:left="720" w:firstLine="720"/>
        <w:rPr>
          <w:rFonts w:ascii="Times New Roman" w:hAnsi="Times New Roman" w:cs="Times New Roman"/>
          <w:sz w:val="18"/>
        </w:rPr>
      </w:pPr>
      <w:r w:rsidRPr="00A43F39">
        <w:rPr>
          <w:rFonts w:ascii="Times New Roman" w:hAnsi="Times New Roman" w:cs="Times New Roman"/>
          <w:sz w:val="18"/>
        </w:rPr>
        <w:t>E65 Creation</w:t>
      </w:r>
    </w:p>
    <w:p w14:paraId="1EC74FB6" w14:textId="77777777" w:rsidR="009C67AD" w:rsidRPr="00A43F39" w:rsidRDefault="009C67AD" w:rsidP="009C67AD">
      <w:pPr>
        <w:ind w:left="720" w:firstLine="720"/>
        <w:rPr>
          <w:rFonts w:ascii="Times New Roman" w:hAnsi="Times New Roman" w:cs="Times New Roman"/>
          <w:sz w:val="18"/>
        </w:rPr>
      </w:pPr>
      <w:r w:rsidRPr="00A43F39">
        <w:rPr>
          <w:rFonts w:ascii="Times New Roman" w:hAnsi="Times New Roman" w:cs="Times New Roman"/>
          <w:sz w:val="18"/>
        </w:rPr>
        <w:t>F56 Externalization Event</w:t>
      </w:r>
    </w:p>
    <w:p w14:paraId="5F49CB29" w14:textId="77777777" w:rsidR="009C67AD" w:rsidRPr="00A43F39" w:rsidRDefault="009C67AD" w:rsidP="009C67AD">
      <w:pPr>
        <w:rPr>
          <w:rFonts w:ascii="Times New Roman" w:hAnsi="Times New Roman" w:cs="Times New Roman"/>
          <w:sz w:val="18"/>
        </w:rPr>
      </w:pPr>
      <w:r w:rsidRPr="00A43F39">
        <w:rPr>
          <w:rFonts w:ascii="Times New Roman" w:hAnsi="Times New Roman" w:cs="Times New Roman"/>
          <w:sz w:val="18"/>
        </w:rPr>
        <w:t>Superclass of:</w:t>
      </w:r>
      <w:r w:rsidRPr="00A43F39">
        <w:rPr>
          <w:rFonts w:ascii="Times New Roman" w:hAnsi="Times New Roman" w:cs="Times New Roman"/>
          <w:sz w:val="18"/>
        </w:rPr>
        <w:tab/>
        <w:t>Recording Event</w:t>
      </w:r>
    </w:p>
    <w:p w14:paraId="2D03E021" w14:textId="77777777" w:rsidR="009C67AD" w:rsidRPr="00A43F39" w:rsidRDefault="009C67AD" w:rsidP="009C67AD">
      <w:pPr>
        <w:ind w:left="720" w:firstLine="720"/>
        <w:rPr>
          <w:rFonts w:ascii="Times New Roman" w:hAnsi="Times New Roman" w:cs="Times New Roman"/>
          <w:sz w:val="18"/>
        </w:rPr>
      </w:pPr>
      <w:r w:rsidRPr="00A43F39">
        <w:rPr>
          <w:rFonts w:ascii="Times New Roman" w:hAnsi="Times New Roman" w:cs="Times New Roman"/>
          <w:sz w:val="18"/>
        </w:rPr>
        <w:t>F30 Manifestation Creation</w:t>
      </w:r>
    </w:p>
    <w:p w14:paraId="08BA0B9D" w14:textId="77777777" w:rsidR="009C67AD" w:rsidRPr="00A43F39" w:rsidRDefault="009C67AD" w:rsidP="009C67AD">
      <w:pPr>
        <w:ind w:left="1440" w:hanging="1440"/>
        <w:rPr>
          <w:rFonts w:ascii="Times New Roman" w:hAnsi="Times New Roman" w:cs="Times New Roman"/>
          <w:sz w:val="18"/>
        </w:rPr>
      </w:pPr>
      <w:r w:rsidRPr="00A43F39">
        <w:rPr>
          <w:rFonts w:ascii="Times New Roman" w:hAnsi="Times New Roman" w:cs="Times New Roman"/>
          <w:sz w:val="18"/>
        </w:rPr>
        <w:lastRenderedPageBreak/>
        <w:t>Scope note:</w:t>
      </w:r>
      <w:r w:rsidRPr="00A43F39">
        <w:rPr>
          <w:rFonts w:ascii="Times New Roman" w:hAnsi="Times New Roman" w:cs="Times New Roman"/>
          <w:sz w:val="18"/>
        </w:rPr>
        <w:tab/>
        <w:t xml:space="preserve">This class comprises activities that result in instances of F2 Expression coming into existence. This class </w:t>
      </w:r>
      <w:proofErr w:type="spellStart"/>
      <w:r w:rsidRPr="00A43F39">
        <w:rPr>
          <w:rFonts w:ascii="Times New Roman" w:hAnsi="Times New Roman" w:cs="Times New Roman"/>
          <w:sz w:val="18"/>
        </w:rPr>
        <w:t>characterises</w:t>
      </w:r>
      <w:proofErr w:type="spellEnd"/>
      <w:r w:rsidRPr="00A43F39">
        <w:rPr>
          <w:rFonts w:ascii="Times New Roman" w:hAnsi="Times New Roman" w:cs="Times New Roman"/>
          <w:sz w:val="18"/>
        </w:rPr>
        <w:t xml:space="preserve"> the </w:t>
      </w:r>
      <w:proofErr w:type="spellStart"/>
      <w:r w:rsidRPr="00A43F39">
        <w:rPr>
          <w:rFonts w:ascii="Times New Roman" w:hAnsi="Times New Roman" w:cs="Times New Roman"/>
          <w:sz w:val="18"/>
        </w:rPr>
        <w:t>externalisation</w:t>
      </w:r>
      <w:proofErr w:type="spellEnd"/>
      <w:r w:rsidRPr="00A43F39">
        <w:rPr>
          <w:rFonts w:ascii="Times New Roman" w:hAnsi="Times New Roman" w:cs="Times New Roman"/>
          <w:sz w:val="18"/>
        </w:rPr>
        <w:t xml:space="preserve"> of an F1 Work. The creation of an instance of F1 Work </w:t>
      </w:r>
      <w:proofErr w:type="gramStart"/>
      <w:r w:rsidRPr="00A43F39">
        <w:rPr>
          <w:rFonts w:ascii="Times New Roman" w:hAnsi="Times New Roman" w:cs="Times New Roman"/>
          <w:sz w:val="18"/>
        </w:rPr>
        <w:t>is considered</w:t>
      </w:r>
      <w:proofErr w:type="gramEnd"/>
      <w:r w:rsidRPr="00A43F39">
        <w:rPr>
          <w:rFonts w:ascii="Times New Roman" w:hAnsi="Times New Roman" w:cs="Times New Roman"/>
          <w:sz w:val="18"/>
        </w:rPr>
        <w:t xml:space="preserve"> to occur at the time of creation (F28) of its first F2 Expression.</w:t>
      </w:r>
    </w:p>
    <w:p w14:paraId="645C2D4C" w14:textId="77777777" w:rsidR="009C67AD" w:rsidRPr="00A43F39" w:rsidRDefault="009C67AD" w:rsidP="009C67AD">
      <w:pPr>
        <w:ind w:left="1440"/>
        <w:rPr>
          <w:rFonts w:ascii="Times New Roman" w:hAnsi="Times New Roman" w:cs="Times New Roman"/>
          <w:sz w:val="18"/>
        </w:rPr>
      </w:pPr>
      <w:r w:rsidRPr="00A43F39">
        <w:rPr>
          <w:rFonts w:ascii="Times New Roman" w:hAnsi="Times New Roman" w:cs="Times New Roman"/>
          <w:sz w:val="18"/>
        </w:rPr>
        <w:t xml:space="preserve">Although F2 Expression is an abstract entity, a conceptual object, the creation of an expression inevitably also affects the physical world: when you scribble the first draft of a poem on a sheet of paper, you produce an instance of F3 Manifestation. F28 Expression Creation is a subclass of E12 Production because the recording of the expression causes a physical modification of the E18 Physical Thing that serves as the carrier. The work becomes manifest by being expressed on a physical carrier other than the creator’s brain. The </w:t>
      </w:r>
      <w:proofErr w:type="spellStart"/>
      <w:r w:rsidRPr="00A43F39">
        <w:rPr>
          <w:rFonts w:ascii="Times New Roman" w:hAnsi="Times New Roman" w:cs="Times New Roman"/>
          <w:sz w:val="18"/>
        </w:rPr>
        <w:t>spatio</w:t>
      </w:r>
      <w:proofErr w:type="spellEnd"/>
      <w:r w:rsidRPr="00A43F39">
        <w:rPr>
          <w:rFonts w:ascii="Times New Roman" w:hAnsi="Times New Roman" w:cs="Times New Roman"/>
          <w:sz w:val="18"/>
        </w:rPr>
        <w:t xml:space="preserve">-temporal circumstances under which the expression </w:t>
      </w:r>
      <w:proofErr w:type="gramStart"/>
      <w:r w:rsidRPr="00A43F39">
        <w:rPr>
          <w:rFonts w:ascii="Times New Roman" w:hAnsi="Times New Roman" w:cs="Times New Roman"/>
          <w:sz w:val="18"/>
        </w:rPr>
        <w:t>is created</w:t>
      </w:r>
      <w:proofErr w:type="gramEnd"/>
      <w:r w:rsidRPr="00A43F39">
        <w:rPr>
          <w:rFonts w:ascii="Times New Roman" w:hAnsi="Times New Roman" w:cs="Times New Roman"/>
          <w:sz w:val="18"/>
        </w:rPr>
        <w:t xml:space="preserve"> are necessarily the same </w:t>
      </w:r>
      <w:proofErr w:type="spellStart"/>
      <w:r w:rsidRPr="00A43F39">
        <w:rPr>
          <w:rFonts w:ascii="Times New Roman" w:hAnsi="Times New Roman" w:cs="Times New Roman"/>
          <w:sz w:val="18"/>
        </w:rPr>
        <w:t>spatio</w:t>
      </w:r>
      <w:proofErr w:type="spellEnd"/>
      <w:r w:rsidRPr="00A43F39">
        <w:rPr>
          <w:rFonts w:ascii="Times New Roman" w:hAnsi="Times New Roman" w:cs="Times New Roman"/>
          <w:sz w:val="18"/>
        </w:rPr>
        <w:t>-temporal circumstances under which the first instance of F3 Manifestation is produced.</w:t>
      </w:r>
    </w:p>
    <w:p w14:paraId="3F429D58" w14:textId="77777777" w:rsidR="009C67AD" w:rsidRPr="00A43F39" w:rsidRDefault="009C67AD" w:rsidP="009C67AD">
      <w:pPr>
        <w:ind w:left="1440"/>
        <w:rPr>
          <w:rFonts w:ascii="Times New Roman" w:hAnsi="Times New Roman" w:cs="Times New Roman"/>
          <w:sz w:val="18"/>
        </w:rPr>
      </w:pPr>
      <w:r w:rsidRPr="00A43F39">
        <w:rPr>
          <w:rFonts w:ascii="Times New Roman" w:hAnsi="Times New Roman" w:cs="Times New Roman"/>
          <w:sz w:val="18"/>
          <w:shd w:val="clear" w:color="auto" w:fill="FBE4D5" w:themeFill="accent2" w:themeFillTint="33"/>
        </w:rPr>
        <w:t xml:space="preserve">The mechanisms through which </w:t>
      </w:r>
      <w:r w:rsidRPr="00A43F39">
        <w:rPr>
          <w:rFonts w:ascii="Times New Roman" w:hAnsi="Times New Roman" w:cs="Times New Roman"/>
          <w:i/>
          <w:iCs/>
          <w:sz w:val="18"/>
          <w:shd w:val="clear" w:color="auto" w:fill="FBE4D5" w:themeFill="accent2" w:themeFillTint="33"/>
        </w:rPr>
        <w:t>oral tradition</w:t>
      </w:r>
      <w:r w:rsidRPr="00A43F39">
        <w:rPr>
          <w:rFonts w:ascii="Times New Roman" w:hAnsi="Times New Roman" w:cs="Times New Roman"/>
          <w:sz w:val="18"/>
          <w:shd w:val="clear" w:color="auto" w:fill="FBE4D5" w:themeFill="accent2" w:themeFillTint="33"/>
        </w:rPr>
        <w:t xml:space="preserve"> (of myths, tales, music, etc.) operates are </w:t>
      </w:r>
      <w:proofErr w:type="gramStart"/>
      <w:r w:rsidRPr="00A43F39">
        <w:rPr>
          <w:rFonts w:ascii="Times New Roman" w:hAnsi="Times New Roman" w:cs="Times New Roman"/>
          <w:sz w:val="18"/>
          <w:shd w:val="clear" w:color="auto" w:fill="FBE4D5" w:themeFill="accent2" w:themeFillTint="33"/>
        </w:rPr>
        <w:t>not</w:t>
      </w:r>
      <w:proofErr w:type="gramEnd"/>
      <w:r w:rsidRPr="00A43F39">
        <w:rPr>
          <w:rFonts w:ascii="Times New Roman" w:hAnsi="Times New Roman" w:cs="Times New Roman"/>
          <w:sz w:val="18"/>
          <w:shd w:val="clear" w:color="auto" w:fill="FBE4D5" w:themeFill="accent2" w:themeFillTint="33"/>
        </w:rPr>
        <w:t xml:space="preserve"> </w:t>
      </w:r>
      <w:proofErr w:type="gramStart"/>
      <w:r w:rsidRPr="00A43F39">
        <w:rPr>
          <w:rFonts w:ascii="Times New Roman" w:hAnsi="Times New Roman" w:cs="Times New Roman"/>
          <w:sz w:val="18"/>
          <w:shd w:val="clear" w:color="auto" w:fill="FBE4D5" w:themeFill="accent2" w:themeFillTint="33"/>
        </w:rPr>
        <w:t>further</w:t>
      </w:r>
      <w:proofErr w:type="gramEnd"/>
      <w:r w:rsidRPr="00A43F39">
        <w:rPr>
          <w:rFonts w:ascii="Times New Roman" w:hAnsi="Times New Roman" w:cs="Times New Roman"/>
          <w:sz w:val="18"/>
          <w:shd w:val="clear" w:color="auto" w:fill="FBE4D5" w:themeFill="accent2" w:themeFillTint="33"/>
        </w:rPr>
        <w:t xml:space="preserve"> investigated in this model. As far as bibliographic practice is concerned, only those instances of F2 Expression that are </w:t>
      </w:r>
      <w:proofErr w:type="spellStart"/>
      <w:r w:rsidRPr="00A43F39">
        <w:rPr>
          <w:rFonts w:ascii="Times New Roman" w:hAnsi="Times New Roman" w:cs="Times New Roman"/>
          <w:sz w:val="18"/>
          <w:shd w:val="clear" w:color="auto" w:fill="FBE4D5" w:themeFill="accent2" w:themeFillTint="33"/>
        </w:rPr>
        <w:t>externalised</w:t>
      </w:r>
      <w:proofErr w:type="spellEnd"/>
      <w:r w:rsidRPr="00A43F39">
        <w:rPr>
          <w:rFonts w:ascii="Times New Roman" w:hAnsi="Times New Roman" w:cs="Times New Roman"/>
          <w:sz w:val="18"/>
          <w:shd w:val="clear" w:color="auto" w:fill="FBE4D5" w:themeFill="accent2" w:themeFillTint="33"/>
        </w:rPr>
        <w:t xml:space="preserve"> on physical carriers other than both the creator’s brain and the auditor’s brain are taken into account (for a discussion of the modelling of oral traditions, see: Nicolas, Yann. ‘Folklore Requirements for Bibliographic Records: oral traditions and FRBR.’ In: </w:t>
      </w:r>
      <w:r w:rsidRPr="00A43F39">
        <w:rPr>
          <w:rFonts w:ascii="Times New Roman" w:hAnsi="Times New Roman" w:cs="Times New Roman"/>
          <w:i/>
          <w:iCs/>
          <w:sz w:val="18"/>
          <w:shd w:val="clear" w:color="auto" w:fill="FBE4D5" w:themeFill="accent2" w:themeFillTint="33"/>
        </w:rPr>
        <w:t>Cataloging &amp; Classification Quarterly</w:t>
      </w:r>
      <w:r w:rsidRPr="00A43F39">
        <w:rPr>
          <w:rFonts w:ascii="Times New Roman" w:hAnsi="Times New Roman" w:cs="Times New Roman"/>
          <w:sz w:val="18"/>
          <w:shd w:val="clear" w:color="auto" w:fill="FBE4D5" w:themeFill="accent2" w:themeFillTint="33"/>
        </w:rPr>
        <w:t xml:space="preserve"> (2005). Vol. 39, No. 3-4. P. 179-195)</w:t>
      </w:r>
      <w:r w:rsidRPr="00A43F39">
        <w:rPr>
          <w:rFonts w:ascii="Times New Roman" w:hAnsi="Times New Roman" w:cs="Times New Roman"/>
          <w:sz w:val="18"/>
        </w:rPr>
        <w:t>.</w:t>
      </w:r>
    </w:p>
    <w:p w14:paraId="799AFF8C" w14:textId="77777777" w:rsidR="009C67AD" w:rsidRPr="00A43F39" w:rsidRDefault="009C67AD" w:rsidP="009C67AD">
      <w:pPr>
        <w:ind w:left="1440"/>
        <w:rPr>
          <w:rFonts w:ascii="Times New Roman" w:hAnsi="Times New Roman" w:cs="Times New Roman"/>
          <w:sz w:val="18"/>
        </w:rPr>
      </w:pPr>
      <w:proofErr w:type="gramStart"/>
      <w:r w:rsidRPr="00A43F39">
        <w:rPr>
          <w:rFonts w:ascii="Times New Roman" w:hAnsi="Times New Roman" w:cs="Times New Roman"/>
          <w:sz w:val="18"/>
        </w:rPr>
        <w:t xml:space="preserve">It is possible to use the </w:t>
      </w:r>
      <w:r w:rsidRPr="00A43F39">
        <w:rPr>
          <w:rFonts w:ascii="Times New Roman" w:hAnsi="Times New Roman" w:cs="Times New Roman"/>
          <w:i/>
          <w:iCs/>
          <w:sz w:val="18"/>
        </w:rPr>
        <w:t>P2 has type (is type of)</w:t>
      </w:r>
      <w:r w:rsidRPr="00A43F39">
        <w:rPr>
          <w:rFonts w:ascii="Times New Roman" w:hAnsi="Times New Roman" w:cs="Times New Roman"/>
          <w:sz w:val="18"/>
        </w:rPr>
        <w:t xml:space="preserve"> property in order to specify that the creation of a given expression of a given work played a particular role with regard to the overall bibliographic history of that work (e.g., that it was the creation of the progenitor expression on which all other expressions of the same work are based; or that it was the creation of the critical edition that served as the basis for canonical references to the work).</w:t>
      </w:r>
      <w:proofErr w:type="gramEnd"/>
    </w:p>
    <w:p w14:paraId="4A4AA21C" w14:textId="77777777" w:rsidR="009C67AD" w:rsidRPr="00A43F39" w:rsidRDefault="009C67AD" w:rsidP="009C67AD">
      <w:pPr>
        <w:ind w:left="1440"/>
        <w:rPr>
          <w:rFonts w:ascii="Times New Roman" w:hAnsi="Times New Roman" w:cs="Times New Roman"/>
          <w:sz w:val="18"/>
        </w:rPr>
      </w:pPr>
      <w:r w:rsidRPr="00A43F39">
        <w:rPr>
          <w:rFonts w:ascii="Times New Roman" w:hAnsi="Times New Roman" w:cs="Times New Roman"/>
          <w:sz w:val="18"/>
        </w:rPr>
        <w:t>An instance of F28 Expression Creation may use as source material a specific existing instance of F2 Expression. The property P16</w:t>
      </w:r>
      <w:r w:rsidRPr="00A43F39">
        <w:rPr>
          <w:rFonts w:ascii="Times New Roman" w:hAnsi="Times New Roman" w:cs="Times New Roman"/>
          <w:i/>
          <w:iCs/>
          <w:sz w:val="18"/>
        </w:rPr>
        <w:t xml:space="preserve"> used specific object (</w:t>
      </w:r>
      <w:proofErr w:type="gramStart"/>
      <w:r w:rsidRPr="00A43F39">
        <w:rPr>
          <w:rFonts w:ascii="Times New Roman" w:hAnsi="Times New Roman" w:cs="Times New Roman"/>
          <w:i/>
          <w:iCs/>
          <w:sz w:val="18"/>
        </w:rPr>
        <w:t>was used</w:t>
      </w:r>
      <w:proofErr w:type="gramEnd"/>
      <w:r w:rsidRPr="00A43F39">
        <w:rPr>
          <w:rFonts w:ascii="Times New Roman" w:hAnsi="Times New Roman" w:cs="Times New Roman"/>
          <w:i/>
          <w:iCs/>
          <w:sz w:val="18"/>
        </w:rPr>
        <w:t xml:space="preserve"> for)</w:t>
      </w:r>
      <w:r w:rsidRPr="00A43F39">
        <w:rPr>
          <w:rFonts w:ascii="Times New Roman" w:hAnsi="Times New Roman" w:cs="Times New Roman"/>
          <w:sz w:val="18"/>
        </w:rPr>
        <w:t xml:space="preserve"> can be used to specify the source expression for the derivation. In cases such as a translation or a revised edition, etc., a new instance of F2 Expression of the same F1 Work, a derived expression, </w:t>
      </w:r>
      <w:proofErr w:type="gramStart"/>
      <w:r w:rsidRPr="00A43F39">
        <w:rPr>
          <w:rFonts w:ascii="Times New Roman" w:hAnsi="Times New Roman" w:cs="Times New Roman"/>
          <w:sz w:val="18"/>
        </w:rPr>
        <w:t>is created</w:t>
      </w:r>
      <w:proofErr w:type="gramEnd"/>
      <w:r w:rsidRPr="00A43F39">
        <w:rPr>
          <w:rFonts w:ascii="Times New Roman" w:hAnsi="Times New Roman" w:cs="Times New Roman"/>
          <w:sz w:val="18"/>
        </w:rPr>
        <w:t xml:space="preserve">. In the situation where an expression of one instance of F1 Work serves as source material for the creation of the first expression of a new instance of F1 Work, the relationship is indicated using the property </w:t>
      </w:r>
      <w:r w:rsidRPr="00A43F39">
        <w:rPr>
          <w:rFonts w:ascii="Times New Roman" w:hAnsi="Times New Roman" w:cs="Times New Roman"/>
          <w:i/>
          <w:iCs/>
          <w:sz w:val="18"/>
        </w:rPr>
        <w:t>R2 is derivative of (has derivative)</w:t>
      </w:r>
      <w:r w:rsidRPr="00A43F39">
        <w:rPr>
          <w:rFonts w:ascii="Times New Roman" w:hAnsi="Times New Roman" w:cs="Times New Roman"/>
          <w:sz w:val="18"/>
        </w:rPr>
        <w:t xml:space="preserve"> between the two instances of F1 Work. Path: F1 </w:t>
      </w:r>
      <w:proofErr w:type="gramStart"/>
      <w:r w:rsidRPr="00A43F39">
        <w:rPr>
          <w:rFonts w:ascii="Times New Roman" w:hAnsi="Times New Roman" w:cs="Times New Roman"/>
          <w:sz w:val="18"/>
        </w:rPr>
        <w:t>Work(</w:t>
      </w:r>
      <w:proofErr w:type="gramEnd"/>
      <w:r w:rsidRPr="00A43F39">
        <w:rPr>
          <w:rFonts w:ascii="Times New Roman" w:hAnsi="Times New Roman" w:cs="Times New Roman"/>
          <w:sz w:val="18"/>
        </w:rPr>
        <w:t xml:space="preserve">1). </w:t>
      </w:r>
      <w:r w:rsidRPr="00A43F39">
        <w:rPr>
          <w:rFonts w:ascii="Times New Roman" w:hAnsi="Times New Roman" w:cs="Times New Roman"/>
          <w:i/>
          <w:iCs/>
          <w:sz w:val="18"/>
        </w:rPr>
        <w:t xml:space="preserve">R3 is </w:t>
      </w:r>
      <w:proofErr w:type="spellStart"/>
      <w:r w:rsidRPr="00A43F39">
        <w:rPr>
          <w:rFonts w:ascii="Times New Roman" w:hAnsi="Times New Roman" w:cs="Times New Roman"/>
          <w:i/>
          <w:iCs/>
          <w:sz w:val="18"/>
        </w:rPr>
        <w:t>realised</w:t>
      </w:r>
      <w:proofErr w:type="spellEnd"/>
      <w:r w:rsidRPr="00A43F39">
        <w:rPr>
          <w:rFonts w:ascii="Times New Roman" w:hAnsi="Times New Roman" w:cs="Times New Roman"/>
          <w:i/>
          <w:iCs/>
          <w:sz w:val="18"/>
        </w:rPr>
        <w:t xml:space="preserve"> in:</w:t>
      </w:r>
      <w:r w:rsidRPr="00A43F39">
        <w:rPr>
          <w:rFonts w:ascii="Times New Roman" w:hAnsi="Times New Roman" w:cs="Times New Roman"/>
          <w:sz w:val="18"/>
        </w:rPr>
        <w:t xml:space="preserve"> F2 </w:t>
      </w:r>
      <w:proofErr w:type="gramStart"/>
      <w:r w:rsidRPr="00A43F39">
        <w:rPr>
          <w:rFonts w:ascii="Times New Roman" w:hAnsi="Times New Roman" w:cs="Times New Roman"/>
          <w:sz w:val="18"/>
        </w:rPr>
        <w:t>Expression(</w:t>
      </w:r>
      <w:proofErr w:type="gramEnd"/>
      <w:r w:rsidRPr="00A43F39">
        <w:rPr>
          <w:rFonts w:ascii="Times New Roman" w:hAnsi="Times New Roman" w:cs="Times New Roman"/>
          <w:sz w:val="18"/>
        </w:rPr>
        <w:t xml:space="preserve">1). </w:t>
      </w:r>
      <w:r w:rsidRPr="00A43F39">
        <w:rPr>
          <w:rFonts w:ascii="Times New Roman" w:hAnsi="Times New Roman" w:cs="Times New Roman"/>
          <w:i/>
          <w:iCs/>
          <w:sz w:val="18"/>
        </w:rPr>
        <w:t xml:space="preserve">P16i was used </w:t>
      </w:r>
      <w:proofErr w:type="gramStart"/>
      <w:r w:rsidRPr="00A43F39">
        <w:rPr>
          <w:rFonts w:ascii="Times New Roman" w:hAnsi="Times New Roman" w:cs="Times New Roman"/>
          <w:i/>
          <w:iCs/>
          <w:sz w:val="18"/>
        </w:rPr>
        <w:t>for:</w:t>
      </w:r>
      <w:proofErr w:type="gramEnd"/>
      <w:r w:rsidRPr="00A43F39">
        <w:rPr>
          <w:rFonts w:ascii="Times New Roman" w:hAnsi="Times New Roman" w:cs="Times New Roman"/>
          <w:sz w:val="18"/>
        </w:rPr>
        <w:t xml:space="preserve"> F28 Expression Creation. </w:t>
      </w:r>
      <w:r w:rsidRPr="00A43F39">
        <w:rPr>
          <w:rFonts w:ascii="Times New Roman" w:hAnsi="Times New Roman" w:cs="Times New Roman"/>
          <w:i/>
          <w:iCs/>
          <w:sz w:val="18"/>
        </w:rPr>
        <w:t>R17 created</w:t>
      </w:r>
      <w:r w:rsidRPr="00A43F39">
        <w:rPr>
          <w:rFonts w:ascii="Times New Roman" w:hAnsi="Times New Roman" w:cs="Times New Roman"/>
          <w:sz w:val="18"/>
        </w:rPr>
        <w:t xml:space="preserve">: F2 </w:t>
      </w:r>
      <w:proofErr w:type="gramStart"/>
      <w:r w:rsidRPr="00A43F39">
        <w:rPr>
          <w:rFonts w:ascii="Times New Roman" w:hAnsi="Times New Roman" w:cs="Times New Roman"/>
          <w:sz w:val="18"/>
        </w:rPr>
        <w:t>Expression(</w:t>
      </w:r>
      <w:proofErr w:type="gramEnd"/>
      <w:r w:rsidRPr="00A43F39">
        <w:rPr>
          <w:rFonts w:ascii="Times New Roman" w:hAnsi="Times New Roman" w:cs="Times New Roman"/>
          <w:sz w:val="18"/>
        </w:rPr>
        <w:t xml:space="preserve">2). </w:t>
      </w:r>
      <w:r w:rsidRPr="00A43F39">
        <w:rPr>
          <w:rFonts w:ascii="Times New Roman" w:hAnsi="Times New Roman" w:cs="Times New Roman"/>
          <w:i/>
          <w:iCs/>
          <w:sz w:val="18"/>
        </w:rPr>
        <w:t xml:space="preserve">R3i </w:t>
      </w:r>
      <w:proofErr w:type="spellStart"/>
      <w:r w:rsidRPr="00A43F39">
        <w:rPr>
          <w:rFonts w:ascii="Times New Roman" w:hAnsi="Times New Roman" w:cs="Times New Roman"/>
          <w:i/>
          <w:iCs/>
          <w:sz w:val="18"/>
        </w:rPr>
        <w:t>realises</w:t>
      </w:r>
      <w:proofErr w:type="spellEnd"/>
      <w:r w:rsidRPr="00A43F39">
        <w:rPr>
          <w:rFonts w:ascii="Times New Roman" w:hAnsi="Times New Roman" w:cs="Times New Roman"/>
          <w:sz w:val="18"/>
        </w:rPr>
        <w:t xml:space="preserve">: F1 </w:t>
      </w:r>
      <w:proofErr w:type="gramStart"/>
      <w:r w:rsidRPr="00A43F39">
        <w:rPr>
          <w:rFonts w:ascii="Times New Roman" w:hAnsi="Times New Roman" w:cs="Times New Roman"/>
          <w:sz w:val="18"/>
        </w:rPr>
        <w:t>Work(</w:t>
      </w:r>
      <w:proofErr w:type="gramEnd"/>
      <w:r w:rsidRPr="00A43F39">
        <w:rPr>
          <w:rFonts w:ascii="Times New Roman" w:hAnsi="Times New Roman" w:cs="Times New Roman"/>
          <w:sz w:val="18"/>
        </w:rPr>
        <w:t xml:space="preserve">2). </w:t>
      </w:r>
      <w:r w:rsidRPr="00A43F39">
        <w:rPr>
          <w:rFonts w:ascii="Times New Roman" w:hAnsi="Times New Roman" w:cs="Times New Roman"/>
          <w:i/>
          <w:iCs/>
          <w:sz w:val="18"/>
        </w:rPr>
        <w:t>R2 is derivative of</w:t>
      </w:r>
      <w:r w:rsidRPr="00A43F39">
        <w:rPr>
          <w:rFonts w:ascii="Times New Roman" w:hAnsi="Times New Roman" w:cs="Times New Roman"/>
          <w:sz w:val="18"/>
        </w:rPr>
        <w:t xml:space="preserve">: F1 </w:t>
      </w:r>
      <w:proofErr w:type="gramStart"/>
      <w:r w:rsidRPr="00A43F39">
        <w:rPr>
          <w:rFonts w:ascii="Times New Roman" w:hAnsi="Times New Roman" w:cs="Times New Roman"/>
          <w:sz w:val="18"/>
        </w:rPr>
        <w:t>Work(</w:t>
      </w:r>
      <w:proofErr w:type="gramEnd"/>
      <w:r w:rsidRPr="00A43F39">
        <w:rPr>
          <w:rFonts w:ascii="Times New Roman" w:hAnsi="Times New Roman" w:cs="Times New Roman"/>
          <w:sz w:val="18"/>
        </w:rPr>
        <w:t>1)</w:t>
      </w:r>
    </w:p>
    <w:p w14:paraId="2C39D694" w14:textId="77777777" w:rsidR="009C67AD" w:rsidRPr="00A43F39" w:rsidRDefault="009C67AD" w:rsidP="009C67AD">
      <w:pPr>
        <w:ind w:left="1440" w:hanging="1440"/>
        <w:rPr>
          <w:rFonts w:ascii="Times New Roman" w:hAnsi="Times New Roman" w:cs="Times New Roman"/>
          <w:sz w:val="18"/>
        </w:rPr>
      </w:pPr>
      <w:r w:rsidRPr="00A43F39">
        <w:rPr>
          <w:rFonts w:ascii="Times New Roman" w:hAnsi="Times New Roman" w:cs="Times New Roman"/>
          <w:sz w:val="18"/>
        </w:rPr>
        <w:t>Examples:</w:t>
      </w:r>
      <w:r w:rsidRPr="00A43F39">
        <w:rPr>
          <w:rFonts w:ascii="Times New Roman" w:hAnsi="Times New Roman" w:cs="Times New Roman"/>
          <w:sz w:val="18"/>
        </w:rPr>
        <w:tab/>
        <w:t>the creation of the original manuscript score of ‘</w:t>
      </w:r>
      <w:proofErr w:type="spellStart"/>
      <w:r w:rsidRPr="00A43F39">
        <w:rPr>
          <w:rFonts w:ascii="Times New Roman" w:hAnsi="Times New Roman" w:cs="Times New Roman"/>
          <w:sz w:val="18"/>
        </w:rPr>
        <w:t>Uwertura</w:t>
      </w:r>
      <w:proofErr w:type="spellEnd"/>
      <w:r w:rsidRPr="00A43F39">
        <w:rPr>
          <w:rFonts w:ascii="Times New Roman" w:hAnsi="Times New Roman" w:cs="Times New Roman"/>
          <w:sz w:val="18"/>
        </w:rPr>
        <w:t xml:space="preserve"> </w:t>
      </w:r>
      <w:proofErr w:type="spellStart"/>
      <w:r w:rsidRPr="00A43F39">
        <w:rPr>
          <w:rFonts w:ascii="Times New Roman" w:hAnsi="Times New Roman" w:cs="Times New Roman"/>
          <w:sz w:val="18"/>
        </w:rPr>
        <w:t>tragiczna</w:t>
      </w:r>
      <w:proofErr w:type="spellEnd"/>
      <w:r w:rsidRPr="00A43F39">
        <w:rPr>
          <w:rFonts w:ascii="Times New Roman" w:hAnsi="Times New Roman" w:cs="Times New Roman"/>
          <w:sz w:val="18"/>
        </w:rPr>
        <w:t xml:space="preserve">’ by Andrzej </w:t>
      </w:r>
      <w:proofErr w:type="spellStart"/>
      <w:r w:rsidRPr="00A43F39">
        <w:rPr>
          <w:rFonts w:ascii="Times New Roman" w:hAnsi="Times New Roman" w:cs="Times New Roman"/>
          <w:sz w:val="18"/>
        </w:rPr>
        <w:t>Panufnik</w:t>
      </w:r>
      <w:proofErr w:type="spellEnd"/>
      <w:r w:rsidRPr="00A43F39">
        <w:rPr>
          <w:rFonts w:ascii="Times New Roman" w:hAnsi="Times New Roman" w:cs="Times New Roman"/>
          <w:sz w:val="18"/>
        </w:rPr>
        <w:t xml:space="preserve"> in 1942 in Warsaw</w:t>
      </w:r>
    </w:p>
    <w:p w14:paraId="41E9AD67" w14:textId="77777777" w:rsidR="009C67AD" w:rsidRPr="00A43F39" w:rsidRDefault="009C67AD" w:rsidP="009C67AD">
      <w:pPr>
        <w:ind w:left="1440"/>
        <w:rPr>
          <w:rFonts w:ascii="Times New Roman" w:hAnsi="Times New Roman" w:cs="Times New Roman"/>
          <w:sz w:val="18"/>
        </w:rPr>
      </w:pPr>
      <w:proofErr w:type="gramStart"/>
      <w:r w:rsidRPr="00A43F39">
        <w:rPr>
          <w:rFonts w:ascii="Times New Roman" w:hAnsi="Times New Roman" w:cs="Times New Roman"/>
          <w:sz w:val="18"/>
        </w:rPr>
        <w:t>the</w:t>
      </w:r>
      <w:proofErr w:type="gramEnd"/>
      <w:r w:rsidRPr="00A43F39">
        <w:rPr>
          <w:rFonts w:ascii="Times New Roman" w:hAnsi="Times New Roman" w:cs="Times New Roman"/>
          <w:sz w:val="18"/>
        </w:rPr>
        <w:t xml:space="preserve"> reconstruction from memory of the manuscript score of ‘</w:t>
      </w:r>
      <w:proofErr w:type="spellStart"/>
      <w:r w:rsidRPr="00A43F39">
        <w:rPr>
          <w:rFonts w:ascii="Times New Roman" w:hAnsi="Times New Roman" w:cs="Times New Roman"/>
          <w:sz w:val="18"/>
        </w:rPr>
        <w:t>Uwertura</w:t>
      </w:r>
      <w:proofErr w:type="spellEnd"/>
      <w:r w:rsidRPr="00A43F39">
        <w:rPr>
          <w:rFonts w:ascii="Times New Roman" w:hAnsi="Times New Roman" w:cs="Times New Roman"/>
          <w:sz w:val="18"/>
        </w:rPr>
        <w:t xml:space="preserve"> </w:t>
      </w:r>
      <w:proofErr w:type="spellStart"/>
      <w:r w:rsidRPr="00A43F39">
        <w:rPr>
          <w:rFonts w:ascii="Times New Roman" w:hAnsi="Times New Roman" w:cs="Times New Roman"/>
          <w:sz w:val="18"/>
        </w:rPr>
        <w:t>tragiczna</w:t>
      </w:r>
      <w:proofErr w:type="spellEnd"/>
      <w:r w:rsidRPr="00A43F39">
        <w:rPr>
          <w:rFonts w:ascii="Times New Roman" w:hAnsi="Times New Roman" w:cs="Times New Roman"/>
          <w:sz w:val="18"/>
        </w:rPr>
        <w:t xml:space="preserve">’ by Andrzej </w:t>
      </w:r>
      <w:proofErr w:type="spellStart"/>
      <w:r w:rsidRPr="00A43F39">
        <w:rPr>
          <w:rFonts w:ascii="Times New Roman" w:hAnsi="Times New Roman" w:cs="Times New Roman"/>
          <w:sz w:val="18"/>
        </w:rPr>
        <w:t>Panufnik</w:t>
      </w:r>
      <w:proofErr w:type="spellEnd"/>
      <w:r w:rsidRPr="00A43F39">
        <w:rPr>
          <w:rFonts w:ascii="Times New Roman" w:hAnsi="Times New Roman" w:cs="Times New Roman"/>
          <w:sz w:val="18"/>
        </w:rPr>
        <w:t xml:space="preserve"> in 1945 after the original score was destroyed during the war</w:t>
      </w:r>
    </w:p>
    <w:p w14:paraId="3CAE26C1" w14:textId="77777777" w:rsidR="009C67AD" w:rsidRPr="00A43F39" w:rsidRDefault="009C67AD" w:rsidP="009C67AD">
      <w:pPr>
        <w:ind w:left="1440"/>
        <w:rPr>
          <w:rFonts w:ascii="Times New Roman" w:hAnsi="Times New Roman" w:cs="Times New Roman"/>
          <w:sz w:val="18"/>
        </w:rPr>
      </w:pPr>
      <w:proofErr w:type="gramStart"/>
      <w:r w:rsidRPr="00A43F39">
        <w:rPr>
          <w:rFonts w:ascii="Times New Roman" w:hAnsi="Times New Roman" w:cs="Times New Roman"/>
          <w:sz w:val="18"/>
        </w:rPr>
        <w:t>the</w:t>
      </w:r>
      <w:proofErr w:type="gramEnd"/>
      <w:r w:rsidRPr="00A43F39">
        <w:rPr>
          <w:rFonts w:ascii="Times New Roman" w:hAnsi="Times New Roman" w:cs="Times New Roman"/>
          <w:sz w:val="18"/>
        </w:rPr>
        <w:t xml:space="preserve"> creation, by Lord Byron, of the English text of his work entitled ‘Manfred’ (</w:t>
      </w:r>
      <w:r w:rsidRPr="00A43F39">
        <w:rPr>
          <w:rFonts w:ascii="Times New Roman" w:hAnsi="Times New Roman" w:cs="Times New Roman"/>
          <w:i/>
          <w:iCs/>
          <w:sz w:val="18"/>
        </w:rPr>
        <w:t>P2 has type:</w:t>
      </w:r>
      <w:r w:rsidRPr="00A43F39">
        <w:rPr>
          <w:rFonts w:ascii="Times New Roman" w:hAnsi="Times New Roman" w:cs="Times New Roman"/>
          <w:sz w:val="18"/>
        </w:rPr>
        <w:t xml:space="preserve"> E55 Type {major original contribution})</w:t>
      </w:r>
    </w:p>
    <w:p w14:paraId="001187E5" w14:textId="77777777" w:rsidR="009C67AD" w:rsidRPr="00A43F39" w:rsidRDefault="009C67AD" w:rsidP="009C67AD">
      <w:pPr>
        <w:ind w:left="1440"/>
        <w:rPr>
          <w:rFonts w:ascii="Times New Roman" w:hAnsi="Times New Roman" w:cs="Times New Roman"/>
          <w:sz w:val="18"/>
        </w:rPr>
      </w:pPr>
      <w:proofErr w:type="gramStart"/>
      <w:r w:rsidRPr="00A43F39">
        <w:rPr>
          <w:rFonts w:ascii="Times New Roman" w:hAnsi="Times New Roman" w:cs="Times New Roman"/>
          <w:sz w:val="18"/>
        </w:rPr>
        <w:t>the</w:t>
      </w:r>
      <w:proofErr w:type="gramEnd"/>
      <w:r w:rsidRPr="00A43F39">
        <w:rPr>
          <w:rFonts w:ascii="Times New Roman" w:hAnsi="Times New Roman" w:cs="Times New Roman"/>
          <w:sz w:val="18"/>
        </w:rPr>
        <w:t xml:space="preserve"> creation, by </w:t>
      </w:r>
      <w:proofErr w:type="spellStart"/>
      <w:r w:rsidRPr="00A43F39">
        <w:rPr>
          <w:rFonts w:ascii="Times New Roman" w:hAnsi="Times New Roman" w:cs="Times New Roman"/>
          <w:sz w:val="18"/>
        </w:rPr>
        <w:t>Woldemar</w:t>
      </w:r>
      <w:proofErr w:type="spellEnd"/>
      <w:r w:rsidRPr="00A43F39">
        <w:rPr>
          <w:rFonts w:ascii="Times New Roman" w:hAnsi="Times New Roman" w:cs="Times New Roman"/>
          <w:sz w:val="18"/>
        </w:rPr>
        <w:t xml:space="preserve"> Starke, of his German translation of Lord Byron’s text entitled ‘Manfred’ (</w:t>
      </w:r>
      <w:r w:rsidRPr="00A43F39">
        <w:rPr>
          <w:rFonts w:ascii="Times New Roman" w:hAnsi="Times New Roman" w:cs="Times New Roman"/>
          <w:i/>
          <w:iCs/>
          <w:sz w:val="18"/>
        </w:rPr>
        <w:t>P2 has type:</w:t>
      </w:r>
      <w:r w:rsidRPr="00A43F39">
        <w:rPr>
          <w:rFonts w:ascii="Times New Roman" w:hAnsi="Times New Roman" w:cs="Times New Roman"/>
          <w:sz w:val="18"/>
        </w:rPr>
        <w:t xml:space="preserve"> E55 Type {translation})</w:t>
      </w:r>
    </w:p>
    <w:p w14:paraId="3B96FE22" w14:textId="77777777" w:rsidR="009C67AD" w:rsidRPr="00A43F39" w:rsidRDefault="009C67AD" w:rsidP="009C67AD">
      <w:pPr>
        <w:ind w:left="1440"/>
        <w:rPr>
          <w:rFonts w:ascii="Times New Roman" w:hAnsi="Times New Roman" w:cs="Times New Roman"/>
          <w:sz w:val="18"/>
        </w:rPr>
      </w:pPr>
      <w:r w:rsidRPr="00A43F39">
        <w:rPr>
          <w:rFonts w:ascii="Times New Roman" w:hAnsi="Times New Roman" w:cs="Times New Roman"/>
          <w:sz w:val="18"/>
        </w:rPr>
        <w:t>the recording of the third alternate take of ‘Blue Hawaii’ performed by Elvis Presley in Hollywood, Calif., Radio Recorders, on March 22</w:t>
      </w:r>
      <w:r w:rsidRPr="00A43F39">
        <w:rPr>
          <w:rFonts w:ascii="Times New Roman" w:hAnsi="Times New Roman" w:cs="Times New Roman"/>
          <w:sz w:val="18"/>
          <w:vertAlign w:val="superscript"/>
        </w:rPr>
        <w:t>nd</w:t>
      </w:r>
      <w:r w:rsidRPr="00A43F39">
        <w:rPr>
          <w:rFonts w:ascii="Times New Roman" w:hAnsi="Times New Roman" w:cs="Times New Roman"/>
          <w:sz w:val="18"/>
        </w:rPr>
        <w:t>, 1961 (F29) [each individual take is a distinct instance of F2 Expression]</w:t>
      </w:r>
    </w:p>
    <w:p w14:paraId="2AA0430F" w14:textId="77777777" w:rsidR="009C67AD" w:rsidRPr="00A43F39" w:rsidRDefault="009C67AD" w:rsidP="009C67AD">
      <w:pPr>
        <w:rPr>
          <w:rFonts w:ascii="Times New Roman" w:hAnsi="Times New Roman" w:cs="Times New Roman"/>
          <w:sz w:val="18"/>
        </w:rPr>
      </w:pPr>
      <w:r w:rsidRPr="00A43F39">
        <w:rPr>
          <w:rFonts w:ascii="Times New Roman" w:hAnsi="Times New Roman" w:cs="Times New Roman"/>
          <w:sz w:val="18"/>
        </w:rPr>
        <w:t>Properties</w:t>
      </w:r>
      <w:r w:rsidRPr="00A43F39">
        <w:rPr>
          <w:rFonts w:ascii="Times New Roman" w:hAnsi="Times New Roman" w:cs="Times New Roman"/>
          <w:b/>
          <w:bCs/>
          <w:sz w:val="18"/>
        </w:rPr>
        <w:t>:</w:t>
      </w:r>
      <w:r w:rsidRPr="00A43F39">
        <w:rPr>
          <w:rFonts w:ascii="Times New Roman" w:hAnsi="Times New Roman" w:cs="Times New Roman"/>
          <w:b/>
          <w:bCs/>
          <w:sz w:val="18"/>
        </w:rPr>
        <w:tab/>
      </w:r>
      <w:r w:rsidRPr="00A43F39">
        <w:rPr>
          <w:rFonts w:ascii="Times New Roman" w:hAnsi="Times New Roman" w:cs="Times New Roman"/>
          <w:sz w:val="18"/>
        </w:rPr>
        <w:t xml:space="preserve">R17 created (was created </w:t>
      </w:r>
      <w:proofErr w:type="gramStart"/>
      <w:r w:rsidRPr="00A43F39">
        <w:rPr>
          <w:rFonts w:ascii="Times New Roman" w:hAnsi="Times New Roman" w:cs="Times New Roman"/>
          <w:sz w:val="18"/>
        </w:rPr>
        <w:t>by):</w:t>
      </w:r>
      <w:proofErr w:type="gramEnd"/>
      <w:r w:rsidRPr="00A43F39">
        <w:rPr>
          <w:rFonts w:ascii="Times New Roman" w:hAnsi="Times New Roman" w:cs="Times New Roman"/>
          <w:sz w:val="18"/>
        </w:rPr>
        <w:t xml:space="preserve"> F2 Expression</w:t>
      </w:r>
    </w:p>
    <w:p w14:paraId="61395C5B" w14:textId="77777777" w:rsidR="009C67AD" w:rsidRPr="00A43F39" w:rsidRDefault="009C67AD" w:rsidP="009C67AD">
      <w:pPr>
        <w:ind w:left="1440"/>
        <w:rPr>
          <w:rFonts w:ascii="Times New Roman" w:hAnsi="Times New Roman" w:cs="Times New Roman"/>
          <w:sz w:val="18"/>
        </w:rPr>
      </w:pPr>
      <w:r w:rsidRPr="00A43F39">
        <w:rPr>
          <w:rFonts w:ascii="Times New Roman" w:hAnsi="Times New Roman" w:cs="Times New Roman"/>
          <w:sz w:val="18"/>
        </w:rPr>
        <w:t xml:space="preserve">R18 created (was created </w:t>
      </w:r>
      <w:proofErr w:type="gramStart"/>
      <w:r w:rsidRPr="00A43F39">
        <w:rPr>
          <w:rFonts w:ascii="Times New Roman" w:hAnsi="Times New Roman" w:cs="Times New Roman"/>
          <w:sz w:val="18"/>
        </w:rPr>
        <w:t>by):</w:t>
      </w:r>
      <w:proofErr w:type="gramEnd"/>
      <w:r w:rsidRPr="00A43F39">
        <w:rPr>
          <w:rFonts w:ascii="Times New Roman" w:hAnsi="Times New Roman" w:cs="Times New Roman"/>
          <w:sz w:val="18"/>
        </w:rPr>
        <w:t xml:space="preserve"> F5 Item</w:t>
      </w:r>
    </w:p>
    <w:p w14:paraId="7098FAF4" w14:textId="77777777" w:rsidR="009C67AD" w:rsidRPr="00A43F39" w:rsidRDefault="009C67AD" w:rsidP="009C67AD">
      <w:pPr>
        <w:ind w:left="1440"/>
        <w:rPr>
          <w:rFonts w:ascii="Times New Roman" w:hAnsi="Times New Roman" w:cs="Times New Roman"/>
          <w:sz w:val="18"/>
        </w:rPr>
      </w:pPr>
      <w:r w:rsidRPr="00A43F39">
        <w:rPr>
          <w:rFonts w:ascii="Times New Roman" w:hAnsi="Times New Roman" w:cs="Times New Roman"/>
          <w:sz w:val="18"/>
        </w:rPr>
        <w:t xml:space="preserve">R19 created a </w:t>
      </w:r>
      <w:proofErr w:type="spellStart"/>
      <w:r w:rsidRPr="00A43F39">
        <w:rPr>
          <w:rFonts w:ascii="Times New Roman" w:hAnsi="Times New Roman" w:cs="Times New Roman"/>
          <w:sz w:val="18"/>
        </w:rPr>
        <w:t>realisation</w:t>
      </w:r>
      <w:proofErr w:type="spellEnd"/>
      <w:r w:rsidRPr="00A43F39">
        <w:rPr>
          <w:rFonts w:ascii="Times New Roman" w:hAnsi="Times New Roman" w:cs="Times New Roman"/>
          <w:sz w:val="18"/>
        </w:rPr>
        <w:t xml:space="preserve"> of (was </w:t>
      </w:r>
      <w:proofErr w:type="spellStart"/>
      <w:r w:rsidRPr="00A43F39">
        <w:rPr>
          <w:rFonts w:ascii="Times New Roman" w:hAnsi="Times New Roman" w:cs="Times New Roman"/>
          <w:sz w:val="18"/>
        </w:rPr>
        <w:t>realised</w:t>
      </w:r>
      <w:proofErr w:type="spellEnd"/>
      <w:r w:rsidRPr="00A43F39">
        <w:rPr>
          <w:rFonts w:ascii="Times New Roman" w:hAnsi="Times New Roman" w:cs="Times New Roman"/>
          <w:sz w:val="18"/>
        </w:rPr>
        <w:t xml:space="preserve"> </w:t>
      </w:r>
      <w:proofErr w:type="gramStart"/>
      <w:r w:rsidRPr="00A43F39">
        <w:rPr>
          <w:rFonts w:ascii="Times New Roman" w:hAnsi="Times New Roman" w:cs="Times New Roman"/>
          <w:sz w:val="18"/>
        </w:rPr>
        <w:t>through):</w:t>
      </w:r>
      <w:proofErr w:type="gramEnd"/>
      <w:r w:rsidRPr="00A43F39">
        <w:rPr>
          <w:rFonts w:ascii="Times New Roman" w:hAnsi="Times New Roman" w:cs="Times New Roman"/>
          <w:sz w:val="18"/>
        </w:rPr>
        <w:t xml:space="preserve"> F1 Work</w:t>
      </w:r>
    </w:p>
    <w:p w14:paraId="37E0520F" w14:textId="77777777" w:rsidR="009C67AD" w:rsidRPr="00A43F39" w:rsidRDefault="009C67AD" w:rsidP="004009E7">
      <w:pPr>
        <w:pStyle w:val="Heading6"/>
      </w:pPr>
      <w:r w:rsidRPr="00A43F39">
        <w:t>TO (New)</w:t>
      </w:r>
    </w:p>
    <w:p w14:paraId="33B8E730" w14:textId="77777777" w:rsidR="009C67AD" w:rsidRPr="00A43F39" w:rsidRDefault="009C67AD" w:rsidP="009C67AD">
      <w:pPr>
        <w:rPr>
          <w:rFonts w:ascii="Times New Roman" w:hAnsi="Times New Roman" w:cs="Times New Roman"/>
          <w:sz w:val="20"/>
        </w:rPr>
      </w:pPr>
      <w:r w:rsidRPr="00A43F39">
        <w:rPr>
          <w:rFonts w:ascii="Times New Roman" w:hAnsi="Times New Roman" w:cs="Times New Roman"/>
          <w:b/>
          <w:sz w:val="20"/>
        </w:rPr>
        <w:t>F28 Expression Creation</w:t>
      </w:r>
    </w:p>
    <w:p w14:paraId="5789D8D4" w14:textId="77777777" w:rsidR="009C67AD" w:rsidRPr="00A43F39" w:rsidRDefault="009C67AD" w:rsidP="009C67AD">
      <w:pPr>
        <w:rPr>
          <w:rFonts w:ascii="Times New Roman" w:hAnsi="Times New Roman" w:cs="Times New Roman"/>
          <w:sz w:val="18"/>
        </w:rPr>
      </w:pPr>
      <w:r w:rsidRPr="00A43F39">
        <w:rPr>
          <w:rFonts w:ascii="Times New Roman" w:hAnsi="Times New Roman" w:cs="Times New Roman"/>
          <w:sz w:val="18"/>
        </w:rPr>
        <w:t>Subclass of:</w:t>
      </w:r>
      <w:r w:rsidRPr="00A43F39">
        <w:rPr>
          <w:rFonts w:ascii="Times New Roman" w:hAnsi="Times New Roman" w:cs="Times New Roman"/>
          <w:sz w:val="18"/>
        </w:rPr>
        <w:tab/>
        <w:t>E12 Production</w:t>
      </w:r>
    </w:p>
    <w:p w14:paraId="5E50264A" w14:textId="77777777" w:rsidR="009C67AD" w:rsidRPr="00A43F39" w:rsidRDefault="009C67AD" w:rsidP="009C67AD">
      <w:pPr>
        <w:ind w:left="720" w:firstLine="720"/>
        <w:rPr>
          <w:rFonts w:ascii="Times New Roman" w:hAnsi="Times New Roman" w:cs="Times New Roman"/>
          <w:sz w:val="18"/>
        </w:rPr>
      </w:pPr>
      <w:r w:rsidRPr="00A43F39">
        <w:rPr>
          <w:rFonts w:ascii="Times New Roman" w:hAnsi="Times New Roman" w:cs="Times New Roman"/>
          <w:sz w:val="18"/>
        </w:rPr>
        <w:t>E65 Creation</w:t>
      </w:r>
    </w:p>
    <w:p w14:paraId="43D9C697" w14:textId="77777777" w:rsidR="009C67AD" w:rsidRPr="00A43F39" w:rsidRDefault="009C67AD" w:rsidP="009C67AD">
      <w:pPr>
        <w:ind w:left="720" w:firstLine="720"/>
        <w:rPr>
          <w:rFonts w:ascii="Times New Roman" w:hAnsi="Times New Roman" w:cs="Times New Roman"/>
          <w:sz w:val="18"/>
        </w:rPr>
      </w:pPr>
      <w:r w:rsidRPr="00A43F39">
        <w:rPr>
          <w:rFonts w:ascii="Times New Roman" w:hAnsi="Times New Roman" w:cs="Times New Roman"/>
          <w:sz w:val="18"/>
        </w:rPr>
        <w:t>F56 Externalization Event</w:t>
      </w:r>
    </w:p>
    <w:p w14:paraId="14A4634D" w14:textId="77777777" w:rsidR="009C67AD" w:rsidRPr="00A43F39" w:rsidRDefault="009C67AD" w:rsidP="009C67AD">
      <w:pPr>
        <w:rPr>
          <w:rFonts w:ascii="Times New Roman" w:hAnsi="Times New Roman" w:cs="Times New Roman"/>
          <w:sz w:val="18"/>
        </w:rPr>
      </w:pPr>
      <w:r w:rsidRPr="00A43F39">
        <w:rPr>
          <w:rFonts w:ascii="Times New Roman" w:hAnsi="Times New Roman" w:cs="Times New Roman"/>
          <w:sz w:val="18"/>
        </w:rPr>
        <w:lastRenderedPageBreak/>
        <w:t>Superclass of:</w:t>
      </w:r>
      <w:r w:rsidRPr="00A43F39">
        <w:rPr>
          <w:rFonts w:ascii="Times New Roman" w:hAnsi="Times New Roman" w:cs="Times New Roman"/>
          <w:sz w:val="18"/>
        </w:rPr>
        <w:tab/>
        <w:t>Recording Event</w:t>
      </w:r>
    </w:p>
    <w:p w14:paraId="01824FA7" w14:textId="77777777" w:rsidR="009C67AD" w:rsidRPr="00A43F39" w:rsidRDefault="009C67AD" w:rsidP="009C67AD">
      <w:pPr>
        <w:ind w:left="720" w:firstLine="720"/>
        <w:rPr>
          <w:rFonts w:ascii="Times New Roman" w:hAnsi="Times New Roman" w:cs="Times New Roman"/>
          <w:sz w:val="18"/>
        </w:rPr>
      </w:pPr>
      <w:r w:rsidRPr="00A43F39">
        <w:rPr>
          <w:rFonts w:ascii="Times New Roman" w:hAnsi="Times New Roman" w:cs="Times New Roman"/>
          <w:sz w:val="18"/>
        </w:rPr>
        <w:t>F30 Manifestation Creation</w:t>
      </w:r>
    </w:p>
    <w:p w14:paraId="7F366280" w14:textId="77777777" w:rsidR="009C67AD" w:rsidRPr="00A43F39" w:rsidRDefault="009C67AD" w:rsidP="009C67AD">
      <w:pPr>
        <w:ind w:left="1440" w:hanging="1440"/>
        <w:rPr>
          <w:rFonts w:ascii="Times New Roman" w:hAnsi="Times New Roman" w:cs="Times New Roman"/>
          <w:sz w:val="18"/>
        </w:rPr>
      </w:pPr>
      <w:r w:rsidRPr="00A43F39">
        <w:rPr>
          <w:rFonts w:ascii="Times New Roman" w:hAnsi="Times New Roman" w:cs="Times New Roman"/>
          <w:sz w:val="18"/>
        </w:rPr>
        <w:t>Scope note:</w:t>
      </w:r>
      <w:r w:rsidRPr="00A43F39">
        <w:rPr>
          <w:rFonts w:ascii="Times New Roman" w:hAnsi="Times New Roman" w:cs="Times New Roman"/>
          <w:sz w:val="18"/>
        </w:rPr>
        <w:tab/>
        <w:t xml:space="preserve">This class comprises activities that result in instances of F2 Expression coming into existence. This class </w:t>
      </w:r>
      <w:proofErr w:type="spellStart"/>
      <w:r w:rsidRPr="00A43F39">
        <w:rPr>
          <w:rFonts w:ascii="Times New Roman" w:hAnsi="Times New Roman" w:cs="Times New Roman"/>
          <w:sz w:val="18"/>
        </w:rPr>
        <w:t>characterises</w:t>
      </w:r>
      <w:proofErr w:type="spellEnd"/>
      <w:r w:rsidRPr="00A43F39">
        <w:rPr>
          <w:rFonts w:ascii="Times New Roman" w:hAnsi="Times New Roman" w:cs="Times New Roman"/>
          <w:sz w:val="18"/>
        </w:rPr>
        <w:t xml:space="preserve"> the </w:t>
      </w:r>
      <w:proofErr w:type="spellStart"/>
      <w:r w:rsidRPr="00A43F39">
        <w:rPr>
          <w:rFonts w:ascii="Times New Roman" w:hAnsi="Times New Roman" w:cs="Times New Roman"/>
          <w:sz w:val="18"/>
        </w:rPr>
        <w:t>externalisation</w:t>
      </w:r>
      <w:proofErr w:type="spellEnd"/>
      <w:r w:rsidRPr="00A43F39">
        <w:rPr>
          <w:rFonts w:ascii="Times New Roman" w:hAnsi="Times New Roman" w:cs="Times New Roman"/>
          <w:sz w:val="18"/>
        </w:rPr>
        <w:t xml:space="preserve"> of an F1 Work. The creation of an instance of F1 Work </w:t>
      </w:r>
      <w:proofErr w:type="gramStart"/>
      <w:r w:rsidRPr="00A43F39">
        <w:rPr>
          <w:rFonts w:ascii="Times New Roman" w:hAnsi="Times New Roman" w:cs="Times New Roman"/>
          <w:sz w:val="18"/>
        </w:rPr>
        <w:t>is considered</w:t>
      </w:r>
      <w:proofErr w:type="gramEnd"/>
      <w:r w:rsidRPr="00A43F39">
        <w:rPr>
          <w:rFonts w:ascii="Times New Roman" w:hAnsi="Times New Roman" w:cs="Times New Roman"/>
          <w:sz w:val="18"/>
        </w:rPr>
        <w:t xml:space="preserve"> to occur at the time of creation (F28) of its first F2 Expression.</w:t>
      </w:r>
    </w:p>
    <w:p w14:paraId="646DC87A" w14:textId="77777777" w:rsidR="009C67AD" w:rsidRPr="00A43F39" w:rsidRDefault="009C67AD" w:rsidP="009C67AD">
      <w:pPr>
        <w:ind w:left="1440"/>
        <w:rPr>
          <w:rFonts w:ascii="Times New Roman" w:hAnsi="Times New Roman" w:cs="Times New Roman"/>
          <w:sz w:val="18"/>
        </w:rPr>
      </w:pPr>
      <w:r w:rsidRPr="00A43F39">
        <w:rPr>
          <w:rFonts w:ascii="Times New Roman" w:hAnsi="Times New Roman" w:cs="Times New Roman"/>
          <w:sz w:val="18"/>
        </w:rPr>
        <w:t xml:space="preserve">Although F2 Expression is an abstract entity, a conceptual object, the creation of an expression inevitably also affects the physical world: when you scribble the first draft of a poem on a sheet of paper, you produce an instance of F3 Manifestation. F28 Expression Creation is a subclass of E12 Production because the recording of the expression causes a physical modification of the E18 Physical Thing that serves as the carrier. The work becomes manifest by being expressed on a physical carrier other than the creator’s brain. The </w:t>
      </w:r>
      <w:proofErr w:type="spellStart"/>
      <w:r w:rsidRPr="00A43F39">
        <w:rPr>
          <w:rFonts w:ascii="Times New Roman" w:hAnsi="Times New Roman" w:cs="Times New Roman"/>
          <w:sz w:val="18"/>
        </w:rPr>
        <w:t>spatio</w:t>
      </w:r>
      <w:proofErr w:type="spellEnd"/>
      <w:r w:rsidRPr="00A43F39">
        <w:rPr>
          <w:rFonts w:ascii="Times New Roman" w:hAnsi="Times New Roman" w:cs="Times New Roman"/>
          <w:sz w:val="18"/>
        </w:rPr>
        <w:t xml:space="preserve">-temporal circumstances under which the expression </w:t>
      </w:r>
      <w:proofErr w:type="gramStart"/>
      <w:r w:rsidRPr="00A43F39">
        <w:rPr>
          <w:rFonts w:ascii="Times New Roman" w:hAnsi="Times New Roman" w:cs="Times New Roman"/>
          <w:sz w:val="18"/>
        </w:rPr>
        <w:t>is created</w:t>
      </w:r>
      <w:proofErr w:type="gramEnd"/>
      <w:r w:rsidRPr="00A43F39">
        <w:rPr>
          <w:rFonts w:ascii="Times New Roman" w:hAnsi="Times New Roman" w:cs="Times New Roman"/>
          <w:sz w:val="18"/>
        </w:rPr>
        <w:t xml:space="preserve"> are necessarily the same </w:t>
      </w:r>
      <w:proofErr w:type="spellStart"/>
      <w:r w:rsidRPr="00A43F39">
        <w:rPr>
          <w:rFonts w:ascii="Times New Roman" w:hAnsi="Times New Roman" w:cs="Times New Roman"/>
          <w:sz w:val="18"/>
        </w:rPr>
        <w:t>spatio</w:t>
      </w:r>
      <w:proofErr w:type="spellEnd"/>
      <w:r w:rsidRPr="00A43F39">
        <w:rPr>
          <w:rFonts w:ascii="Times New Roman" w:hAnsi="Times New Roman" w:cs="Times New Roman"/>
          <w:sz w:val="18"/>
        </w:rPr>
        <w:t>-temporal circumstances under which the first instance of F3 Manifestation is produced.</w:t>
      </w:r>
    </w:p>
    <w:p w14:paraId="62B0DEFD" w14:textId="77777777" w:rsidR="009C67AD" w:rsidRPr="00A43F39" w:rsidRDefault="009C67AD" w:rsidP="009C67AD">
      <w:pPr>
        <w:ind w:left="1440"/>
        <w:rPr>
          <w:rFonts w:ascii="Times New Roman" w:hAnsi="Times New Roman" w:cs="Times New Roman"/>
          <w:sz w:val="18"/>
        </w:rPr>
      </w:pPr>
      <w:proofErr w:type="gramStart"/>
      <w:r w:rsidRPr="00A43F39">
        <w:rPr>
          <w:rFonts w:ascii="Times New Roman" w:hAnsi="Times New Roman" w:cs="Times New Roman"/>
          <w:sz w:val="18"/>
        </w:rPr>
        <w:t xml:space="preserve">It is possible to use the </w:t>
      </w:r>
      <w:r w:rsidRPr="00A43F39">
        <w:rPr>
          <w:rFonts w:ascii="Times New Roman" w:hAnsi="Times New Roman" w:cs="Times New Roman"/>
          <w:i/>
          <w:iCs/>
          <w:sz w:val="18"/>
        </w:rPr>
        <w:t>P2 has type (is type of)</w:t>
      </w:r>
      <w:r w:rsidRPr="00A43F39">
        <w:rPr>
          <w:rFonts w:ascii="Times New Roman" w:hAnsi="Times New Roman" w:cs="Times New Roman"/>
          <w:sz w:val="18"/>
        </w:rPr>
        <w:t xml:space="preserve"> property in order to specify that the creation of a given expression of a given work played a particular role with regard to the overall bibliographic history of that work (e.g., that it was the creation of the progenitor expression on which all other expressions of the same work are based; or that it was the creation of the critical edition that served as the basis for canonical references to the work).</w:t>
      </w:r>
      <w:proofErr w:type="gramEnd"/>
    </w:p>
    <w:p w14:paraId="3667749D" w14:textId="77777777" w:rsidR="009C67AD" w:rsidRPr="00A43F39" w:rsidRDefault="009C67AD" w:rsidP="009C67AD">
      <w:pPr>
        <w:ind w:left="1440"/>
        <w:rPr>
          <w:rFonts w:ascii="Times New Roman" w:hAnsi="Times New Roman" w:cs="Times New Roman"/>
          <w:sz w:val="18"/>
        </w:rPr>
      </w:pPr>
      <w:r w:rsidRPr="00A43F39">
        <w:rPr>
          <w:rFonts w:ascii="Times New Roman" w:hAnsi="Times New Roman" w:cs="Times New Roman"/>
          <w:sz w:val="18"/>
        </w:rPr>
        <w:t>An instance of F28 Expression Creation may use as source material a specific existing instance of F2 Expression. The property P16</w:t>
      </w:r>
      <w:r w:rsidRPr="00A43F39">
        <w:rPr>
          <w:rFonts w:ascii="Times New Roman" w:hAnsi="Times New Roman" w:cs="Times New Roman"/>
          <w:i/>
          <w:iCs/>
          <w:sz w:val="18"/>
        </w:rPr>
        <w:t xml:space="preserve"> used specific object (</w:t>
      </w:r>
      <w:proofErr w:type="gramStart"/>
      <w:r w:rsidRPr="00A43F39">
        <w:rPr>
          <w:rFonts w:ascii="Times New Roman" w:hAnsi="Times New Roman" w:cs="Times New Roman"/>
          <w:i/>
          <w:iCs/>
          <w:sz w:val="18"/>
        </w:rPr>
        <w:t>was used</w:t>
      </w:r>
      <w:proofErr w:type="gramEnd"/>
      <w:r w:rsidRPr="00A43F39">
        <w:rPr>
          <w:rFonts w:ascii="Times New Roman" w:hAnsi="Times New Roman" w:cs="Times New Roman"/>
          <w:i/>
          <w:iCs/>
          <w:sz w:val="18"/>
        </w:rPr>
        <w:t xml:space="preserve"> for)</w:t>
      </w:r>
      <w:r w:rsidRPr="00A43F39">
        <w:rPr>
          <w:rFonts w:ascii="Times New Roman" w:hAnsi="Times New Roman" w:cs="Times New Roman"/>
          <w:sz w:val="18"/>
        </w:rPr>
        <w:t xml:space="preserve"> can be used to specify the source expression for the derivation. In cases such as a translation or a revised edition, etc., a new instance of F2 Expression of the same F1 Work, a derived expression, </w:t>
      </w:r>
      <w:proofErr w:type="gramStart"/>
      <w:r w:rsidRPr="00A43F39">
        <w:rPr>
          <w:rFonts w:ascii="Times New Roman" w:hAnsi="Times New Roman" w:cs="Times New Roman"/>
          <w:sz w:val="18"/>
        </w:rPr>
        <w:t>is created</w:t>
      </w:r>
      <w:proofErr w:type="gramEnd"/>
      <w:r w:rsidRPr="00A43F39">
        <w:rPr>
          <w:rFonts w:ascii="Times New Roman" w:hAnsi="Times New Roman" w:cs="Times New Roman"/>
          <w:sz w:val="18"/>
        </w:rPr>
        <w:t xml:space="preserve">. In the situation where an expression of one instance of F1 Work serves as source material for the creation of the first expression of a new instance of F1 Work, the relationship is indicated using the property </w:t>
      </w:r>
      <w:r w:rsidRPr="00A43F39">
        <w:rPr>
          <w:rFonts w:ascii="Times New Roman" w:hAnsi="Times New Roman" w:cs="Times New Roman"/>
          <w:i/>
          <w:iCs/>
          <w:sz w:val="18"/>
        </w:rPr>
        <w:t>R2 is derivative of (has derivative)</w:t>
      </w:r>
      <w:r w:rsidRPr="00A43F39">
        <w:rPr>
          <w:rFonts w:ascii="Times New Roman" w:hAnsi="Times New Roman" w:cs="Times New Roman"/>
          <w:sz w:val="18"/>
        </w:rPr>
        <w:t xml:space="preserve"> between the two instances of F1 Work. Path: F1 </w:t>
      </w:r>
      <w:proofErr w:type="gramStart"/>
      <w:r w:rsidRPr="00A43F39">
        <w:rPr>
          <w:rFonts w:ascii="Times New Roman" w:hAnsi="Times New Roman" w:cs="Times New Roman"/>
          <w:sz w:val="18"/>
        </w:rPr>
        <w:t>Work(</w:t>
      </w:r>
      <w:proofErr w:type="gramEnd"/>
      <w:r w:rsidRPr="00A43F39">
        <w:rPr>
          <w:rFonts w:ascii="Times New Roman" w:hAnsi="Times New Roman" w:cs="Times New Roman"/>
          <w:sz w:val="18"/>
        </w:rPr>
        <w:t xml:space="preserve">1). </w:t>
      </w:r>
      <w:r w:rsidRPr="00A43F39">
        <w:rPr>
          <w:rFonts w:ascii="Times New Roman" w:hAnsi="Times New Roman" w:cs="Times New Roman"/>
          <w:i/>
          <w:iCs/>
          <w:sz w:val="18"/>
        </w:rPr>
        <w:t xml:space="preserve">R3 is </w:t>
      </w:r>
      <w:proofErr w:type="spellStart"/>
      <w:r w:rsidRPr="00A43F39">
        <w:rPr>
          <w:rFonts w:ascii="Times New Roman" w:hAnsi="Times New Roman" w:cs="Times New Roman"/>
          <w:i/>
          <w:iCs/>
          <w:sz w:val="18"/>
        </w:rPr>
        <w:t>realised</w:t>
      </w:r>
      <w:proofErr w:type="spellEnd"/>
      <w:r w:rsidRPr="00A43F39">
        <w:rPr>
          <w:rFonts w:ascii="Times New Roman" w:hAnsi="Times New Roman" w:cs="Times New Roman"/>
          <w:i/>
          <w:iCs/>
          <w:sz w:val="18"/>
        </w:rPr>
        <w:t xml:space="preserve"> in:</w:t>
      </w:r>
      <w:r w:rsidRPr="00A43F39">
        <w:rPr>
          <w:rFonts w:ascii="Times New Roman" w:hAnsi="Times New Roman" w:cs="Times New Roman"/>
          <w:sz w:val="18"/>
        </w:rPr>
        <w:t xml:space="preserve"> F2 </w:t>
      </w:r>
      <w:proofErr w:type="gramStart"/>
      <w:r w:rsidRPr="00A43F39">
        <w:rPr>
          <w:rFonts w:ascii="Times New Roman" w:hAnsi="Times New Roman" w:cs="Times New Roman"/>
          <w:sz w:val="18"/>
        </w:rPr>
        <w:t>Expression(</w:t>
      </w:r>
      <w:proofErr w:type="gramEnd"/>
      <w:r w:rsidRPr="00A43F39">
        <w:rPr>
          <w:rFonts w:ascii="Times New Roman" w:hAnsi="Times New Roman" w:cs="Times New Roman"/>
          <w:sz w:val="18"/>
        </w:rPr>
        <w:t xml:space="preserve">1). </w:t>
      </w:r>
      <w:r w:rsidRPr="00A43F39">
        <w:rPr>
          <w:rFonts w:ascii="Times New Roman" w:hAnsi="Times New Roman" w:cs="Times New Roman"/>
          <w:i/>
          <w:iCs/>
          <w:sz w:val="18"/>
        </w:rPr>
        <w:t xml:space="preserve">P16i was used </w:t>
      </w:r>
      <w:proofErr w:type="gramStart"/>
      <w:r w:rsidRPr="00A43F39">
        <w:rPr>
          <w:rFonts w:ascii="Times New Roman" w:hAnsi="Times New Roman" w:cs="Times New Roman"/>
          <w:i/>
          <w:iCs/>
          <w:sz w:val="18"/>
        </w:rPr>
        <w:t>for:</w:t>
      </w:r>
      <w:proofErr w:type="gramEnd"/>
      <w:r w:rsidRPr="00A43F39">
        <w:rPr>
          <w:rFonts w:ascii="Times New Roman" w:hAnsi="Times New Roman" w:cs="Times New Roman"/>
          <w:sz w:val="18"/>
        </w:rPr>
        <w:t xml:space="preserve"> F28 Expression Creation. </w:t>
      </w:r>
      <w:r w:rsidRPr="00A43F39">
        <w:rPr>
          <w:rFonts w:ascii="Times New Roman" w:hAnsi="Times New Roman" w:cs="Times New Roman"/>
          <w:i/>
          <w:iCs/>
          <w:sz w:val="18"/>
        </w:rPr>
        <w:t>R17 created</w:t>
      </w:r>
      <w:r w:rsidRPr="00A43F39">
        <w:rPr>
          <w:rFonts w:ascii="Times New Roman" w:hAnsi="Times New Roman" w:cs="Times New Roman"/>
          <w:sz w:val="18"/>
        </w:rPr>
        <w:t xml:space="preserve">: F2 </w:t>
      </w:r>
      <w:proofErr w:type="gramStart"/>
      <w:r w:rsidRPr="00A43F39">
        <w:rPr>
          <w:rFonts w:ascii="Times New Roman" w:hAnsi="Times New Roman" w:cs="Times New Roman"/>
          <w:sz w:val="18"/>
        </w:rPr>
        <w:t>Expression(</w:t>
      </w:r>
      <w:proofErr w:type="gramEnd"/>
      <w:r w:rsidRPr="00A43F39">
        <w:rPr>
          <w:rFonts w:ascii="Times New Roman" w:hAnsi="Times New Roman" w:cs="Times New Roman"/>
          <w:sz w:val="18"/>
        </w:rPr>
        <w:t xml:space="preserve">2). </w:t>
      </w:r>
      <w:r w:rsidRPr="00A43F39">
        <w:rPr>
          <w:rFonts w:ascii="Times New Roman" w:hAnsi="Times New Roman" w:cs="Times New Roman"/>
          <w:i/>
          <w:iCs/>
          <w:sz w:val="18"/>
        </w:rPr>
        <w:t xml:space="preserve">R3i </w:t>
      </w:r>
      <w:proofErr w:type="spellStart"/>
      <w:r w:rsidRPr="00A43F39">
        <w:rPr>
          <w:rFonts w:ascii="Times New Roman" w:hAnsi="Times New Roman" w:cs="Times New Roman"/>
          <w:i/>
          <w:iCs/>
          <w:sz w:val="18"/>
        </w:rPr>
        <w:t>realises</w:t>
      </w:r>
      <w:proofErr w:type="spellEnd"/>
      <w:r w:rsidRPr="00A43F39">
        <w:rPr>
          <w:rFonts w:ascii="Times New Roman" w:hAnsi="Times New Roman" w:cs="Times New Roman"/>
          <w:sz w:val="18"/>
        </w:rPr>
        <w:t xml:space="preserve">: F1 </w:t>
      </w:r>
      <w:proofErr w:type="gramStart"/>
      <w:r w:rsidRPr="00A43F39">
        <w:rPr>
          <w:rFonts w:ascii="Times New Roman" w:hAnsi="Times New Roman" w:cs="Times New Roman"/>
          <w:sz w:val="18"/>
        </w:rPr>
        <w:t>Work(</w:t>
      </w:r>
      <w:proofErr w:type="gramEnd"/>
      <w:r w:rsidRPr="00A43F39">
        <w:rPr>
          <w:rFonts w:ascii="Times New Roman" w:hAnsi="Times New Roman" w:cs="Times New Roman"/>
          <w:sz w:val="18"/>
        </w:rPr>
        <w:t xml:space="preserve">2). </w:t>
      </w:r>
      <w:r w:rsidRPr="00A43F39">
        <w:rPr>
          <w:rFonts w:ascii="Times New Roman" w:hAnsi="Times New Roman" w:cs="Times New Roman"/>
          <w:i/>
          <w:iCs/>
          <w:sz w:val="18"/>
        </w:rPr>
        <w:t>R2 is derivative of</w:t>
      </w:r>
      <w:r w:rsidRPr="00A43F39">
        <w:rPr>
          <w:rFonts w:ascii="Times New Roman" w:hAnsi="Times New Roman" w:cs="Times New Roman"/>
          <w:sz w:val="18"/>
        </w:rPr>
        <w:t xml:space="preserve">: F1 </w:t>
      </w:r>
      <w:proofErr w:type="gramStart"/>
      <w:r w:rsidRPr="00A43F39">
        <w:rPr>
          <w:rFonts w:ascii="Times New Roman" w:hAnsi="Times New Roman" w:cs="Times New Roman"/>
          <w:sz w:val="18"/>
        </w:rPr>
        <w:t>Work(</w:t>
      </w:r>
      <w:proofErr w:type="gramEnd"/>
      <w:r w:rsidRPr="00A43F39">
        <w:rPr>
          <w:rFonts w:ascii="Times New Roman" w:hAnsi="Times New Roman" w:cs="Times New Roman"/>
          <w:sz w:val="18"/>
        </w:rPr>
        <w:t>1)</w:t>
      </w:r>
    </w:p>
    <w:p w14:paraId="39F189AC" w14:textId="77777777" w:rsidR="009C67AD" w:rsidRPr="00A43F39" w:rsidRDefault="009C67AD" w:rsidP="009C67AD">
      <w:pPr>
        <w:ind w:left="1440" w:hanging="1440"/>
        <w:rPr>
          <w:rFonts w:ascii="Times New Roman" w:hAnsi="Times New Roman" w:cs="Times New Roman"/>
          <w:sz w:val="18"/>
        </w:rPr>
      </w:pPr>
      <w:r w:rsidRPr="00A43F39">
        <w:rPr>
          <w:rFonts w:ascii="Times New Roman" w:hAnsi="Times New Roman" w:cs="Times New Roman"/>
          <w:sz w:val="18"/>
        </w:rPr>
        <w:t>Examples:</w:t>
      </w:r>
      <w:r w:rsidRPr="00A43F39">
        <w:rPr>
          <w:rFonts w:ascii="Times New Roman" w:hAnsi="Times New Roman" w:cs="Times New Roman"/>
          <w:sz w:val="18"/>
        </w:rPr>
        <w:tab/>
        <w:t>the creation of the original manuscript score of ‘</w:t>
      </w:r>
      <w:proofErr w:type="spellStart"/>
      <w:r w:rsidRPr="00A43F39">
        <w:rPr>
          <w:rFonts w:ascii="Times New Roman" w:hAnsi="Times New Roman" w:cs="Times New Roman"/>
          <w:sz w:val="18"/>
        </w:rPr>
        <w:t>Uwertura</w:t>
      </w:r>
      <w:proofErr w:type="spellEnd"/>
      <w:r w:rsidRPr="00A43F39">
        <w:rPr>
          <w:rFonts w:ascii="Times New Roman" w:hAnsi="Times New Roman" w:cs="Times New Roman"/>
          <w:sz w:val="18"/>
        </w:rPr>
        <w:t xml:space="preserve"> </w:t>
      </w:r>
      <w:proofErr w:type="spellStart"/>
      <w:r w:rsidRPr="00A43F39">
        <w:rPr>
          <w:rFonts w:ascii="Times New Roman" w:hAnsi="Times New Roman" w:cs="Times New Roman"/>
          <w:sz w:val="18"/>
        </w:rPr>
        <w:t>tragiczna</w:t>
      </w:r>
      <w:proofErr w:type="spellEnd"/>
      <w:r w:rsidRPr="00A43F39">
        <w:rPr>
          <w:rFonts w:ascii="Times New Roman" w:hAnsi="Times New Roman" w:cs="Times New Roman"/>
          <w:sz w:val="18"/>
        </w:rPr>
        <w:t xml:space="preserve">’ by Andrzej </w:t>
      </w:r>
      <w:proofErr w:type="spellStart"/>
      <w:r w:rsidRPr="00A43F39">
        <w:rPr>
          <w:rFonts w:ascii="Times New Roman" w:hAnsi="Times New Roman" w:cs="Times New Roman"/>
          <w:sz w:val="18"/>
        </w:rPr>
        <w:t>Panufnik</w:t>
      </w:r>
      <w:proofErr w:type="spellEnd"/>
      <w:r w:rsidRPr="00A43F39">
        <w:rPr>
          <w:rFonts w:ascii="Times New Roman" w:hAnsi="Times New Roman" w:cs="Times New Roman"/>
          <w:sz w:val="18"/>
        </w:rPr>
        <w:t xml:space="preserve"> in 1942 in Warsaw</w:t>
      </w:r>
    </w:p>
    <w:p w14:paraId="023B4EC6" w14:textId="77777777" w:rsidR="009C67AD" w:rsidRPr="00A43F39" w:rsidRDefault="009C67AD" w:rsidP="009C67AD">
      <w:pPr>
        <w:ind w:left="1440"/>
        <w:rPr>
          <w:rFonts w:ascii="Times New Roman" w:hAnsi="Times New Roman" w:cs="Times New Roman"/>
          <w:sz w:val="18"/>
        </w:rPr>
      </w:pPr>
      <w:proofErr w:type="gramStart"/>
      <w:r w:rsidRPr="00A43F39">
        <w:rPr>
          <w:rFonts w:ascii="Times New Roman" w:hAnsi="Times New Roman" w:cs="Times New Roman"/>
          <w:sz w:val="18"/>
        </w:rPr>
        <w:t>the</w:t>
      </w:r>
      <w:proofErr w:type="gramEnd"/>
      <w:r w:rsidRPr="00A43F39">
        <w:rPr>
          <w:rFonts w:ascii="Times New Roman" w:hAnsi="Times New Roman" w:cs="Times New Roman"/>
          <w:sz w:val="18"/>
        </w:rPr>
        <w:t xml:space="preserve"> reconstruction from memory of the manuscript score of ‘</w:t>
      </w:r>
      <w:proofErr w:type="spellStart"/>
      <w:r w:rsidRPr="00A43F39">
        <w:rPr>
          <w:rFonts w:ascii="Times New Roman" w:hAnsi="Times New Roman" w:cs="Times New Roman"/>
          <w:sz w:val="18"/>
        </w:rPr>
        <w:t>Uwertura</w:t>
      </w:r>
      <w:proofErr w:type="spellEnd"/>
      <w:r w:rsidRPr="00A43F39">
        <w:rPr>
          <w:rFonts w:ascii="Times New Roman" w:hAnsi="Times New Roman" w:cs="Times New Roman"/>
          <w:sz w:val="18"/>
        </w:rPr>
        <w:t xml:space="preserve"> </w:t>
      </w:r>
      <w:proofErr w:type="spellStart"/>
      <w:r w:rsidRPr="00A43F39">
        <w:rPr>
          <w:rFonts w:ascii="Times New Roman" w:hAnsi="Times New Roman" w:cs="Times New Roman"/>
          <w:sz w:val="18"/>
        </w:rPr>
        <w:t>tragiczna</w:t>
      </w:r>
      <w:proofErr w:type="spellEnd"/>
      <w:r w:rsidRPr="00A43F39">
        <w:rPr>
          <w:rFonts w:ascii="Times New Roman" w:hAnsi="Times New Roman" w:cs="Times New Roman"/>
          <w:sz w:val="18"/>
        </w:rPr>
        <w:t xml:space="preserve">’ by Andrzej </w:t>
      </w:r>
      <w:proofErr w:type="spellStart"/>
      <w:r w:rsidRPr="00A43F39">
        <w:rPr>
          <w:rFonts w:ascii="Times New Roman" w:hAnsi="Times New Roman" w:cs="Times New Roman"/>
          <w:sz w:val="18"/>
        </w:rPr>
        <w:t>Panufnik</w:t>
      </w:r>
      <w:proofErr w:type="spellEnd"/>
      <w:r w:rsidRPr="00A43F39">
        <w:rPr>
          <w:rFonts w:ascii="Times New Roman" w:hAnsi="Times New Roman" w:cs="Times New Roman"/>
          <w:sz w:val="18"/>
        </w:rPr>
        <w:t xml:space="preserve"> in 1945 after the original score was destroyed during the war</w:t>
      </w:r>
    </w:p>
    <w:p w14:paraId="3849B9C1" w14:textId="77777777" w:rsidR="009C67AD" w:rsidRPr="00A43F39" w:rsidRDefault="009C67AD" w:rsidP="009C67AD">
      <w:pPr>
        <w:ind w:left="1440"/>
        <w:rPr>
          <w:rFonts w:ascii="Times New Roman" w:hAnsi="Times New Roman" w:cs="Times New Roman"/>
          <w:sz w:val="18"/>
        </w:rPr>
      </w:pPr>
      <w:proofErr w:type="gramStart"/>
      <w:r w:rsidRPr="00A43F39">
        <w:rPr>
          <w:rFonts w:ascii="Times New Roman" w:hAnsi="Times New Roman" w:cs="Times New Roman"/>
          <w:sz w:val="18"/>
        </w:rPr>
        <w:t>the</w:t>
      </w:r>
      <w:proofErr w:type="gramEnd"/>
      <w:r w:rsidRPr="00A43F39">
        <w:rPr>
          <w:rFonts w:ascii="Times New Roman" w:hAnsi="Times New Roman" w:cs="Times New Roman"/>
          <w:sz w:val="18"/>
        </w:rPr>
        <w:t xml:space="preserve"> creation, by Lord Byron, of the English text of his work entitled ‘Manfred’ (</w:t>
      </w:r>
      <w:r w:rsidRPr="00A43F39">
        <w:rPr>
          <w:rFonts w:ascii="Times New Roman" w:hAnsi="Times New Roman" w:cs="Times New Roman"/>
          <w:i/>
          <w:iCs/>
          <w:sz w:val="18"/>
        </w:rPr>
        <w:t>P2 has type:</w:t>
      </w:r>
      <w:r w:rsidRPr="00A43F39">
        <w:rPr>
          <w:rFonts w:ascii="Times New Roman" w:hAnsi="Times New Roman" w:cs="Times New Roman"/>
          <w:sz w:val="18"/>
        </w:rPr>
        <w:t xml:space="preserve"> E55 Type {major original contribution})</w:t>
      </w:r>
    </w:p>
    <w:p w14:paraId="7F67E0F3" w14:textId="77777777" w:rsidR="009C67AD" w:rsidRPr="00A43F39" w:rsidRDefault="009C67AD" w:rsidP="009C67AD">
      <w:pPr>
        <w:ind w:left="1440"/>
        <w:rPr>
          <w:rFonts w:ascii="Times New Roman" w:hAnsi="Times New Roman" w:cs="Times New Roman"/>
          <w:sz w:val="18"/>
        </w:rPr>
      </w:pPr>
      <w:proofErr w:type="gramStart"/>
      <w:r w:rsidRPr="00A43F39">
        <w:rPr>
          <w:rFonts w:ascii="Times New Roman" w:hAnsi="Times New Roman" w:cs="Times New Roman"/>
          <w:sz w:val="18"/>
        </w:rPr>
        <w:t>the</w:t>
      </w:r>
      <w:proofErr w:type="gramEnd"/>
      <w:r w:rsidRPr="00A43F39">
        <w:rPr>
          <w:rFonts w:ascii="Times New Roman" w:hAnsi="Times New Roman" w:cs="Times New Roman"/>
          <w:sz w:val="18"/>
        </w:rPr>
        <w:t xml:space="preserve"> creation, by </w:t>
      </w:r>
      <w:proofErr w:type="spellStart"/>
      <w:r w:rsidRPr="00A43F39">
        <w:rPr>
          <w:rFonts w:ascii="Times New Roman" w:hAnsi="Times New Roman" w:cs="Times New Roman"/>
          <w:sz w:val="18"/>
        </w:rPr>
        <w:t>Woldemar</w:t>
      </w:r>
      <w:proofErr w:type="spellEnd"/>
      <w:r w:rsidRPr="00A43F39">
        <w:rPr>
          <w:rFonts w:ascii="Times New Roman" w:hAnsi="Times New Roman" w:cs="Times New Roman"/>
          <w:sz w:val="18"/>
        </w:rPr>
        <w:t xml:space="preserve"> Starke, of his German translation of Lord Byron’s text entitled ‘Manfred’ (</w:t>
      </w:r>
      <w:r w:rsidRPr="00A43F39">
        <w:rPr>
          <w:rFonts w:ascii="Times New Roman" w:hAnsi="Times New Roman" w:cs="Times New Roman"/>
          <w:i/>
          <w:iCs/>
          <w:sz w:val="18"/>
        </w:rPr>
        <w:t>P2 has type:</w:t>
      </w:r>
      <w:r w:rsidRPr="00A43F39">
        <w:rPr>
          <w:rFonts w:ascii="Times New Roman" w:hAnsi="Times New Roman" w:cs="Times New Roman"/>
          <w:sz w:val="18"/>
        </w:rPr>
        <w:t xml:space="preserve"> E55 Type {translation})</w:t>
      </w:r>
    </w:p>
    <w:p w14:paraId="4F2DD831" w14:textId="77777777" w:rsidR="009C67AD" w:rsidRPr="00A43F39" w:rsidRDefault="009C67AD" w:rsidP="009C67AD">
      <w:pPr>
        <w:ind w:left="1440"/>
        <w:rPr>
          <w:rFonts w:ascii="Times New Roman" w:hAnsi="Times New Roman" w:cs="Times New Roman"/>
          <w:sz w:val="18"/>
        </w:rPr>
      </w:pPr>
      <w:r w:rsidRPr="00A43F39">
        <w:rPr>
          <w:rFonts w:ascii="Times New Roman" w:hAnsi="Times New Roman" w:cs="Times New Roman"/>
          <w:sz w:val="18"/>
        </w:rPr>
        <w:t>the recording of the third alternate take of ‘Blue Hawaii’ performed by Elvis Presley in Hollywood, Calif., Radio Recorders, on March 22</w:t>
      </w:r>
      <w:r w:rsidRPr="00A43F39">
        <w:rPr>
          <w:rFonts w:ascii="Times New Roman" w:hAnsi="Times New Roman" w:cs="Times New Roman"/>
          <w:sz w:val="18"/>
          <w:vertAlign w:val="superscript"/>
        </w:rPr>
        <w:t>nd</w:t>
      </w:r>
      <w:r w:rsidRPr="00A43F39">
        <w:rPr>
          <w:rFonts w:ascii="Times New Roman" w:hAnsi="Times New Roman" w:cs="Times New Roman"/>
          <w:sz w:val="18"/>
        </w:rPr>
        <w:t>, 1961 (F29) [each individual take is a distinct instance of F2 Expression]</w:t>
      </w:r>
    </w:p>
    <w:p w14:paraId="2CCBAAD7" w14:textId="77777777" w:rsidR="009C67AD" w:rsidRPr="00A43F39" w:rsidRDefault="009C67AD" w:rsidP="009C67AD">
      <w:pPr>
        <w:rPr>
          <w:rFonts w:ascii="Times New Roman" w:hAnsi="Times New Roman" w:cs="Times New Roman"/>
          <w:sz w:val="18"/>
        </w:rPr>
      </w:pPr>
      <w:r w:rsidRPr="00A43F39">
        <w:rPr>
          <w:rFonts w:ascii="Times New Roman" w:hAnsi="Times New Roman" w:cs="Times New Roman"/>
          <w:sz w:val="18"/>
        </w:rPr>
        <w:t>Properties</w:t>
      </w:r>
      <w:r w:rsidRPr="00A43F39">
        <w:rPr>
          <w:rFonts w:ascii="Times New Roman" w:hAnsi="Times New Roman" w:cs="Times New Roman"/>
          <w:b/>
          <w:bCs/>
          <w:sz w:val="18"/>
        </w:rPr>
        <w:t>:</w:t>
      </w:r>
      <w:r w:rsidRPr="00A43F39">
        <w:rPr>
          <w:rFonts w:ascii="Times New Roman" w:hAnsi="Times New Roman" w:cs="Times New Roman"/>
          <w:b/>
          <w:bCs/>
          <w:sz w:val="18"/>
        </w:rPr>
        <w:tab/>
      </w:r>
      <w:r w:rsidRPr="00A43F39">
        <w:rPr>
          <w:rFonts w:ascii="Times New Roman" w:hAnsi="Times New Roman" w:cs="Times New Roman"/>
          <w:sz w:val="18"/>
        </w:rPr>
        <w:t xml:space="preserve">R17 created (was created </w:t>
      </w:r>
      <w:proofErr w:type="gramStart"/>
      <w:r w:rsidRPr="00A43F39">
        <w:rPr>
          <w:rFonts w:ascii="Times New Roman" w:hAnsi="Times New Roman" w:cs="Times New Roman"/>
          <w:sz w:val="18"/>
        </w:rPr>
        <w:t>by):</w:t>
      </w:r>
      <w:proofErr w:type="gramEnd"/>
      <w:r w:rsidRPr="00A43F39">
        <w:rPr>
          <w:rFonts w:ascii="Times New Roman" w:hAnsi="Times New Roman" w:cs="Times New Roman"/>
          <w:sz w:val="18"/>
        </w:rPr>
        <w:t xml:space="preserve"> F2 Expression</w:t>
      </w:r>
    </w:p>
    <w:p w14:paraId="1C65C82F" w14:textId="77777777" w:rsidR="009C67AD" w:rsidRPr="00A43F39" w:rsidRDefault="009C67AD" w:rsidP="009C67AD">
      <w:pPr>
        <w:ind w:left="1440"/>
        <w:rPr>
          <w:rFonts w:ascii="Times New Roman" w:hAnsi="Times New Roman" w:cs="Times New Roman"/>
          <w:sz w:val="18"/>
        </w:rPr>
      </w:pPr>
      <w:r w:rsidRPr="00A43F39">
        <w:rPr>
          <w:rFonts w:ascii="Times New Roman" w:hAnsi="Times New Roman" w:cs="Times New Roman"/>
          <w:sz w:val="18"/>
        </w:rPr>
        <w:t xml:space="preserve">R18 created (was created </w:t>
      </w:r>
      <w:proofErr w:type="gramStart"/>
      <w:r w:rsidRPr="00A43F39">
        <w:rPr>
          <w:rFonts w:ascii="Times New Roman" w:hAnsi="Times New Roman" w:cs="Times New Roman"/>
          <w:sz w:val="18"/>
        </w:rPr>
        <w:t>by):</w:t>
      </w:r>
      <w:proofErr w:type="gramEnd"/>
      <w:r w:rsidRPr="00A43F39">
        <w:rPr>
          <w:rFonts w:ascii="Times New Roman" w:hAnsi="Times New Roman" w:cs="Times New Roman"/>
          <w:sz w:val="18"/>
        </w:rPr>
        <w:t xml:space="preserve"> F5 Item</w:t>
      </w:r>
    </w:p>
    <w:p w14:paraId="07BD70E5" w14:textId="77777777" w:rsidR="009C67AD" w:rsidRPr="00A43F39" w:rsidRDefault="009C67AD" w:rsidP="009C67AD">
      <w:pPr>
        <w:ind w:left="1440"/>
        <w:rPr>
          <w:rFonts w:ascii="Times New Roman" w:hAnsi="Times New Roman" w:cs="Times New Roman"/>
          <w:sz w:val="18"/>
        </w:rPr>
      </w:pPr>
      <w:r w:rsidRPr="00A43F39">
        <w:rPr>
          <w:rFonts w:ascii="Times New Roman" w:hAnsi="Times New Roman" w:cs="Times New Roman"/>
          <w:sz w:val="18"/>
        </w:rPr>
        <w:t xml:space="preserve">R19 created a </w:t>
      </w:r>
      <w:proofErr w:type="spellStart"/>
      <w:r w:rsidRPr="00A43F39">
        <w:rPr>
          <w:rFonts w:ascii="Times New Roman" w:hAnsi="Times New Roman" w:cs="Times New Roman"/>
          <w:sz w:val="18"/>
        </w:rPr>
        <w:t>realisation</w:t>
      </w:r>
      <w:proofErr w:type="spellEnd"/>
      <w:r w:rsidRPr="00A43F39">
        <w:rPr>
          <w:rFonts w:ascii="Times New Roman" w:hAnsi="Times New Roman" w:cs="Times New Roman"/>
          <w:sz w:val="18"/>
        </w:rPr>
        <w:t xml:space="preserve"> of (was </w:t>
      </w:r>
      <w:proofErr w:type="spellStart"/>
      <w:r w:rsidRPr="00A43F39">
        <w:rPr>
          <w:rFonts w:ascii="Times New Roman" w:hAnsi="Times New Roman" w:cs="Times New Roman"/>
          <w:sz w:val="18"/>
        </w:rPr>
        <w:t>realised</w:t>
      </w:r>
      <w:proofErr w:type="spellEnd"/>
      <w:r w:rsidRPr="00A43F39">
        <w:rPr>
          <w:rFonts w:ascii="Times New Roman" w:hAnsi="Times New Roman" w:cs="Times New Roman"/>
          <w:sz w:val="18"/>
        </w:rPr>
        <w:t xml:space="preserve"> </w:t>
      </w:r>
      <w:proofErr w:type="gramStart"/>
      <w:r w:rsidRPr="00A43F39">
        <w:rPr>
          <w:rFonts w:ascii="Times New Roman" w:hAnsi="Times New Roman" w:cs="Times New Roman"/>
          <w:sz w:val="18"/>
        </w:rPr>
        <w:t>through):</w:t>
      </w:r>
      <w:proofErr w:type="gramEnd"/>
      <w:r w:rsidRPr="00A43F39">
        <w:rPr>
          <w:rFonts w:ascii="Times New Roman" w:hAnsi="Times New Roman" w:cs="Times New Roman"/>
          <w:sz w:val="18"/>
        </w:rPr>
        <w:t xml:space="preserve"> F1 Work</w:t>
      </w:r>
    </w:p>
    <w:p w14:paraId="09A0AF0D" w14:textId="77777777" w:rsidR="009C67AD" w:rsidRPr="00A43F39" w:rsidRDefault="009C67AD" w:rsidP="009C67AD">
      <w:pPr>
        <w:rPr>
          <w:rFonts w:ascii="Times New Roman" w:hAnsi="Times New Roman" w:cs="Times New Roman"/>
          <w:sz w:val="18"/>
        </w:rPr>
      </w:pPr>
    </w:p>
    <w:p w14:paraId="74683F7D" w14:textId="77777777" w:rsidR="009C67AD" w:rsidRPr="00A43F39" w:rsidRDefault="009C67AD" w:rsidP="004009E7">
      <w:pPr>
        <w:pStyle w:val="Heading5"/>
      </w:pPr>
      <w:r w:rsidRPr="00A43F39">
        <w:t>F2 Expression</w:t>
      </w:r>
    </w:p>
    <w:p w14:paraId="5E58A056" w14:textId="77777777" w:rsidR="009C67AD" w:rsidRPr="00A43F39" w:rsidRDefault="009C67AD" w:rsidP="009C67AD">
      <w:pPr>
        <w:rPr>
          <w:sz w:val="20"/>
        </w:rPr>
      </w:pPr>
      <w:r w:rsidRPr="00A43F39">
        <w:rPr>
          <w:sz w:val="20"/>
        </w:rPr>
        <w:t>The definition of F2 Expression changed</w:t>
      </w:r>
    </w:p>
    <w:p w14:paraId="090BDBE3" w14:textId="77777777" w:rsidR="009C67AD" w:rsidRPr="00A43F39" w:rsidRDefault="009C67AD" w:rsidP="004009E7">
      <w:pPr>
        <w:pStyle w:val="Heading6"/>
      </w:pPr>
      <w:r w:rsidRPr="00A43F39">
        <w:t>FROM (old)</w:t>
      </w:r>
    </w:p>
    <w:p w14:paraId="26FF425F" w14:textId="77777777" w:rsidR="009C67AD" w:rsidRPr="00A43F39" w:rsidRDefault="009C67AD" w:rsidP="009C67AD">
      <w:pPr>
        <w:rPr>
          <w:rFonts w:ascii="Times New Roman" w:hAnsi="Times New Roman"/>
          <w:b/>
          <w:sz w:val="20"/>
        </w:rPr>
      </w:pPr>
      <w:r w:rsidRPr="00A43F39">
        <w:rPr>
          <w:rFonts w:ascii="Times New Roman" w:hAnsi="Times New Roman"/>
          <w:b/>
          <w:sz w:val="20"/>
        </w:rPr>
        <w:t>F2 Expression</w:t>
      </w:r>
    </w:p>
    <w:p w14:paraId="29A2051D" w14:textId="77777777" w:rsidR="00A16773" w:rsidRPr="00A43F39" w:rsidRDefault="00A16773" w:rsidP="00A16773">
      <w:pPr>
        <w:spacing w:before="100" w:after="100" w:line="240" w:lineRule="auto"/>
        <w:rPr>
          <w:rFonts w:ascii="Times New Roman" w:eastAsia="Times New Roman" w:hAnsi="Times New Roman" w:cs="Times New Roman"/>
          <w:color w:val="000000"/>
          <w:sz w:val="20"/>
        </w:rPr>
      </w:pPr>
      <w:r w:rsidRPr="00A43F39">
        <w:rPr>
          <w:rFonts w:ascii="Times New Roman" w:eastAsia="Times New Roman" w:hAnsi="Times New Roman" w:cs="Times New Roman"/>
          <w:color w:val="000000"/>
          <w:sz w:val="20"/>
        </w:rPr>
        <w:t>Subclass of:</w:t>
      </w:r>
      <w:r w:rsidRPr="00A43F39">
        <w:rPr>
          <w:rFonts w:ascii="Times New Roman" w:eastAsia="Times New Roman" w:hAnsi="Times New Roman" w:cs="Times New Roman"/>
          <w:color w:val="000000"/>
          <w:sz w:val="20"/>
        </w:rPr>
        <w:tab/>
        <w:t>E73 Information Object</w:t>
      </w:r>
    </w:p>
    <w:p w14:paraId="47AAF1C4" w14:textId="77777777" w:rsidR="00A16773" w:rsidRPr="00A43F39" w:rsidRDefault="00A16773" w:rsidP="00A16773">
      <w:pPr>
        <w:spacing w:before="240" w:after="240" w:line="240" w:lineRule="auto"/>
        <w:rPr>
          <w:rFonts w:ascii="Times New Roman" w:eastAsia="Times New Roman" w:hAnsi="Times New Roman" w:cs="Times New Roman"/>
          <w:color w:val="000000"/>
          <w:sz w:val="20"/>
        </w:rPr>
      </w:pPr>
      <w:r w:rsidRPr="00A43F39">
        <w:rPr>
          <w:rFonts w:ascii="Times New Roman" w:eastAsia="Times New Roman" w:hAnsi="Times New Roman" w:cs="Times New Roman"/>
          <w:color w:val="000000"/>
          <w:sz w:val="20"/>
        </w:rPr>
        <w:lastRenderedPageBreak/>
        <w:t>Superclass of:</w:t>
      </w:r>
      <w:r w:rsidRPr="00A43F39">
        <w:rPr>
          <w:rFonts w:ascii="Times New Roman" w:eastAsia="Times New Roman" w:hAnsi="Times New Roman" w:cs="Times New Roman"/>
          <w:color w:val="000000"/>
          <w:sz w:val="20"/>
        </w:rPr>
        <w:tab/>
        <w:t>F3 Manifestation</w:t>
      </w:r>
    </w:p>
    <w:p w14:paraId="0409C9F1" w14:textId="77777777" w:rsidR="00A16773" w:rsidRPr="00A43F39" w:rsidRDefault="00A16773" w:rsidP="00A16773">
      <w:pPr>
        <w:spacing w:before="240" w:after="240" w:line="240" w:lineRule="auto"/>
        <w:ind w:left="1420"/>
        <w:rPr>
          <w:rFonts w:ascii="Times New Roman" w:eastAsia="Times New Roman" w:hAnsi="Times New Roman" w:cs="Times New Roman"/>
          <w:color w:val="000000"/>
          <w:sz w:val="20"/>
        </w:rPr>
      </w:pPr>
      <w:r w:rsidRPr="00A43F39">
        <w:rPr>
          <w:rFonts w:ascii="Times New Roman" w:eastAsia="Times New Roman" w:hAnsi="Times New Roman" w:cs="Times New Roman"/>
          <w:color w:val="000000"/>
          <w:sz w:val="20"/>
        </w:rPr>
        <w:t>F34 Controlled Vocabulary</w:t>
      </w:r>
    </w:p>
    <w:p w14:paraId="0694DEF2" w14:textId="77777777" w:rsidR="00A16773" w:rsidRPr="00A43F39" w:rsidRDefault="00A16773" w:rsidP="00A16773">
      <w:pPr>
        <w:spacing w:before="120" w:after="120" w:line="240" w:lineRule="auto"/>
        <w:ind w:left="1420"/>
        <w:jc w:val="both"/>
        <w:rPr>
          <w:rFonts w:ascii="Times New Roman" w:eastAsia="Times New Roman" w:hAnsi="Times New Roman" w:cs="Times New Roman"/>
          <w:szCs w:val="24"/>
        </w:rPr>
      </w:pPr>
      <w:r w:rsidRPr="00A43F39">
        <w:rPr>
          <w:rFonts w:ascii="Times New Roman" w:eastAsia="Times New Roman" w:hAnsi="Times New Roman" w:cs="Times New Roman"/>
          <w:color w:val="000000"/>
          <w:sz w:val="20"/>
        </w:rPr>
        <w:t>Scope note:</w:t>
      </w:r>
      <w:r w:rsidRPr="00A43F39">
        <w:rPr>
          <w:rFonts w:ascii="Times New Roman" w:eastAsia="Times New Roman" w:hAnsi="Times New Roman" w:cs="Times New Roman"/>
          <w:color w:val="000000"/>
          <w:sz w:val="20"/>
        </w:rPr>
        <w:tab/>
        <w:t>This class</w:t>
      </w:r>
      <w:r w:rsidRPr="00A43F39">
        <w:rPr>
          <w:rFonts w:ascii="Times New Roman" w:eastAsia="Times New Roman" w:hAnsi="Times New Roman" w:cs="Times New Roman"/>
          <w:i/>
          <w:iCs/>
          <w:color w:val="000000"/>
          <w:sz w:val="20"/>
        </w:rPr>
        <w:t xml:space="preserve"> </w:t>
      </w:r>
      <w:r w:rsidRPr="00A43F39">
        <w:rPr>
          <w:rFonts w:ascii="Times New Roman" w:eastAsia="Times New Roman" w:hAnsi="Times New Roman" w:cs="Times New Roman"/>
          <w:color w:val="000000"/>
          <w:sz w:val="20"/>
        </w:rPr>
        <w:t xml:space="preserve">comprises the intellectual or artistic </w:t>
      </w:r>
      <w:proofErr w:type="spellStart"/>
      <w:r w:rsidRPr="00A43F39">
        <w:rPr>
          <w:rFonts w:ascii="Times New Roman" w:eastAsia="Times New Roman" w:hAnsi="Times New Roman" w:cs="Times New Roman"/>
          <w:color w:val="000000"/>
          <w:sz w:val="20"/>
        </w:rPr>
        <w:t>realisations</w:t>
      </w:r>
      <w:proofErr w:type="spellEnd"/>
      <w:r w:rsidRPr="00A43F39">
        <w:rPr>
          <w:rFonts w:ascii="Times New Roman" w:eastAsia="Times New Roman" w:hAnsi="Times New Roman" w:cs="Times New Roman"/>
          <w:color w:val="000000"/>
          <w:sz w:val="20"/>
        </w:rPr>
        <w:t xml:space="preserve"> of Works in the form of identifiable immaterial objects, such as texts, poems, jokes, musical or choreographic notations, movement pattern, sound pattern, images, multimedia objects, or any combination of such forms that have objectively </w:t>
      </w:r>
      <w:proofErr w:type="spellStart"/>
      <w:r w:rsidRPr="00A43F39">
        <w:rPr>
          <w:rFonts w:ascii="Times New Roman" w:eastAsia="Times New Roman" w:hAnsi="Times New Roman" w:cs="Times New Roman"/>
          <w:color w:val="000000"/>
          <w:sz w:val="20"/>
        </w:rPr>
        <w:t>recognisable</w:t>
      </w:r>
      <w:proofErr w:type="spellEnd"/>
      <w:r w:rsidRPr="00A43F39">
        <w:rPr>
          <w:rFonts w:ascii="Times New Roman" w:eastAsia="Times New Roman" w:hAnsi="Times New Roman" w:cs="Times New Roman"/>
          <w:color w:val="000000"/>
          <w:sz w:val="20"/>
        </w:rPr>
        <w:t xml:space="preserve"> structures. The substance of F2 Expression is signs.</w:t>
      </w:r>
    </w:p>
    <w:p w14:paraId="1839ACD4" w14:textId="77777777" w:rsidR="00A16773" w:rsidRPr="00A43F39" w:rsidRDefault="00A16773" w:rsidP="00A16773">
      <w:pPr>
        <w:spacing w:before="120" w:after="120" w:line="240" w:lineRule="auto"/>
        <w:ind w:left="1420"/>
        <w:jc w:val="both"/>
        <w:rPr>
          <w:rFonts w:ascii="Times New Roman" w:eastAsia="Times New Roman" w:hAnsi="Times New Roman" w:cs="Times New Roman"/>
          <w:szCs w:val="24"/>
        </w:rPr>
      </w:pPr>
      <w:r w:rsidRPr="00A43F39">
        <w:rPr>
          <w:rFonts w:ascii="Times New Roman" w:eastAsia="Times New Roman" w:hAnsi="Times New Roman" w:cs="Times New Roman"/>
          <w:color w:val="000000"/>
          <w:sz w:val="20"/>
        </w:rPr>
        <w:tab/>
        <w:t xml:space="preserve">An Expression is the outcome of the intellectual or creative process of realizing a Work. Subsequent expressions conveying the same work </w:t>
      </w:r>
      <w:proofErr w:type="gramStart"/>
      <w:r w:rsidRPr="00A43F39">
        <w:rPr>
          <w:rFonts w:ascii="Times New Roman" w:eastAsia="Times New Roman" w:hAnsi="Times New Roman" w:cs="Times New Roman"/>
          <w:color w:val="000000"/>
          <w:sz w:val="20"/>
        </w:rPr>
        <w:t>may be created</w:t>
      </w:r>
      <w:proofErr w:type="gramEnd"/>
      <w:r w:rsidRPr="00A43F39">
        <w:rPr>
          <w:rFonts w:ascii="Times New Roman" w:eastAsia="Times New Roman" w:hAnsi="Times New Roman" w:cs="Times New Roman"/>
          <w:color w:val="000000"/>
          <w:sz w:val="20"/>
        </w:rPr>
        <w:t xml:space="preserve"> over time.</w:t>
      </w:r>
    </w:p>
    <w:p w14:paraId="77A7FC5B" w14:textId="77777777" w:rsidR="00A16773" w:rsidRPr="00A43F39" w:rsidRDefault="00A16773" w:rsidP="00A16773">
      <w:pPr>
        <w:shd w:val="clear" w:color="auto" w:fill="FBE4D5" w:themeFill="accent2" w:themeFillTint="33"/>
        <w:spacing w:before="240" w:after="120" w:line="240" w:lineRule="auto"/>
        <w:ind w:left="1420"/>
        <w:jc w:val="both"/>
        <w:rPr>
          <w:rFonts w:ascii="Times New Roman" w:eastAsia="Times New Roman" w:hAnsi="Times New Roman" w:cs="Times New Roman"/>
          <w:szCs w:val="24"/>
        </w:rPr>
      </w:pPr>
      <w:r w:rsidRPr="00A43F39">
        <w:rPr>
          <w:rFonts w:ascii="Times New Roman" w:eastAsia="Times New Roman" w:hAnsi="Times New Roman" w:cs="Times New Roman"/>
          <w:color w:val="000000"/>
          <w:sz w:val="20"/>
        </w:rPr>
        <w:t>Expressions do not depend on a specific physical carrier and can exist on one or more carriers simultaneously, including human memory, but expressions cannot persist without a carrier.</w:t>
      </w:r>
    </w:p>
    <w:p w14:paraId="028929DF" w14:textId="77777777" w:rsidR="00A16773" w:rsidRPr="00A43F39" w:rsidRDefault="00A16773" w:rsidP="00A16773">
      <w:pPr>
        <w:spacing w:before="240" w:after="240" w:line="240" w:lineRule="auto"/>
        <w:ind w:left="1420"/>
        <w:jc w:val="both"/>
        <w:rPr>
          <w:rFonts w:ascii="Times New Roman" w:eastAsia="Times New Roman" w:hAnsi="Times New Roman" w:cs="Times New Roman"/>
          <w:szCs w:val="24"/>
        </w:rPr>
      </w:pPr>
      <w:r w:rsidRPr="00A43F39">
        <w:rPr>
          <w:rFonts w:ascii="Times New Roman" w:eastAsia="Times New Roman" w:hAnsi="Times New Roman" w:cs="Times New Roman"/>
          <w:color w:val="000000"/>
          <w:sz w:val="20"/>
        </w:rPr>
        <w:t xml:space="preserve">The form of F2 Expression is an inherent characteristic of the F2 Expression. Differences in form implies different Expressions (e.g., from text to spoken word, a transcript of a recording). Similarly, differences in language or means of performance imply different Expressions (e.g., translations or arrangements for different instruments). Thus, if a text is revised or modified, the result is considered </w:t>
      </w:r>
      <w:proofErr w:type="gramStart"/>
      <w:r w:rsidRPr="00A43F39">
        <w:rPr>
          <w:rFonts w:ascii="Times New Roman" w:eastAsia="Times New Roman" w:hAnsi="Times New Roman" w:cs="Times New Roman"/>
          <w:color w:val="000000"/>
          <w:sz w:val="20"/>
        </w:rPr>
        <w:t>to be a</w:t>
      </w:r>
      <w:proofErr w:type="gramEnd"/>
      <w:r w:rsidRPr="00A43F39">
        <w:rPr>
          <w:rFonts w:ascii="Times New Roman" w:eastAsia="Times New Roman" w:hAnsi="Times New Roman" w:cs="Times New Roman"/>
          <w:color w:val="000000"/>
          <w:sz w:val="20"/>
        </w:rPr>
        <w:t xml:space="preserve"> new F2 Expression. While theoretically any change in signs will result in a new Expression, conventionally the context and use will determine the rules for distinguishing among expressions.</w:t>
      </w:r>
    </w:p>
    <w:p w14:paraId="6317F865" w14:textId="77777777" w:rsidR="00A16773" w:rsidRPr="00A43F39" w:rsidRDefault="00A16773" w:rsidP="00A16773">
      <w:pPr>
        <w:spacing w:before="240" w:after="120" w:line="240" w:lineRule="auto"/>
        <w:rPr>
          <w:rFonts w:ascii="Times New Roman" w:eastAsia="Times New Roman" w:hAnsi="Times New Roman" w:cs="Times New Roman"/>
          <w:szCs w:val="24"/>
        </w:rPr>
      </w:pPr>
      <w:r w:rsidRPr="00A43F39">
        <w:rPr>
          <w:rFonts w:ascii="Times New Roman" w:eastAsia="Times New Roman" w:hAnsi="Times New Roman" w:cs="Times New Roman"/>
          <w:color w:val="000000"/>
          <w:sz w:val="20"/>
        </w:rPr>
        <w:t>Examples:</w:t>
      </w:r>
      <w:r w:rsidRPr="00A43F39">
        <w:rPr>
          <w:rFonts w:ascii="Times New Roman" w:eastAsia="Times New Roman" w:hAnsi="Times New Roman" w:cs="Times New Roman"/>
          <w:color w:val="000000"/>
          <w:sz w:val="20"/>
        </w:rPr>
        <w:tab/>
      </w:r>
    </w:p>
    <w:p w14:paraId="29A1373A" w14:textId="77777777" w:rsidR="00A16773" w:rsidRPr="00A43F39" w:rsidRDefault="00A16773" w:rsidP="00A16773">
      <w:pPr>
        <w:spacing w:before="240" w:after="120" w:line="240" w:lineRule="auto"/>
        <w:ind w:left="1440"/>
        <w:rPr>
          <w:rFonts w:ascii="Times New Roman" w:eastAsia="Times New Roman" w:hAnsi="Times New Roman" w:cs="Times New Roman"/>
          <w:szCs w:val="24"/>
        </w:rPr>
      </w:pPr>
      <w:proofErr w:type="gramStart"/>
      <w:r w:rsidRPr="00A43F39">
        <w:rPr>
          <w:rFonts w:ascii="Times New Roman" w:eastAsia="Times New Roman" w:hAnsi="Times New Roman" w:cs="Times New Roman"/>
          <w:color w:val="000000"/>
          <w:sz w:val="20"/>
        </w:rPr>
        <w:t>the</w:t>
      </w:r>
      <w:proofErr w:type="gramEnd"/>
      <w:r w:rsidRPr="00A43F39">
        <w:rPr>
          <w:rFonts w:ascii="Times New Roman" w:eastAsia="Times New Roman" w:hAnsi="Times New Roman" w:cs="Times New Roman"/>
          <w:color w:val="000000"/>
          <w:sz w:val="20"/>
        </w:rPr>
        <w:t xml:space="preserve"> Italian text of Dante’s ‘</w:t>
      </w:r>
      <w:proofErr w:type="spellStart"/>
      <w:r w:rsidRPr="00A43F39">
        <w:rPr>
          <w:rFonts w:ascii="Times New Roman" w:eastAsia="Times New Roman" w:hAnsi="Times New Roman" w:cs="Times New Roman"/>
          <w:color w:val="000000"/>
          <w:sz w:val="20"/>
        </w:rPr>
        <w:t>Divina</w:t>
      </w:r>
      <w:proofErr w:type="spellEnd"/>
      <w:r w:rsidRPr="00A43F39">
        <w:rPr>
          <w:rFonts w:ascii="Times New Roman" w:eastAsia="Times New Roman" w:hAnsi="Times New Roman" w:cs="Times New Roman"/>
          <w:color w:val="000000"/>
          <w:sz w:val="20"/>
        </w:rPr>
        <w:t xml:space="preserve"> Commedia’ as found in the authoritative critical edition ‘La Commedia secondo l’antica vulgata a cura di Giorgio Petrocchi’, Milano: Mondadori, 1966-67 (= ‘Le Opere di Dante Alighieri’, Edizione </w:t>
      </w:r>
      <w:proofErr w:type="spellStart"/>
      <w:r w:rsidRPr="00A43F39">
        <w:rPr>
          <w:rFonts w:ascii="Times New Roman" w:eastAsia="Times New Roman" w:hAnsi="Times New Roman" w:cs="Times New Roman"/>
          <w:color w:val="000000"/>
          <w:sz w:val="20"/>
        </w:rPr>
        <w:t>Nazionale</w:t>
      </w:r>
      <w:proofErr w:type="spellEnd"/>
      <w:r w:rsidRPr="00A43F39">
        <w:rPr>
          <w:rFonts w:ascii="Times New Roman" w:eastAsia="Times New Roman" w:hAnsi="Times New Roman" w:cs="Times New Roman"/>
          <w:color w:val="000000"/>
          <w:sz w:val="20"/>
        </w:rPr>
        <w:t xml:space="preserve"> a cura della Società Dantesca Italiana, VII, 1-4) (F2, E33) [multiple instantiation]</w:t>
      </w:r>
    </w:p>
    <w:p w14:paraId="28D07234" w14:textId="77777777" w:rsidR="00A16773" w:rsidRPr="00A43F39" w:rsidRDefault="00A16773" w:rsidP="00A16773">
      <w:pPr>
        <w:spacing w:before="240" w:after="120" w:line="240" w:lineRule="auto"/>
        <w:ind w:left="1420"/>
        <w:rPr>
          <w:rFonts w:ascii="Times New Roman" w:eastAsia="Times New Roman" w:hAnsi="Times New Roman" w:cs="Times New Roman"/>
          <w:szCs w:val="24"/>
        </w:rPr>
      </w:pPr>
      <w:proofErr w:type="gramStart"/>
      <w:r w:rsidRPr="00A43F39">
        <w:rPr>
          <w:rFonts w:ascii="Times New Roman" w:eastAsia="Times New Roman" w:hAnsi="Times New Roman" w:cs="Times New Roman"/>
          <w:color w:val="000000"/>
          <w:sz w:val="20"/>
        </w:rPr>
        <w:t>the</w:t>
      </w:r>
      <w:proofErr w:type="gramEnd"/>
      <w:r w:rsidRPr="00A43F39">
        <w:rPr>
          <w:rFonts w:ascii="Times New Roman" w:eastAsia="Times New Roman" w:hAnsi="Times New Roman" w:cs="Times New Roman"/>
          <w:color w:val="000000"/>
          <w:sz w:val="20"/>
        </w:rPr>
        <w:t xml:space="preserve"> Italian text of Dante’s ‘Inferno’ as found in the same edition (F2, E33) [multiple instantiation]</w:t>
      </w:r>
    </w:p>
    <w:p w14:paraId="5FBA0F54" w14:textId="77777777" w:rsidR="00A16773" w:rsidRPr="00A43F39" w:rsidRDefault="00A16773" w:rsidP="00A16773">
      <w:pPr>
        <w:spacing w:before="240" w:after="120" w:line="240" w:lineRule="auto"/>
        <w:ind w:left="1420"/>
        <w:jc w:val="both"/>
        <w:rPr>
          <w:rFonts w:ascii="Times New Roman" w:eastAsia="Times New Roman" w:hAnsi="Times New Roman" w:cs="Times New Roman"/>
          <w:szCs w:val="24"/>
        </w:rPr>
      </w:pPr>
      <w:proofErr w:type="gramStart"/>
      <w:r w:rsidRPr="00A43F39">
        <w:rPr>
          <w:rFonts w:ascii="Times New Roman" w:eastAsia="Times New Roman" w:hAnsi="Times New Roman" w:cs="Times New Roman"/>
          <w:color w:val="000000"/>
          <w:sz w:val="20"/>
        </w:rPr>
        <w:t>the</w:t>
      </w:r>
      <w:proofErr w:type="gramEnd"/>
      <w:r w:rsidRPr="00A43F39">
        <w:rPr>
          <w:rFonts w:ascii="Times New Roman" w:eastAsia="Times New Roman" w:hAnsi="Times New Roman" w:cs="Times New Roman"/>
          <w:color w:val="000000"/>
          <w:sz w:val="20"/>
        </w:rPr>
        <w:t xml:space="preserve"> signs which make up Christian Morgenstern’s ‘</w:t>
      </w:r>
      <w:proofErr w:type="spellStart"/>
      <w:r w:rsidRPr="00A43F39">
        <w:rPr>
          <w:rFonts w:ascii="Times New Roman" w:eastAsia="Times New Roman" w:hAnsi="Times New Roman" w:cs="Times New Roman"/>
          <w:color w:val="000000"/>
          <w:sz w:val="20"/>
        </w:rPr>
        <w:t>Fisches</w:t>
      </w:r>
      <w:proofErr w:type="spellEnd"/>
      <w:r w:rsidRPr="00A43F39">
        <w:rPr>
          <w:rFonts w:ascii="Times New Roman" w:eastAsia="Times New Roman" w:hAnsi="Times New Roman" w:cs="Times New Roman"/>
          <w:color w:val="000000"/>
          <w:sz w:val="20"/>
        </w:rPr>
        <w:t xml:space="preserve"> </w:t>
      </w:r>
      <w:proofErr w:type="spellStart"/>
      <w:r w:rsidRPr="00A43F39">
        <w:rPr>
          <w:rFonts w:ascii="Times New Roman" w:eastAsia="Times New Roman" w:hAnsi="Times New Roman" w:cs="Times New Roman"/>
          <w:color w:val="000000"/>
          <w:sz w:val="20"/>
        </w:rPr>
        <w:t>Nachtgesang</w:t>
      </w:r>
      <w:proofErr w:type="spellEnd"/>
      <w:r w:rsidRPr="00A43F39">
        <w:rPr>
          <w:rFonts w:ascii="Times New Roman" w:eastAsia="Times New Roman" w:hAnsi="Times New Roman" w:cs="Times New Roman"/>
          <w:color w:val="000000"/>
          <w:sz w:val="20"/>
        </w:rPr>
        <w:t>’ [a poem consisting simply of ‘—’ and ‘˘’ signs, arranged in a specific combination]</w:t>
      </w:r>
    </w:p>
    <w:p w14:paraId="7FEAEC91" w14:textId="77777777" w:rsidR="00A16773" w:rsidRPr="00A43F39" w:rsidRDefault="00A16773" w:rsidP="00A16773">
      <w:pPr>
        <w:spacing w:before="240" w:after="120" w:line="240" w:lineRule="auto"/>
        <w:ind w:left="1420"/>
        <w:jc w:val="both"/>
        <w:rPr>
          <w:rFonts w:ascii="Times New Roman" w:eastAsia="Times New Roman" w:hAnsi="Times New Roman" w:cs="Times New Roman"/>
          <w:szCs w:val="24"/>
        </w:rPr>
      </w:pPr>
      <w:r w:rsidRPr="00A43F39">
        <w:rPr>
          <w:rFonts w:ascii="Times New Roman" w:eastAsia="Times New Roman" w:hAnsi="Times New Roman" w:cs="Times New Roman"/>
          <w:color w:val="000000"/>
          <w:sz w:val="20"/>
        </w:rPr>
        <w:tab/>
        <w:t>the set of instructions for the production of a Yiddish translation of the textual work entitled ‘King Lear’</w:t>
      </w:r>
      <w:r w:rsidRPr="00A43F39">
        <w:rPr>
          <w:rFonts w:ascii="Times New Roman" w:eastAsia="Times New Roman" w:hAnsi="Times New Roman" w:cs="Times New Roman"/>
          <w:i/>
          <w:iCs/>
          <w:color w:val="000000"/>
          <w:sz w:val="20"/>
        </w:rPr>
        <w:t>,</w:t>
      </w:r>
      <w:r w:rsidRPr="00A43F39">
        <w:rPr>
          <w:rFonts w:ascii="Times New Roman" w:eastAsia="Times New Roman" w:hAnsi="Times New Roman" w:cs="Times New Roman"/>
          <w:color w:val="000000"/>
          <w:sz w:val="20"/>
        </w:rPr>
        <w:t xml:space="preserve"> as directed by Sergei </w:t>
      </w:r>
      <w:proofErr w:type="spellStart"/>
      <w:r w:rsidRPr="00A43F39">
        <w:rPr>
          <w:rFonts w:ascii="Times New Roman" w:eastAsia="Times New Roman" w:hAnsi="Times New Roman" w:cs="Times New Roman"/>
          <w:color w:val="000000"/>
          <w:sz w:val="20"/>
        </w:rPr>
        <w:t>Radlov</w:t>
      </w:r>
      <w:proofErr w:type="spellEnd"/>
      <w:r w:rsidRPr="00A43F39">
        <w:rPr>
          <w:rFonts w:ascii="Times New Roman" w:eastAsia="Times New Roman" w:hAnsi="Times New Roman" w:cs="Times New Roman"/>
          <w:color w:val="000000"/>
          <w:sz w:val="20"/>
        </w:rPr>
        <w:t xml:space="preserve"> in Moscow in 1935 (F2, E29, E33) [multiple instantiation]</w:t>
      </w:r>
    </w:p>
    <w:p w14:paraId="72827BD2" w14:textId="77777777" w:rsidR="00A16773" w:rsidRPr="00A43F39" w:rsidRDefault="00A16773" w:rsidP="00A16773">
      <w:pPr>
        <w:spacing w:before="240" w:after="120" w:line="240" w:lineRule="auto"/>
        <w:ind w:left="1420"/>
        <w:jc w:val="both"/>
        <w:rPr>
          <w:rFonts w:ascii="Times New Roman" w:eastAsia="Times New Roman" w:hAnsi="Times New Roman" w:cs="Times New Roman"/>
          <w:szCs w:val="24"/>
        </w:rPr>
      </w:pPr>
      <w:proofErr w:type="gramStart"/>
      <w:r w:rsidRPr="00A43F39">
        <w:rPr>
          <w:rFonts w:ascii="Times New Roman" w:eastAsia="Times New Roman" w:hAnsi="Times New Roman" w:cs="Times New Roman"/>
          <w:color w:val="000000"/>
          <w:sz w:val="20"/>
        </w:rPr>
        <w:t>the</w:t>
      </w:r>
      <w:proofErr w:type="gramEnd"/>
      <w:r w:rsidRPr="00A43F39">
        <w:rPr>
          <w:rFonts w:ascii="Times New Roman" w:eastAsia="Times New Roman" w:hAnsi="Times New Roman" w:cs="Times New Roman"/>
          <w:color w:val="000000"/>
          <w:sz w:val="20"/>
        </w:rPr>
        <w:t xml:space="preserve"> set of instructions for the production of the ballet entitled ‘Rite of spring’, as choreographed by Pina Bausch in Wuppertal in 1975 (F2, E29, E33) [multiple instantiation]</w:t>
      </w:r>
    </w:p>
    <w:p w14:paraId="12D51EF4" w14:textId="77777777" w:rsidR="00A16773" w:rsidRPr="00A43F39" w:rsidRDefault="00A16773" w:rsidP="00A16773">
      <w:pPr>
        <w:spacing w:before="240" w:after="120" w:line="240" w:lineRule="auto"/>
        <w:ind w:left="1420"/>
        <w:jc w:val="both"/>
        <w:rPr>
          <w:rFonts w:ascii="Times New Roman" w:eastAsia="Times New Roman" w:hAnsi="Times New Roman" w:cs="Times New Roman"/>
          <w:szCs w:val="24"/>
        </w:rPr>
      </w:pPr>
      <w:r w:rsidRPr="00A43F39">
        <w:rPr>
          <w:rFonts w:ascii="Times New Roman" w:eastAsia="Times New Roman" w:hAnsi="Times New Roman" w:cs="Times New Roman"/>
          <w:color w:val="000000"/>
          <w:sz w:val="20"/>
        </w:rPr>
        <w:t>the set of instructions by Bruno Walter for performing Gustav Mahler’s 9</w:t>
      </w:r>
      <w:r w:rsidRPr="00A43F39">
        <w:rPr>
          <w:rFonts w:ascii="Times New Roman" w:eastAsia="Times New Roman" w:hAnsi="Times New Roman" w:cs="Times New Roman"/>
          <w:color w:val="000000"/>
          <w:sz w:val="11"/>
          <w:szCs w:val="13"/>
          <w:vertAlign w:val="superscript"/>
        </w:rPr>
        <w:t>th</w:t>
      </w:r>
      <w:r w:rsidRPr="00A43F39">
        <w:rPr>
          <w:rFonts w:ascii="Times New Roman" w:eastAsia="Times New Roman" w:hAnsi="Times New Roman" w:cs="Times New Roman"/>
          <w:color w:val="000000"/>
          <w:sz w:val="20"/>
        </w:rPr>
        <w:t xml:space="preserve"> symphony, delivered by him to the Columbia Symphony Orchestra during rehearsals in Hollywood in 1961 (as partially documented in the CD entitled ‘Bruno Walter conducts and talks about Mahler symphony No. 9: rehearsal &amp; performance’) (F2, E29) [multiple instantiation]</w:t>
      </w:r>
    </w:p>
    <w:p w14:paraId="15112D44" w14:textId="77777777" w:rsidR="00A16773" w:rsidRPr="00A43F39" w:rsidRDefault="00A16773" w:rsidP="00A16773">
      <w:pPr>
        <w:spacing w:before="240" w:after="120" w:line="240" w:lineRule="auto"/>
        <w:ind w:left="1420"/>
        <w:jc w:val="both"/>
        <w:rPr>
          <w:rFonts w:ascii="Times New Roman" w:eastAsia="Times New Roman" w:hAnsi="Times New Roman" w:cs="Times New Roman"/>
          <w:szCs w:val="24"/>
        </w:rPr>
      </w:pPr>
      <w:r w:rsidRPr="00A43F39">
        <w:rPr>
          <w:rFonts w:ascii="Times New Roman" w:eastAsia="Times New Roman" w:hAnsi="Times New Roman" w:cs="Times New Roman"/>
          <w:color w:val="000000"/>
          <w:sz w:val="20"/>
        </w:rPr>
        <w:t xml:space="preserve">the set of instructions contained in the “performance handbook” for Luigi </w:t>
      </w:r>
      <w:proofErr w:type="spellStart"/>
      <w:r w:rsidRPr="00A43F39">
        <w:rPr>
          <w:rFonts w:ascii="Times New Roman" w:eastAsia="Times New Roman" w:hAnsi="Times New Roman" w:cs="Times New Roman"/>
          <w:color w:val="000000"/>
          <w:sz w:val="20"/>
        </w:rPr>
        <w:t>Nono’s</w:t>
      </w:r>
      <w:proofErr w:type="spellEnd"/>
      <w:r w:rsidRPr="00A43F39">
        <w:rPr>
          <w:rFonts w:ascii="Times New Roman" w:eastAsia="Times New Roman" w:hAnsi="Times New Roman" w:cs="Times New Roman"/>
          <w:color w:val="000000"/>
          <w:sz w:val="20"/>
        </w:rPr>
        <w:t xml:space="preserve"> musical work entitled ‘À Pierre’ (F2, E29, E33) [multiple instantiation]</w:t>
      </w:r>
    </w:p>
    <w:p w14:paraId="4F024D23" w14:textId="77777777" w:rsidR="00A16773" w:rsidRPr="00A43F39" w:rsidRDefault="00A16773" w:rsidP="00A16773">
      <w:pPr>
        <w:spacing w:before="240" w:after="240" w:line="240" w:lineRule="auto"/>
        <w:rPr>
          <w:rFonts w:ascii="Times New Roman" w:eastAsia="Times New Roman" w:hAnsi="Times New Roman" w:cs="Times New Roman"/>
          <w:szCs w:val="24"/>
        </w:rPr>
      </w:pPr>
      <w:r w:rsidRPr="00A43F39">
        <w:rPr>
          <w:rFonts w:ascii="Times New Roman" w:eastAsia="Times New Roman" w:hAnsi="Times New Roman" w:cs="Times New Roman"/>
          <w:color w:val="000000"/>
          <w:sz w:val="20"/>
        </w:rPr>
        <w:t>Properties</w:t>
      </w:r>
      <w:r w:rsidRPr="00A43F39">
        <w:rPr>
          <w:rFonts w:ascii="Times New Roman" w:eastAsia="Times New Roman" w:hAnsi="Times New Roman" w:cs="Times New Roman"/>
          <w:b/>
          <w:bCs/>
          <w:color w:val="000000"/>
          <w:sz w:val="20"/>
        </w:rPr>
        <w:t>:</w:t>
      </w:r>
      <w:r w:rsidRPr="00A43F39">
        <w:rPr>
          <w:rFonts w:ascii="Times New Roman" w:eastAsia="Times New Roman" w:hAnsi="Times New Roman" w:cs="Times New Roman"/>
          <w:b/>
          <w:bCs/>
          <w:color w:val="000000"/>
          <w:sz w:val="20"/>
        </w:rPr>
        <w:tab/>
      </w:r>
      <w:r w:rsidRPr="00A43F39">
        <w:rPr>
          <w:rFonts w:ascii="Times New Roman" w:eastAsia="Times New Roman" w:hAnsi="Times New Roman" w:cs="Times New Roman"/>
          <w:color w:val="000000"/>
          <w:sz w:val="20"/>
        </w:rPr>
        <w:t>R5 has component (is component of): F2 Expression</w:t>
      </w:r>
    </w:p>
    <w:p w14:paraId="265623D7" w14:textId="77777777" w:rsidR="00A16773" w:rsidRPr="00A43F39" w:rsidRDefault="00A16773" w:rsidP="00A16773">
      <w:pPr>
        <w:spacing w:before="240" w:after="240" w:line="240" w:lineRule="auto"/>
        <w:ind w:left="1420"/>
        <w:rPr>
          <w:rFonts w:ascii="Times New Roman" w:eastAsia="Times New Roman" w:hAnsi="Times New Roman" w:cs="Times New Roman"/>
          <w:color w:val="000000"/>
          <w:sz w:val="20"/>
        </w:rPr>
      </w:pPr>
      <w:r w:rsidRPr="00A43F39">
        <w:rPr>
          <w:rFonts w:ascii="Times New Roman" w:eastAsia="Times New Roman" w:hAnsi="Times New Roman" w:cs="Times New Roman"/>
          <w:color w:val="000000"/>
          <w:sz w:val="20"/>
        </w:rPr>
        <w:t>R15 has fragment (is fragment of): E90 Symbolic Object</w:t>
      </w:r>
    </w:p>
    <w:p w14:paraId="51A9A6B4" w14:textId="77777777" w:rsidR="00A16773" w:rsidRPr="00A43F39" w:rsidRDefault="00A16773" w:rsidP="00A16773">
      <w:pPr>
        <w:ind w:left="700" w:firstLine="720"/>
        <w:rPr>
          <w:rFonts w:ascii="Times New Roman" w:eastAsia="Times New Roman" w:hAnsi="Times New Roman" w:cs="Times New Roman"/>
          <w:color w:val="000000"/>
          <w:sz w:val="20"/>
        </w:rPr>
      </w:pPr>
      <w:r w:rsidRPr="00A43F39">
        <w:rPr>
          <w:rFonts w:ascii="Times New Roman" w:eastAsia="Times New Roman" w:hAnsi="Times New Roman" w:cs="Times New Roman"/>
          <w:color w:val="000000"/>
          <w:sz w:val="20"/>
        </w:rPr>
        <w:t>R75 incorporates (</w:t>
      </w:r>
      <w:proofErr w:type="gramStart"/>
      <w:r w:rsidRPr="00A43F39">
        <w:rPr>
          <w:rFonts w:ascii="Times New Roman" w:eastAsia="Times New Roman" w:hAnsi="Times New Roman" w:cs="Times New Roman"/>
          <w:color w:val="000000"/>
          <w:sz w:val="20"/>
        </w:rPr>
        <w:t>is incorporated</w:t>
      </w:r>
      <w:proofErr w:type="gramEnd"/>
      <w:r w:rsidRPr="00A43F39">
        <w:rPr>
          <w:rFonts w:ascii="Times New Roman" w:eastAsia="Times New Roman" w:hAnsi="Times New Roman" w:cs="Times New Roman"/>
          <w:color w:val="000000"/>
          <w:sz w:val="20"/>
        </w:rPr>
        <w:t xml:space="preserve"> in): F2 Expression</w:t>
      </w:r>
    </w:p>
    <w:p w14:paraId="746D18AF" w14:textId="77777777" w:rsidR="009C67AD" w:rsidRPr="00A43F39" w:rsidRDefault="009C67AD" w:rsidP="004009E7">
      <w:pPr>
        <w:pStyle w:val="Heading6"/>
      </w:pPr>
      <w:r w:rsidRPr="00A43F39">
        <w:t>TO (new)</w:t>
      </w:r>
    </w:p>
    <w:p w14:paraId="1858F4DA" w14:textId="77777777" w:rsidR="009C67AD" w:rsidRPr="00A43F39" w:rsidRDefault="009C67AD" w:rsidP="009C67AD">
      <w:pPr>
        <w:rPr>
          <w:rFonts w:ascii="Times New Roman" w:hAnsi="Times New Roman"/>
          <w:b/>
          <w:sz w:val="20"/>
        </w:rPr>
      </w:pPr>
      <w:r w:rsidRPr="00A43F39">
        <w:rPr>
          <w:rFonts w:ascii="Times New Roman" w:hAnsi="Times New Roman"/>
          <w:b/>
          <w:sz w:val="20"/>
        </w:rPr>
        <w:t>F2 Expression</w:t>
      </w:r>
    </w:p>
    <w:p w14:paraId="27B60BAA" w14:textId="77777777" w:rsidR="00A16773" w:rsidRPr="00A43F39" w:rsidRDefault="00A16773" w:rsidP="00A16773">
      <w:pPr>
        <w:spacing w:before="100" w:after="100" w:line="240" w:lineRule="auto"/>
        <w:rPr>
          <w:rFonts w:ascii="Times New Roman" w:eastAsia="Times New Roman" w:hAnsi="Times New Roman" w:cs="Times New Roman"/>
          <w:color w:val="000000"/>
          <w:sz w:val="20"/>
        </w:rPr>
      </w:pPr>
      <w:r w:rsidRPr="00A43F39">
        <w:rPr>
          <w:rFonts w:ascii="Times New Roman" w:eastAsia="Times New Roman" w:hAnsi="Times New Roman" w:cs="Times New Roman"/>
          <w:color w:val="000000"/>
          <w:sz w:val="20"/>
        </w:rPr>
        <w:lastRenderedPageBreak/>
        <w:t>Subclass of:</w:t>
      </w:r>
      <w:r w:rsidRPr="00A43F39">
        <w:rPr>
          <w:rFonts w:ascii="Times New Roman" w:eastAsia="Times New Roman" w:hAnsi="Times New Roman" w:cs="Times New Roman"/>
          <w:color w:val="000000"/>
          <w:sz w:val="20"/>
        </w:rPr>
        <w:tab/>
        <w:t>E73 Information Object</w:t>
      </w:r>
    </w:p>
    <w:p w14:paraId="0DEA42A4" w14:textId="77777777" w:rsidR="00A16773" w:rsidRPr="00A43F39" w:rsidRDefault="00A16773" w:rsidP="00A16773">
      <w:pPr>
        <w:spacing w:before="240" w:after="240" w:line="240" w:lineRule="auto"/>
        <w:rPr>
          <w:rFonts w:ascii="Times New Roman" w:eastAsia="Times New Roman" w:hAnsi="Times New Roman" w:cs="Times New Roman"/>
          <w:color w:val="000000"/>
          <w:sz w:val="20"/>
        </w:rPr>
      </w:pPr>
      <w:r w:rsidRPr="00A43F39">
        <w:rPr>
          <w:rFonts w:ascii="Times New Roman" w:eastAsia="Times New Roman" w:hAnsi="Times New Roman" w:cs="Times New Roman"/>
          <w:color w:val="000000"/>
          <w:sz w:val="20"/>
        </w:rPr>
        <w:t>Superclass of:</w:t>
      </w:r>
      <w:r w:rsidRPr="00A43F39">
        <w:rPr>
          <w:rFonts w:ascii="Times New Roman" w:eastAsia="Times New Roman" w:hAnsi="Times New Roman" w:cs="Times New Roman"/>
          <w:color w:val="000000"/>
          <w:sz w:val="20"/>
        </w:rPr>
        <w:tab/>
        <w:t>F3 Manifestation</w:t>
      </w:r>
    </w:p>
    <w:p w14:paraId="6F0B44CC" w14:textId="77777777" w:rsidR="00A16773" w:rsidRPr="00A43F39" w:rsidRDefault="00A16773" w:rsidP="00A16773">
      <w:pPr>
        <w:spacing w:before="240" w:after="240" w:line="240" w:lineRule="auto"/>
        <w:ind w:left="1420"/>
        <w:rPr>
          <w:rFonts w:ascii="Times New Roman" w:eastAsia="Times New Roman" w:hAnsi="Times New Roman" w:cs="Times New Roman"/>
          <w:color w:val="000000"/>
          <w:sz w:val="20"/>
        </w:rPr>
      </w:pPr>
      <w:r w:rsidRPr="00A43F39">
        <w:rPr>
          <w:rFonts w:ascii="Times New Roman" w:eastAsia="Times New Roman" w:hAnsi="Times New Roman" w:cs="Times New Roman"/>
          <w:color w:val="000000"/>
          <w:sz w:val="20"/>
        </w:rPr>
        <w:t>F34 Controlled Vocabulary</w:t>
      </w:r>
    </w:p>
    <w:p w14:paraId="1E5B414B" w14:textId="77777777" w:rsidR="00A16773" w:rsidRPr="00A43F39" w:rsidRDefault="00A16773" w:rsidP="00A16773">
      <w:pPr>
        <w:spacing w:before="120" w:after="120" w:line="240" w:lineRule="auto"/>
        <w:ind w:left="1420"/>
        <w:jc w:val="both"/>
        <w:rPr>
          <w:rFonts w:ascii="Times New Roman" w:eastAsia="Times New Roman" w:hAnsi="Times New Roman" w:cs="Times New Roman"/>
          <w:szCs w:val="24"/>
        </w:rPr>
      </w:pPr>
      <w:r w:rsidRPr="00A43F39">
        <w:rPr>
          <w:rFonts w:ascii="Times New Roman" w:eastAsia="Times New Roman" w:hAnsi="Times New Roman" w:cs="Times New Roman"/>
          <w:color w:val="000000"/>
          <w:sz w:val="20"/>
        </w:rPr>
        <w:t>Scope note:</w:t>
      </w:r>
      <w:r w:rsidRPr="00A43F39">
        <w:rPr>
          <w:rFonts w:ascii="Times New Roman" w:eastAsia="Times New Roman" w:hAnsi="Times New Roman" w:cs="Times New Roman"/>
          <w:color w:val="000000"/>
          <w:sz w:val="20"/>
        </w:rPr>
        <w:tab/>
        <w:t>This class</w:t>
      </w:r>
      <w:r w:rsidRPr="00A43F39">
        <w:rPr>
          <w:rFonts w:ascii="Times New Roman" w:eastAsia="Times New Roman" w:hAnsi="Times New Roman" w:cs="Times New Roman"/>
          <w:i/>
          <w:iCs/>
          <w:color w:val="000000"/>
          <w:sz w:val="20"/>
        </w:rPr>
        <w:t xml:space="preserve"> </w:t>
      </w:r>
      <w:r w:rsidRPr="00A43F39">
        <w:rPr>
          <w:rFonts w:ascii="Times New Roman" w:eastAsia="Times New Roman" w:hAnsi="Times New Roman" w:cs="Times New Roman"/>
          <w:color w:val="000000"/>
          <w:sz w:val="20"/>
        </w:rPr>
        <w:t xml:space="preserve">comprises the intellectual or artistic </w:t>
      </w:r>
      <w:proofErr w:type="spellStart"/>
      <w:r w:rsidRPr="00A43F39">
        <w:rPr>
          <w:rFonts w:ascii="Times New Roman" w:eastAsia="Times New Roman" w:hAnsi="Times New Roman" w:cs="Times New Roman"/>
          <w:color w:val="000000"/>
          <w:sz w:val="20"/>
        </w:rPr>
        <w:t>realisations</w:t>
      </w:r>
      <w:proofErr w:type="spellEnd"/>
      <w:r w:rsidRPr="00A43F39">
        <w:rPr>
          <w:rFonts w:ascii="Times New Roman" w:eastAsia="Times New Roman" w:hAnsi="Times New Roman" w:cs="Times New Roman"/>
          <w:color w:val="000000"/>
          <w:sz w:val="20"/>
        </w:rPr>
        <w:t xml:space="preserve"> of Works in the form of identifiable immaterial objects, such as texts, poems, jokes, musical or choreographic notations, movement pattern, sound pattern, images, multimedia objects, or any combination of such forms that have objectively </w:t>
      </w:r>
      <w:proofErr w:type="spellStart"/>
      <w:r w:rsidRPr="00A43F39">
        <w:rPr>
          <w:rFonts w:ascii="Times New Roman" w:eastAsia="Times New Roman" w:hAnsi="Times New Roman" w:cs="Times New Roman"/>
          <w:color w:val="000000"/>
          <w:sz w:val="20"/>
        </w:rPr>
        <w:t>recognisable</w:t>
      </w:r>
      <w:proofErr w:type="spellEnd"/>
      <w:r w:rsidRPr="00A43F39">
        <w:rPr>
          <w:rFonts w:ascii="Times New Roman" w:eastAsia="Times New Roman" w:hAnsi="Times New Roman" w:cs="Times New Roman"/>
          <w:color w:val="000000"/>
          <w:sz w:val="20"/>
        </w:rPr>
        <w:t xml:space="preserve"> structures. The substance of F2 Expression is signs.</w:t>
      </w:r>
    </w:p>
    <w:p w14:paraId="2DE4A567" w14:textId="77777777" w:rsidR="00A16773" w:rsidRPr="00A43F39" w:rsidRDefault="00A16773" w:rsidP="00A16773">
      <w:pPr>
        <w:spacing w:before="120" w:after="120" w:line="240" w:lineRule="auto"/>
        <w:ind w:left="1420"/>
        <w:jc w:val="both"/>
        <w:rPr>
          <w:rFonts w:ascii="Times New Roman" w:eastAsia="Times New Roman" w:hAnsi="Times New Roman" w:cs="Times New Roman"/>
          <w:color w:val="000000"/>
          <w:sz w:val="20"/>
        </w:rPr>
      </w:pPr>
      <w:r w:rsidRPr="00A43F39">
        <w:rPr>
          <w:rFonts w:ascii="Times New Roman" w:eastAsia="Times New Roman" w:hAnsi="Times New Roman" w:cs="Times New Roman"/>
          <w:color w:val="000000"/>
          <w:sz w:val="20"/>
        </w:rPr>
        <w:tab/>
        <w:t xml:space="preserve">An Expression is the outcome of the intellectual or creative process of realizing a Work. Subsequent expressions conveying the same work </w:t>
      </w:r>
      <w:proofErr w:type="gramStart"/>
      <w:r w:rsidRPr="00A43F39">
        <w:rPr>
          <w:rFonts w:ascii="Times New Roman" w:eastAsia="Times New Roman" w:hAnsi="Times New Roman" w:cs="Times New Roman"/>
          <w:color w:val="000000"/>
          <w:sz w:val="20"/>
        </w:rPr>
        <w:t>may be created</w:t>
      </w:r>
      <w:proofErr w:type="gramEnd"/>
      <w:r w:rsidRPr="00A43F39">
        <w:rPr>
          <w:rFonts w:ascii="Times New Roman" w:eastAsia="Times New Roman" w:hAnsi="Times New Roman" w:cs="Times New Roman"/>
          <w:color w:val="000000"/>
          <w:sz w:val="20"/>
        </w:rPr>
        <w:t xml:space="preserve"> over time.</w:t>
      </w:r>
    </w:p>
    <w:p w14:paraId="37AA1B03" w14:textId="77777777" w:rsidR="00A16773" w:rsidRPr="00A43F39" w:rsidRDefault="00A16773" w:rsidP="00A16773">
      <w:pPr>
        <w:spacing w:before="120" w:after="120" w:line="240" w:lineRule="auto"/>
        <w:ind w:left="1420"/>
        <w:jc w:val="both"/>
        <w:rPr>
          <w:rFonts w:ascii="Times New Roman" w:eastAsia="Times New Roman" w:hAnsi="Times New Roman" w:cs="Times New Roman"/>
          <w:sz w:val="18"/>
          <w:szCs w:val="20"/>
        </w:rPr>
      </w:pPr>
      <w:r w:rsidRPr="00A43F39">
        <w:rPr>
          <w:rFonts w:ascii="Times New Roman" w:eastAsia="Times New Roman" w:hAnsi="Times New Roman" w:cs="Times New Roman"/>
          <w:sz w:val="18"/>
          <w:szCs w:val="20"/>
        </w:rPr>
        <w:t xml:space="preserve">Expressions do not depend on a specific physical carrier and can exist on one or more carriers simultaneously. As far as bibliographic practice is concerned, only instances of F2 Expression that are </w:t>
      </w:r>
      <w:proofErr w:type="spellStart"/>
      <w:r w:rsidRPr="00A43F39">
        <w:rPr>
          <w:rFonts w:ascii="Times New Roman" w:eastAsia="Times New Roman" w:hAnsi="Times New Roman" w:cs="Times New Roman"/>
          <w:sz w:val="18"/>
          <w:szCs w:val="20"/>
        </w:rPr>
        <w:t>externalised</w:t>
      </w:r>
      <w:proofErr w:type="spellEnd"/>
      <w:r w:rsidRPr="00A43F39">
        <w:rPr>
          <w:rFonts w:ascii="Times New Roman" w:eastAsia="Times New Roman" w:hAnsi="Times New Roman" w:cs="Times New Roman"/>
          <w:sz w:val="18"/>
          <w:szCs w:val="20"/>
        </w:rPr>
        <w:t xml:space="preserve"> on physical carriers other than both the creator’s brain and the auditor’s brain </w:t>
      </w:r>
      <w:proofErr w:type="gramStart"/>
      <w:r w:rsidRPr="00A43F39">
        <w:rPr>
          <w:rFonts w:ascii="Times New Roman" w:eastAsia="Times New Roman" w:hAnsi="Times New Roman" w:cs="Times New Roman"/>
          <w:sz w:val="18"/>
          <w:szCs w:val="20"/>
        </w:rPr>
        <w:t>are taken</w:t>
      </w:r>
      <w:proofErr w:type="gramEnd"/>
      <w:r w:rsidRPr="00A43F39">
        <w:rPr>
          <w:rFonts w:ascii="Times New Roman" w:eastAsia="Times New Roman" w:hAnsi="Times New Roman" w:cs="Times New Roman"/>
          <w:sz w:val="18"/>
          <w:szCs w:val="20"/>
        </w:rPr>
        <w:t xml:space="preserve"> into account.</w:t>
      </w:r>
    </w:p>
    <w:p w14:paraId="13DB1D95" w14:textId="77777777" w:rsidR="00A16773" w:rsidRPr="00A43F39" w:rsidRDefault="00A16773" w:rsidP="00A16773">
      <w:pPr>
        <w:spacing w:before="240" w:after="240" w:line="240" w:lineRule="auto"/>
        <w:ind w:left="1420"/>
        <w:jc w:val="both"/>
        <w:rPr>
          <w:rFonts w:ascii="Times New Roman" w:eastAsia="Times New Roman" w:hAnsi="Times New Roman" w:cs="Times New Roman"/>
          <w:szCs w:val="24"/>
        </w:rPr>
      </w:pPr>
      <w:r w:rsidRPr="00A43F39">
        <w:rPr>
          <w:rFonts w:ascii="Times New Roman" w:eastAsia="Times New Roman" w:hAnsi="Times New Roman" w:cs="Times New Roman"/>
          <w:color w:val="000000"/>
          <w:sz w:val="20"/>
        </w:rPr>
        <w:t xml:space="preserve">The form of F2 Expression is an inherent characteristic of the F2 Expression. Differences in form implies different Expressions (e.g., from text to spoken word, a transcript of a recording). Similarly, differences in language or means of performance imply different Expressions (e.g., translations or arrangements for different instruments). Thus, if a text is revised or modified, the result is considered </w:t>
      </w:r>
      <w:proofErr w:type="gramStart"/>
      <w:r w:rsidRPr="00A43F39">
        <w:rPr>
          <w:rFonts w:ascii="Times New Roman" w:eastAsia="Times New Roman" w:hAnsi="Times New Roman" w:cs="Times New Roman"/>
          <w:color w:val="000000"/>
          <w:sz w:val="20"/>
        </w:rPr>
        <w:t>to be a</w:t>
      </w:r>
      <w:proofErr w:type="gramEnd"/>
      <w:r w:rsidRPr="00A43F39">
        <w:rPr>
          <w:rFonts w:ascii="Times New Roman" w:eastAsia="Times New Roman" w:hAnsi="Times New Roman" w:cs="Times New Roman"/>
          <w:color w:val="000000"/>
          <w:sz w:val="20"/>
        </w:rPr>
        <w:t xml:space="preserve"> new F2 Expression. While theoretically any change in signs will result in a new Expression, conventionally the context and use will determine the rules for distinguishing among expressions.</w:t>
      </w:r>
    </w:p>
    <w:p w14:paraId="580A8849" w14:textId="77777777" w:rsidR="00A16773" w:rsidRPr="00A43F39" w:rsidRDefault="00A16773" w:rsidP="00A16773">
      <w:pPr>
        <w:spacing w:before="240" w:after="120" w:line="240" w:lineRule="auto"/>
        <w:rPr>
          <w:rFonts w:ascii="Times New Roman" w:eastAsia="Times New Roman" w:hAnsi="Times New Roman" w:cs="Times New Roman"/>
          <w:szCs w:val="24"/>
        </w:rPr>
      </w:pPr>
      <w:r w:rsidRPr="00A43F39">
        <w:rPr>
          <w:rFonts w:ascii="Times New Roman" w:eastAsia="Times New Roman" w:hAnsi="Times New Roman" w:cs="Times New Roman"/>
          <w:color w:val="000000"/>
          <w:sz w:val="20"/>
        </w:rPr>
        <w:t>Examples:</w:t>
      </w:r>
      <w:r w:rsidRPr="00A43F39">
        <w:rPr>
          <w:rFonts w:ascii="Times New Roman" w:eastAsia="Times New Roman" w:hAnsi="Times New Roman" w:cs="Times New Roman"/>
          <w:color w:val="000000"/>
          <w:sz w:val="20"/>
        </w:rPr>
        <w:tab/>
      </w:r>
    </w:p>
    <w:p w14:paraId="271B4A56" w14:textId="77777777" w:rsidR="00A16773" w:rsidRPr="00A43F39" w:rsidRDefault="00A16773" w:rsidP="00A16773">
      <w:pPr>
        <w:spacing w:before="240" w:after="120" w:line="240" w:lineRule="auto"/>
        <w:ind w:left="1440"/>
        <w:rPr>
          <w:rFonts w:ascii="Times New Roman" w:eastAsia="Times New Roman" w:hAnsi="Times New Roman" w:cs="Times New Roman"/>
          <w:szCs w:val="24"/>
        </w:rPr>
      </w:pPr>
      <w:proofErr w:type="gramStart"/>
      <w:r w:rsidRPr="00A43F39">
        <w:rPr>
          <w:rFonts w:ascii="Times New Roman" w:eastAsia="Times New Roman" w:hAnsi="Times New Roman" w:cs="Times New Roman"/>
          <w:color w:val="000000"/>
          <w:sz w:val="20"/>
        </w:rPr>
        <w:t>the</w:t>
      </w:r>
      <w:proofErr w:type="gramEnd"/>
      <w:r w:rsidRPr="00A43F39">
        <w:rPr>
          <w:rFonts w:ascii="Times New Roman" w:eastAsia="Times New Roman" w:hAnsi="Times New Roman" w:cs="Times New Roman"/>
          <w:color w:val="000000"/>
          <w:sz w:val="20"/>
        </w:rPr>
        <w:t xml:space="preserve"> Italian text of Dante’s ‘</w:t>
      </w:r>
      <w:proofErr w:type="spellStart"/>
      <w:r w:rsidRPr="00A43F39">
        <w:rPr>
          <w:rFonts w:ascii="Times New Roman" w:eastAsia="Times New Roman" w:hAnsi="Times New Roman" w:cs="Times New Roman"/>
          <w:color w:val="000000"/>
          <w:sz w:val="20"/>
        </w:rPr>
        <w:t>Divina</w:t>
      </w:r>
      <w:proofErr w:type="spellEnd"/>
      <w:r w:rsidRPr="00A43F39">
        <w:rPr>
          <w:rFonts w:ascii="Times New Roman" w:eastAsia="Times New Roman" w:hAnsi="Times New Roman" w:cs="Times New Roman"/>
          <w:color w:val="000000"/>
          <w:sz w:val="20"/>
        </w:rPr>
        <w:t xml:space="preserve"> Commedia’ as found in the authoritative critical edition ‘La Commedia secondo l’antica vulgata a cura di Giorgio Petrocchi’, Milano: Mondadori, 1966-67 (= ‘Le Opere di Dante Alighieri’, Edizione </w:t>
      </w:r>
      <w:proofErr w:type="spellStart"/>
      <w:r w:rsidRPr="00A43F39">
        <w:rPr>
          <w:rFonts w:ascii="Times New Roman" w:eastAsia="Times New Roman" w:hAnsi="Times New Roman" w:cs="Times New Roman"/>
          <w:color w:val="000000"/>
          <w:sz w:val="20"/>
        </w:rPr>
        <w:t>Nazionale</w:t>
      </w:r>
      <w:proofErr w:type="spellEnd"/>
      <w:r w:rsidRPr="00A43F39">
        <w:rPr>
          <w:rFonts w:ascii="Times New Roman" w:eastAsia="Times New Roman" w:hAnsi="Times New Roman" w:cs="Times New Roman"/>
          <w:color w:val="000000"/>
          <w:sz w:val="20"/>
        </w:rPr>
        <w:t xml:space="preserve"> a cura della Società Dantesca Italiana, VII, 1-4) (F2, E33) [multiple instantiation]</w:t>
      </w:r>
    </w:p>
    <w:p w14:paraId="5CFF9BB5" w14:textId="77777777" w:rsidR="00A16773" w:rsidRPr="00A43F39" w:rsidRDefault="00A16773" w:rsidP="00A16773">
      <w:pPr>
        <w:spacing w:before="240" w:after="120" w:line="240" w:lineRule="auto"/>
        <w:ind w:left="1420"/>
        <w:jc w:val="both"/>
        <w:rPr>
          <w:rFonts w:ascii="Times New Roman" w:eastAsia="Times New Roman" w:hAnsi="Times New Roman" w:cs="Times New Roman"/>
          <w:color w:val="000000"/>
          <w:sz w:val="20"/>
        </w:rPr>
      </w:pPr>
      <w:proofErr w:type="gramStart"/>
      <w:r w:rsidRPr="00A43F39">
        <w:rPr>
          <w:rFonts w:ascii="Times New Roman" w:eastAsia="Times New Roman" w:hAnsi="Times New Roman" w:cs="Times New Roman"/>
          <w:color w:val="000000"/>
          <w:sz w:val="20"/>
        </w:rPr>
        <w:t>the</w:t>
      </w:r>
      <w:proofErr w:type="gramEnd"/>
      <w:r w:rsidRPr="00A43F39">
        <w:rPr>
          <w:rFonts w:ascii="Times New Roman" w:eastAsia="Times New Roman" w:hAnsi="Times New Roman" w:cs="Times New Roman"/>
          <w:color w:val="000000"/>
          <w:sz w:val="20"/>
        </w:rPr>
        <w:t xml:space="preserve"> Italian text of Dante’s ‘Inferno’ as found in the same edition authoritative critical edition ‘La Commedia secondo l’antica vulgata a cura di Giorgio Petrocchi’, Milano: Mondadori, 1966-67 (= ‘Le Opere di Dante Alighieri’, Edizione </w:t>
      </w:r>
      <w:proofErr w:type="spellStart"/>
      <w:r w:rsidRPr="00A43F39">
        <w:rPr>
          <w:rFonts w:ascii="Times New Roman" w:eastAsia="Times New Roman" w:hAnsi="Times New Roman" w:cs="Times New Roman"/>
          <w:color w:val="000000"/>
          <w:sz w:val="20"/>
        </w:rPr>
        <w:t>Nazionale</w:t>
      </w:r>
      <w:proofErr w:type="spellEnd"/>
      <w:r w:rsidRPr="00A43F39">
        <w:rPr>
          <w:rFonts w:ascii="Times New Roman" w:eastAsia="Times New Roman" w:hAnsi="Times New Roman" w:cs="Times New Roman"/>
          <w:color w:val="000000"/>
          <w:sz w:val="20"/>
        </w:rPr>
        <w:t xml:space="preserve"> a cura della Società Dantesca Italiana, VII, 1-4) (F2, E33) [multiple instantiation]</w:t>
      </w:r>
    </w:p>
    <w:p w14:paraId="5505601F" w14:textId="77777777" w:rsidR="00A16773" w:rsidRPr="00A43F39" w:rsidRDefault="00A16773" w:rsidP="00A16773">
      <w:pPr>
        <w:spacing w:before="240" w:after="120" w:line="240" w:lineRule="auto"/>
        <w:ind w:left="1420"/>
        <w:jc w:val="both"/>
        <w:rPr>
          <w:rFonts w:ascii="Times New Roman" w:eastAsia="Times New Roman" w:hAnsi="Times New Roman" w:cs="Times New Roman"/>
          <w:color w:val="000000"/>
          <w:sz w:val="20"/>
        </w:rPr>
      </w:pPr>
      <w:proofErr w:type="gramStart"/>
      <w:r w:rsidRPr="00A43F39">
        <w:rPr>
          <w:rFonts w:ascii="Times New Roman" w:eastAsia="Times New Roman" w:hAnsi="Times New Roman" w:cs="Times New Roman"/>
          <w:color w:val="000000"/>
          <w:sz w:val="20"/>
        </w:rPr>
        <w:t>the</w:t>
      </w:r>
      <w:proofErr w:type="gramEnd"/>
      <w:r w:rsidRPr="00A43F39">
        <w:rPr>
          <w:rFonts w:ascii="Times New Roman" w:eastAsia="Times New Roman" w:hAnsi="Times New Roman" w:cs="Times New Roman"/>
          <w:color w:val="000000"/>
          <w:sz w:val="20"/>
        </w:rPr>
        <w:t xml:space="preserve"> original English text of Lord Byron’s work entitled ‘Manfred’ (F2, E33) [multiple instantiation]</w:t>
      </w:r>
    </w:p>
    <w:p w14:paraId="4A455848" w14:textId="77777777" w:rsidR="00A16773" w:rsidRPr="00A43F39" w:rsidRDefault="00A16773" w:rsidP="00A16773">
      <w:pPr>
        <w:spacing w:before="240" w:after="120" w:line="240" w:lineRule="auto"/>
        <w:ind w:left="1420"/>
        <w:jc w:val="both"/>
        <w:rPr>
          <w:rFonts w:ascii="Times New Roman" w:eastAsia="Times New Roman" w:hAnsi="Times New Roman" w:cs="Times New Roman"/>
          <w:color w:val="000000"/>
          <w:sz w:val="20"/>
        </w:rPr>
      </w:pPr>
      <w:proofErr w:type="gramStart"/>
      <w:r w:rsidRPr="00A43F39">
        <w:rPr>
          <w:rFonts w:ascii="Times New Roman" w:eastAsia="Times New Roman" w:hAnsi="Times New Roman" w:cs="Times New Roman"/>
          <w:color w:val="000000"/>
          <w:sz w:val="20"/>
        </w:rPr>
        <w:t>the</w:t>
      </w:r>
      <w:proofErr w:type="gramEnd"/>
      <w:r w:rsidRPr="00A43F39">
        <w:rPr>
          <w:rFonts w:ascii="Times New Roman" w:eastAsia="Times New Roman" w:hAnsi="Times New Roman" w:cs="Times New Roman"/>
          <w:color w:val="000000"/>
          <w:sz w:val="20"/>
        </w:rPr>
        <w:t xml:space="preserve"> German text translated by </w:t>
      </w:r>
      <w:proofErr w:type="spellStart"/>
      <w:r w:rsidRPr="00A43F39">
        <w:rPr>
          <w:rFonts w:ascii="Times New Roman" w:eastAsia="Times New Roman" w:hAnsi="Times New Roman" w:cs="Times New Roman"/>
          <w:color w:val="000000"/>
          <w:sz w:val="20"/>
        </w:rPr>
        <w:t>Woldemar</w:t>
      </w:r>
      <w:proofErr w:type="spellEnd"/>
      <w:r w:rsidRPr="00A43F39">
        <w:rPr>
          <w:rFonts w:ascii="Times New Roman" w:eastAsia="Times New Roman" w:hAnsi="Times New Roman" w:cs="Times New Roman"/>
          <w:color w:val="000000"/>
          <w:sz w:val="20"/>
        </w:rPr>
        <w:t xml:space="preserve"> Starke, of Lord Byron’s text entitled ‘Manfred’ (F2, E33) [multiple instantiation]</w:t>
      </w:r>
    </w:p>
    <w:p w14:paraId="6158A5E2" w14:textId="77777777" w:rsidR="00A16773" w:rsidRPr="00A43F39" w:rsidRDefault="00A16773" w:rsidP="00A16773">
      <w:pPr>
        <w:spacing w:before="240" w:after="120" w:line="240" w:lineRule="auto"/>
        <w:ind w:left="1420"/>
        <w:jc w:val="both"/>
        <w:rPr>
          <w:rFonts w:ascii="Times New Roman" w:eastAsia="Times New Roman" w:hAnsi="Times New Roman" w:cs="Times New Roman"/>
          <w:color w:val="000000"/>
          <w:sz w:val="20"/>
        </w:rPr>
      </w:pPr>
      <w:proofErr w:type="gramStart"/>
      <w:r w:rsidRPr="00A43F39">
        <w:rPr>
          <w:rFonts w:ascii="Times New Roman" w:eastAsia="Times New Roman" w:hAnsi="Times New Roman" w:cs="Times New Roman"/>
          <w:color w:val="000000"/>
          <w:sz w:val="20"/>
        </w:rPr>
        <w:t>the</w:t>
      </w:r>
      <w:proofErr w:type="gramEnd"/>
      <w:r w:rsidRPr="00A43F39">
        <w:rPr>
          <w:rFonts w:ascii="Times New Roman" w:eastAsia="Times New Roman" w:hAnsi="Times New Roman" w:cs="Times New Roman"/>
          <w:color w:val="000000"/>
          <w:sz w:val="20"/>
        </w:rPr>
        <w:t xml:space="preserve"> signs which make up Christian Morgenstern’s ‘</w:t>
      </w:r>
      <w:proofErr w:type="spellStart"/>
      <w:r w:rsidRPr="00A43F39">
        <w:rPr>
          <w:rFonts w:ascii="Times New Roman" w:eastAsia="Times New Roman" w:hAnsi="Times New Roman" w:cs="Times New Roman"/>
          <w:color w:val="000000"/>
          <w:sz w:val="20"/>
        </w:rPr>
        <w:t>Fisches</w:t>
      </w:r>
      <w:proofErr w:type="spellEnd"/>
      <w:r w:rsidRPr="00A43F39">
        <w:rPr>
          <w:rFonts w:ascii="Times New Roman" w:eastAsia="Times New Roman" w:hAnsi="Times New Roman" w:cs="Times New Roman"/>
          <w:color w:val="000000"/>
          <w:sz w:val="20"/>
        </w:rPr>
        <w:t xml:space="preserve"> </w:t>
      </w:r>
      <w:proofErr w:type="spellStart"/>
      <w:r w:rsidRPr="00A43F39">
        <w:rPr>
          <w:rFonts w:ascii="Times New Roman" w:eastAsia="Times New Roman" w:hAnsi="Times New Roman" w:cs="Times New Roman"/>
          <w:color w:val="000000"/>
          <w:sz w:val="20"/>
        </w:rPr>
        <w:t>Nachtgesang</w:t>
      </w:r>
      <w:proofErr w:type="spellEnd"/>
      <w:r w:rsidRPr="00A43F39">
        <w:rPr>
          <w:rFonts w:ascii="Times New Roman" w:eastAsia="Times New Roman" w:hAnsi="Times New Roman" w:cs="Times New Roman"/>
          <w:color w:val="000000"/>
          <w:sz w:val="20"/>
        </w:rPr>
        <w:t>’ [a poem consisting simply of ‘—’ and ‘˘’ signs, arranged in a specific combination]</w:t>
      </w:r>
    </w:p>
    <w:p w14:paraId="20E0C63D" w14:textId="77777777" w:rsidR="00A16773" w:rsidRPr="00A43F39" w:rsidRDefault="00A16773" w:rsidP="00A16773">
      <w:pPr>
        <w:spacing w:before="240" w:after="120" w:line="240" w:lineRule="auto"/>
        <w:ind w:left="1420"/>
        <w:jc w:val="both"/>
        <w:rPr>
          <w:rFonts w:ascii="Times New Roman" w:eastAsia="Times New Roman" w:hAnsi="Times New Roman" w:cs="Times New Roman"/>
          <w:szCs w:val="24"/>
        </w:rPr>
      </w:pPr>
      <w:r w:rsidRPr="00A43F39">
        <w:rPr>
          <w:rFonts w:ascii="Times New Roman" w:eastAsia="Times New Roman" w:hAnsi="Times New Roman" w:cs="Times New Roman"/>
          <w:color w:val="000000"/>
          <w:sz w:val="20"/>
        </w:rPr>
        <w:t xml:space="preserve">the set of instructions contained in the “performance handbook” for Luigi </w:t>
      </w:r>
      <w:proofErr w:type="spellStart"/>
      <w:r w:rsidRPr="00A43F39">
        <w:rPr>
          <w:rFonts w:ascii="Times New Roman" w:eastAsia="Times New Roman" w:hAnsi="Times New Roman" w:cs="Times New Roman"/>
          <w:color w:val="000000"/>
          <w:sz w:val="20"/>
        </w:rPr>
        <w:t>Nono’s</w:t>
      </w:r>
      <w:proofErr w:type="spellEnd"/>
      <w:r w:rsidRPr="00A43F39">
        <w:rPr>
          <w:rFonts w:ascii="Times New Roman" w:eastAsia="Times New Roman" w:hAnsi="Times New Roman" w:cs="Times New Roman"/>
          <w:color w:val="000000"/>
          <w:sz w:val="20"/>
        </w:rPr>
        <w:t xml:space="preserve"> musical work entitled ‘À Pierre’ (F2, E29, E33) [multiple instantiation]</w:t>
      </w:r>
    </w:p>
    <w:p w14:paraId="6A21E4A7" w14:textId="77777777" w:rsidR="00A16773" w:rsidRPr="00A43F39" w:rsidRDefault="00A16773" w:rsidP="00A16773">
      <w:pPr>
        <w:spacing w:before="240" w:after="240" w:line="240" w:lineRule="auto"/>
        <w:rPr>
          <w:rFonts w:ascii="Times New Roman" w:eastAsia="Times New Roman" w:hAnsi="Times New Roman" w:cs="Times New Roman"/>
          <w:szCs w:val="24"/>
        </w:rPr>
      </w:pPr>
      <w:r w:rsidRPr="00A43F39">
        <w:rPr>
          <w:rFonts w:ascii="Times New Roman" w:eastAsia="Times New Roman" w:hAnsi="Times New Roman" w:cs="Times New Roman"/>
          <w:color w:val="000000"/>
          <w:sz w:val="20"/>
        </w:rPr>
        <w:t>Properties</w:t>
      </w:r>
      <w:r w:rsidRPr="00A43F39">
        <w:rPr>
          <w:rFonts w:ascii="Times New Roman" w:eastAsia="Times New Roman" w:hAnsi="Times New Roman" w:cs="Times New Roman"/>
          <w:b/>
          <w:bCs/>
          <w:color w:val="000000"/>
          <w:sz w:val="20"/>
        </w:rPr>
        <w:t>:</w:t>
      </w:r>
      <w:r w:rsidRPr="00A43F39">
        <w:rPr>
          <w:rFonts w:ascii="Times New Roman" w:eastAsia="Times New Roman" w:hAnsi="Times New Roman" w:cs="Times New Roman"/>
          <w:b/>
          <w:bCs/>
          <w:color w:val="000000"/>
          <w:sz w:val="20"/>
        </w:rPr>
        <w:tab/>
      </w:r>
      <w:r w:rsidRPr="00A43F39">
        <w:rPr>
          <w:rFonts w:ascii="Times New Roman" w:eastAsia="Times New Roman" w:hAnsi="Times New Roman" w:cs="Times New Roman"/>
          <w:color w:val="000000"/>
          <w:sz w:val="20"/>
        </w:rPr>
        <w:t>R5 has component (is component of): F2 Expression</w:t>
      </w:r>
    </w:p>
    <w:p w14:paraId="314DDA59" w14:textId="77777777" w:rsidR="00A16773" w:rsidRPr="00A43F39" w:rsidRDefault="00A16773" w:rsidP="00A16773">
      <w:pPr>
        <w:spacing w:before="240" w:after="240" w:line="240" w:lineRule="auto"/>
        <w:ind w:left="1420"/>
        <w:rPr>
          <w:rFonts w:ascii="Times New Roman" w:eastAsia="Times New Roman" w:hAnsi="Times New Roman" w:cs="Times New Roman"/>
          <w:color w:val="000000"/>
          <w:sz w:val="20"/>
        </w:rPr>
      </w:pPr>
      <w:r w:rsidRPr="00A43F39">
        <w:rPr>
          <w:rFonts w:ascii="Times New Roman" w:eastAsia="Times New Roman" w:hAnsi="Times New Roman" w:cs="Times New Roman"/>
          <w:color w:val="000000"/>
          <w:sz w:val="20"/>
        </w:rPr>
        <w:t>R15 has fragment (is fragment of): E90 Symbolic Object</w:t>
      </w:r>
    </w:p>
    <w:p w14:paraId="12BE4F98" w14:textId="77777777" w:rsidR="00A16773" w:rsidRPr="00A43F39" w:rsidRDefault="00A16773" w:rsidP="00A16773">
      <w:pPr>
        <w:ind w:left="700" w:firstLine="720"/>
        <w:rPr>
          <w:rFonts w:ascii="Times New Roman" w:eastAsia="Times New Roman" w:hAnsi="Times New Roman" w:cs="Times New Roman"/>
          <w:color w:val="000000"/>
          <w:sz w:val="20"/>
        </w:rPr>
      </w:pPr>
      <w:r w:rsidRPr="00A43F39">
        <w:rPr>
          <w:rFonts w:ascii="Times New Roman" w:eastAsia="Times New Roman" w:hAnsi="Times New Roman" w:cs="Times New Roman"/>
          <w:color w:val="000000"/>
          <w:sz w:val="20"/>
        </w:rPr>
        <w:t>R75 incorporates (</w:t>
      </w:r>
      <w:proofErr w:type="gramStart"/>
      <w:r w:rsidRPr="00A43F39">
        <w:rPr>
          <w:rFonts w:ascii="Times New Roman" w:eastAsia="Times New Roman" w:hAnsi="Times New Roman" w:cs="Times New Roman"/>
          <w:color w:val="000000"/>
          <w:sz w:val="20"/>
        </w:rPr>
        <w:t>is incorporated</w:t>
      </w:r>
      <w:proofErr w:type="gramEnd"/>
      <w:r w:rsidRPr="00A43F39">
        <w:rPr>
          <w:rFonts w:ascii="Times New Roman" w:eastAsia="Times New Roman" w:hAnsi="Times New Roman" w:cs="Times New Roman"/>
          <w:color w:val="000000"/>
          <w:sz w:val="20"/>
        </w:rPr>
        <w:t xml:space="preserve"> in): F2 Expression</w:t>
      </w:r>
    </w:p>
    <w:p w14:paraId="2A0023BB" w14:textId="77777777" w:rsidR="00A16773" w:rsidRPr="00A43F39" w:rsidRDefault="00A16773" w:rsidP="009C67AD">
      <w:pPr>
        <w:rPr>
          <w:rFonts w:ascii="Times New Roman" w:hAnsi="Times New Roman"/>
          <w:sz w:val="18"/>
        </w:rPr>
      </w:pPr>
    </w:p>
    <w:p w14:paraId="62678889" w14:textId="77777777" w:rsidR="009C67AD" w:rsidRPr="00A43F39" w:rsidRDefault="00633F08" w:rsidP="004009E7">
      <w:pPr>
        <w:pStyle w:val="Heading3"/>
      </w:pPr>
      <w:bookmarkStart w:id="105" w:name="_Toc87608230"/>
      <w:r w:rsidRPr="00A43F39">
        <w:lastRenderedPageBreak/>
        <w:t>Issue 531</w:t>
      </w:r>
      <w:bookmarkEnd w:id="105"/>
    </w:p>
    <w:p w14:paraId="38EDD42D" w14:textId="77777777" w:rsidR="00633F08" w:rsidRPr="00A43F39" w:rsidRDefault="00633F08" w:rsidP="004009E7">
      <w:pPr>
        <w:pStyle w:val="Heading4"/>
      </w:pPr>
      <w:bookmarkStart w:id="106" w:name="_S4_Observation"/>
      <w:bookmarkEnd w:id="106"/>
      <w:r w:rsidRPr="00A43F39">
        <w:t xml:space="preserve">S4 Observation </w:t>
      </w:r>
    </w:p>
    <w:p w14:paraId="16F1851D" w14:textId="77777777" w:rsidR="00633F08" w:rsidRPr="00A43F39" w:rsidRDefault="00633F08" w:rsidP="00633F08">
      <w:pPr>
        <w:rPr>
          <w:sz w:val="20"/>
        </w:rPr>
      </w:pPr>
      <w:r w:rsidRPr="00A43F39">
        <w:rPr>
          <w:sz w:val="20"/>
        </w:rPr>
        <w:t xml:space="preserve">The definition changed </w:t>
      </w:r>
    </w:p>
    <w:p w14:paraId="4A8C56F1" w14:textId="77777777" w:rsidR="00633F08" w:rsidRPr="00A43F39" w:rsidRDefault="00633F08" w:rsidP="004009E7">
      <w:pPr>
        <w:pStyle w:val="Heading5"/>
      </w:pPr>
      <w:r w:rsidRPr="00A43F39">
        <w:t>FROM (old)</w:t>
      </w:r>
    </w:p>
    <w:p w14:paraId="04F0383E" w14:textId="77777777" w:rsidR="00633F08" w:rsidRPr="00A43F39" w:rsidRDefault="00633F08" w:rsidP="00633F08">
      <w:pPr>
        <w:rPr>
          <w:rFonts w:ascii="Times New Roman" w:hAnsi="Times New Roman"/>
          <w:sz w:val="18"/>
        </w:rPr>
      </w:pPr>
      <w:r w:rsidRPr="00A43F39">
        <w:rPr>
          <w:rFonts w:ascii="Times New Roman" w:hAnsi="Times New Roman"/>
          <w:b/>
          <w:bCs/>
          <w:sz w:val="18"/>
        </w:rPr>
        <w:t>S4 Observation</w:t>
      </w:r>
    </w:p>
    <w:p w14:paraId="0EAA4A17" w14:textId="77777777" w:rsidR="00633F08" w:rsidRPr="00A43F39" w:rsidRDefault="00633F08" w:rsidP="00633F08">
      <w:pPr>
        <w:rPr>
          <w:rFonts w:ascii="Times New Roman" w:hAnsi="Times New Roman"/>
          <w:sz w:val="18"/>
        </w:rPr>
      </w:pPr>
      <w:r w:rsidRPr="00A43F39">
        <w:rPr>
          <w:rFonts w:ascii="Times New Roman" w:hAnsi="Times New Roman"/>
          <w:sz w:val="18"/>
        </w:rPr>
        <w:t xml:space="preserve">Subclass of: </w:t>
      </w:r>
      <w:r w:rsidRPr="00A43F39">
        <w:rPr>
          <w:rFonts w:ascii="Times New Roman" w:hAnsi="Times New Roman"/>
          <w:sz w:val="18"/>
        </w:rPr>
        <w:tab/>
        <w:t>E13 Attribute Assignment</w:t>
      </w:r>
    </w:p>
    <w:p w14:paraId="35E9043C" w14:textId="77777777" w:rsidR="00633F08" w:rsidRPr="00A43F39" w:rsidRDefault="00633F08" w:rsidP="00633F08">
      <w:pPr>
        <w:rPr>
          <w:rFonts w:ascii="Times New Roman" w:hAnsi="Times New Roman"/>
          <w:sz w:val="18"/>
        </w:rPr>
      </w:pPr>
      <w:r w:rsidRPr="00A43F39">
        <w:rPr>
          <w:rFonts w:ascii="Times New Roman" w:hAnsi="Times New Roman"/>
          <w:sz w:val="18"/>
        </w:rPr>
        <w:t>Superclass of:</w:t>
      </w:r>
      <w:r w:rsidRPr="00A43F39">
        <w:rPr>
          <w:rFonts w:ascii="Times New Roman" w:hAnsi="Times New Roman"/>
          <w:sz w:val="18"/>
        </w:rPr>
        <w:tab/>
        <w:t xml:space="preserve">S21 Measurement </w:t>
      </w:r>
    </w:p>
    <w:p w14:paraId="47544E42" w14:textId="77777777" w:rsidR="00633F08" w:rsidRPr="00A43F39" w:rsidRDefault="00633F08" w:rsidP="00633F08">
      <w:pPr>
        <w:rPr>
          <w:rFonts w:ascii="Times New Roman" w:hAnsi="Times New Roman"/>
          <w:sz w:val="18"/>
        </w:rPr>
      </w:pPr>
      <w:r w:rsidRPr="00A43F39">
        <w:rPr>
          <w:rFonts w:ascii="Times New Roman" w:hAnsi="Times New Roman"/>
          <w:sz w:val="18"/>
        </w:rPr>
        <w:tab/>
      </w:r>
      <w:r w:rsidRPr="00A43F39">
        <w:rPr>
          <w:rFonts w:ascii="Times New Roman" w:hAnsi="Times New Roman"/>
          <w:sz w:val="18"/>
        </w:rPr>
        <w:tab/>
        <w:t>S19 Encounter Event</w:t>
      </w:r>
    </w:p>
    <w:p w14:paraId="084B195D" w14:textId="77777777" w:rsidR="00633F08" w:rsidRPr="00A43F39" w:rsidRDefault="00633F08" w:rsidP="00633F08">
      <w:pPr>
        <w:ind w:left="1350" w:hanging="1350"/>
        <w:rPr>
          <w:rFonts w:ascii="Times New Roman" w:hAnsi="Times New Roman"/>
          <w:sz w:val="18"/>
        </w:rPr>
      </w:pPr>
      <w:r w:rsidRPr="00A43F39">
        <w:rPr>
          <w:rFonts w:ascii="Times New Roman" w:hAnsi="Times New Roman"/>
          <w:sz w:val="18"/>
        </w:rPr>
        <w:t>Scope note:</w:t>
      </w:r>
      <w:r w:rsidRPr="00A43F39">
        <w:rPr>
          <w:rFonts w:ascii="Times New Roman" w:hAnsi="Times New Roman"/>
          <w:sz w:val="18"/>
        </w:rPr>
        <w:tab/>
        <w:t>This class comprises the activity of gaining scientific knowledge about particular states of physical reality through empirical evidence, experiments and measurements. </w:t>
      </w:r>
    </w:p>
    <w:p w14:paraId="4418C107" w14:textId="77777777" w:rsidR="00633F08" w:rsidRPr="00A43F39" w:rsidRDefault="00633F08" w:rsidP="00633F08">
      <w:pPr>
        <w:ind w:left="1350"/>
        <w:rPr>
          <w:rFonts w:ascii="Times New Roman" w:hAnsi="Times New Roman"/>
          <w:sz w:val="18"/>
        </w:rPr>
      </w:pPr>
      <w:r w:rsidRPr="00A43F39">
        <w:rPr>
          <w:rFonts w:ascii="Times New Roman" w:hAnsi="Times New Roman"/>
          <w:sz w:val="18"/>
        </w:rPr>
        <w:t xml:space="preserve">We define observation in the sense of natural sciences, as a kind of human activity: at some place and within some time-span, certain physical things and their behavior and interactions </w:t>
      </w:r>
      <w:proofErr w:type="gramStart"/>
      <w:r w:rsidRPr="00A43F39">
        <w:rPr>
          <w:rFonts w:ascii="Times New Roman" w:hAnsi="Times New Roman"/>
          <w:sz w:val="18"/>
        </w:rPr>
        <w:t>are observed by human sensory impression, and often enhanced by tools and measurement devices</w:t>
      </w:r>
      <w:proofErr w:type="gramEnd"/>
      <w:r w:rsidRPr="00A43F39">
        <w:rPr>
          <w:rFonts w:ascii="Times New Roman" w:hAnsi="Times New Roman"/>
          <w:sz w:val="18"/>
        </w:rPr>
        <w:t>. </w:t>
      </w:r>
    </w:p>
    <w:p w14:paraId="04B204E2" w14:textId="77777777" w:rsidR="00633F08" w:rsidRPr="00A43F39" w:rsidRDefault="00633F08" w:rsidP="00633F08">
      <w:pPr>
        <w:ind w:left="1350"/>
        <w:rPr>
          <w:rFonts w:ascii="Times New Roman" w:hAnsi="Times New Roman"/>
          <w:sz w:val="18"/>
        </w:rPr>
      </w:pPr>
      <w:r w:rsidRPr="00A43F39">
        <w:rPr>
          <w:rFonts w:ascii="Times New Roman" w:hAnsi="Times New Roman"/>
          <w:sz w:val="18"/>
        </w:rPr>
        <w:t xml:space="preserve">The output of the internal processes of measurement devices that do not require additional human interaction </w:t>
      </w:r>
      <w:proofErr w:type="gramStart"/>
      <w:r w:rsidRPr="00A43F39">
        <w:rPr>
          <w:rFonts w:ascii="Times New Roman" w:hAnsi="Times New Roman"/>
          <w:sz w:val="18"/>
        </w:rPr>
        <w:t>are in general regarded</w:t>
      </w:r>
      <w:proofErr w:type="gramEnd"/>
      <w:r w:rsidRPr="00A43F39">
        <w:rPr>
          <w:rFonts w:ascii="Times New Roman" w:hAnsi="Times New Roman"/>
          <w:sz w:val="18"/>
        </w:rPr>
        <w:t xml:space="preserve"> as part of the observation and not as additional inference. Manual recordings may serve as additional evidence. Measurements and witnessing of events are special cases of observations. Observations result in a belief about certain propositions. In this model, the degree of confidence in the observed properties </w:t>
      </w:r>
      <w:proofErr w:type="gramStart"/>
      <w:r w:rsidRPr="00A43F39">
        <w:rPr>
          <w:rFonts w:ascii="Times New Roman" w:hAnsi="Times New Roman"/>
          <w:sz w:val="18"/>
        </w:rPr>
        <w:t>is regarded</w:t>
      </w:r>
      <w:proofErr w:type="gramEnd"/>
      <w:r w:rsidRPr="00A43F39">
        <w:rPr>
          <w:rFonts w:ascii="Times New Roman" w:hAnsi="Times New Roman"/>
          <w:sz w:val="18"/>
        </w:rPr>
        <w:t xml:space="preserve"> to be “true” by default, but could be described differently by adding a property </w:t>
      </w:r>
      <w:r w:rsidRPr="00A43F39">
        <w:rPr>
          <w:rFonts w:ascii="Times New Roman" w:hAnsi="Times New Roman"/>
          <w:i/>
          <w:iCs/>
          <w:sz w:val="18"/>
        </w:rPr>
        <w:t xml:space="preserve">P3 has note </w:t>
      </w:r>
      <w:r w:rsidRPr="00A43F39">
        <w:rPr>
          <w:rFonts w:ascii="Times New Roman" w:hAnsi="Times New Roman"/>
          <w:sz w:val="18"/>
        </w:rPr>
        <w:t xml:space="preserve">to an instance of S4 Observation, or by reification of the property </w:t>
      </w:r>
      <w:r w:rsidRPr="00A43F39">
        <w:rPr>
          <w:rFonts w:ascii="Times New Roman" w:hAnsi="Times New Roman"/>
          <w:i/>
          <w:iCs/>
          <w:sz w:val="18"/>
        </w:rPr>
        <w:t>O16 observed value</w:t>
      </w:r>
      <w:r w:rsidRPr="00A43F39">
        <w:rPr>
          <w:rFonts w:ascii="Times New Roman" w:hAnsi="Times New Roman"/>
          <w:sz w:val="18"/>
        </w:rPr>
        <w:t>. </w:t>
      </w:r>
    </w:p>
    <w:p w14:paraId="3C7215B0" w14:textId="77777777" w:rsidR="00633F08" w:rsidRPr="00A43F39" w:rsidRDefault="00633F08" w:rsidP="00633F08">
      <w:pPr>
        <w:ind w:left="1350"/>
        <w:rPr>
          <w:rFonts w:ascii="Times New Roman" w:hAnsi="Times New Roman"/>
          <w:sz w:val="18"/>
        </w:rPr>
      </w:pPr>
      <w:r w:rsidRPr="00A43F39">
        <w:rPr>
          <w:rFonts w:ascii="Times New Roman" w:hAnsi="Times New Roman"/>
          <w:sz w:val="18"/>
        </w:rPr>
        <w:t xml:space="preserve">Primary data from measurement devices </w:t>
      </w:r>
      <w:proofErr w:type="gramStart"/>
      <w:r w:rsidRPr="00A43F39">
        <w:rPr>
          <w:rFonts w:ascii="Times New Roman" w:hAnsi="Times New Roman"/>
          <w:sz w:val="18"/>
        </w:rPr>
        <w:t>are regarded</w:t>
      </w:r>
      <w:proofErr w:type="gramEnd"/>
      <w:r w:rsidRPr="00A43F39">
        <w:rPr>
          <w:rFonts w:ascii="Times New Roman" w:hAnsi="Times New Roman"/>
          <w:sz w:val="18"/>
        </w:rPr>
        <w:t xml:space="preserve"> in this model to be results of observation and can be interpreted as propositions believed to be true within the (known) tolerances and degree of reliability of the device. </w:t>
      </w:r>
    </w:p>
    <w:p w14:paraId="7FB6D4A1" w14:textId="77777777" w:rsidR="00633F08" w:rsidRPr="00A43F39" w:rsidRDefault="00633F08" w:rsidP="00633F08">
      <w:pPr>
        <w:ind w:left="1350"/>
        <w:rPr>
          <w:rFonts w:ascii="Times New Roman" w:hAnsi="Times New Roman"/>
          <w:sz w:val="18"/>
        </w:rPr>
      </w:pPr>
      <w:r w:rsidRPr="00A43F39">
        <w:rPr>
          <w:rFonts w:ascii="Times New Roman" w:hAnsi="Times New Roman"/>
          <w:sz w:val="18"/>
        </w:rPr>
        <w:t xml:space="preserve">Observations represent the transition between reality and propositions in the form of instances of a formal ontology, and can be subject to data evaluation from this point on. For instance, detecting an archaeological site on satellite images </w:t>
      </w:r>
      <w:proofErr w:type="gramStart"/>
      <w:r w:rsidRPr="00A43F39">
        <w:rPr>
          <w:rFonts w:ascii="Times New Roman" w:hAnsi="Times New Roman"/>
          <w:sz w:val="18"/>
        </w:rPr>
        <w:t>is not regarded</w:t>
      </w:r>
      <w:proofErr w:type="gramEnd"/>
      <w:r w:rsidRPr="00A43F39">
        <w:rPr>
          <w:rFonts w:ascii="Times New Roman" w:hAnsi="Times New Roman"/>
          <w:sz w:val="18"/>
        </w:rPr>
        <w:t xml:space="preserve"> as an instance of S4 Observation, but as an instance of S6 Data Evaluation. Rather, only the production of the images </w:t>
      </w:r>
      <w:proofErr w:type="gramStart"/>
      <w:r w:rsidRPr="00A43F39">
        <w:rPr>
          <w:rFonts w:ascii="Times New Roman" w:hAnsi="Times New Roman"/>
          <w:sz w:val="18"/>
        </w:rPr>
        <w:t>is regarded</w:t>
      </w:r>
      <w:proofErr w:type="gramEnd"/>
      <w:r w:rsidRPr="00A43F39">
        <w:rPr>
          <w:rFonts w:ascii="Times New Roman" w:hAnsi="Times New Roman"/>
          <w:sz w:val="18"/>
        </w:rPr>
        <w:t xml:space="preserve"> as an instance of S4 Observation.</w:t>
      </w:r>
    </w:p>
    <w:p w14:paraId="24082092" w14:textId="77777777" w:rsidR="00633F08" w:rsidRPr="00A43F39" w:rsidRDefault="00633F08" w:rsidP="00633F08">
      <w:pPr>
        <w:rPr>
          <w:rFonts w:ascii="Times New Roman" w:hAnsi="Times New Roman"/>
          <w:sz w:val="18"/>
        </w:rPr>
      </w:pPr>
    </w:p>
    <w:p w14:paraId="66D65315" w14:textId="77777777" w:rsidR="00633F08" w:rsidRPr="00A43F39" w:rsidRDefault="00633F08" w:rsidP="00633F08">
      <w:pPr>
        <w:rPr>
          <w:rFonts w:ascii="Times New Roman" w:hAnsi="Times New Roman"/>
          <w:sz w:val="18"/>
        </w:rPr>
      </w:pPr>
      <w:r w:rsidRPr="00A43F39">
        <w:rPr>
          <w:rFonts w:ascii="Times New Roman" w:hAnsi="Times New Roman"/>
          <w:sz w:val="18"/>
        </w:rPr>
        <w:t>Examples:</w:t>
      </w:r>
    </w:p>
    <w:p w14:paraId="473E48DC" w14:textId="77777777" w:rsidR="00633F08" w:rsidRPr="00A43F39" w:rsidRDefault="00633F08" w:rsidP="00633F08">
      <w:pPr>
        <w:ind w:left="1440"/>
        <w:rPr>
          <w:rFonts w:ascii="Times New Roman" w:hAnsi="Times New Roman"/>
          <w:b/>
          <w:bCs/>
          <w:sz w:val="18"/>
        </w:rPr>
      </w:pPr>
      <w:r w:rsidRPr="00A43F39">
        <w:rPr>
          <w:rFonts w:ascii="Times New Roman" w:hAnsi="Times New Roman"/>
          <w:sz w:val="18"/>
        </w:rPr>
        <w:t xml:space="preserve">The excavation of unit XI by the Archaeological Institute of Crete in 2004.The observation (S4) of the density (S9) of the X-Ray image of cupid's head from the painting “Cupid complaining to Venus” (S15) as “high density” (E1), on </w:t>
      </w:r>
      <w:proofErr w:type="gramStart"/>
      <w:r w:rsidRPr="00A43F39">
        <w:rPr>
          <w:rFonts w:ascii="Times New Roman" w:hAnsi="Times New Roman"/>
          <w:sz w:val="18"/>
        </w:rPr>
        <w:t>the 19</w:t>
      </w:r>
      <w:r w:rsidRPr="00A43F39">
        <w:rPr>
          <w:rFonts w:ascii="Times New Roman" w:hAnsi="Times New Roman"/>
          <w:sz w:val="18"/>
          <w:vertAlign w:val="superscript"/>
        </w:rPr>
        <w:t>th</w:t>
      </w:r>
      <w:r w:rsidRPr="00A43F39">
        <w:rPr>
          <w:rFonts w:ascii="Times New Roman" w:hAnsi="Times New Roman"/>
          <w:sz w:val="18"/>
        </w:rPr>
        <w:t xml:space="preserve"> of March</w:t>
      </w:r>
      <w:proofErr w:type="gramEnd"/>
      <w:r w:rsidRPr="00A43F39">
        <w:rPr>
          <w:rFonts w:ascii="Times New Roman" w:hAnsi="Times New Roman"/>
          <w:sz w:val="18"/>
        </w:rPr>
        <w:t xml:space="preserve"> 1963 (Cranach Digital Archive, http://lucascranach.org/UK_NGL_6344).</w:t>
      </w:r>
    </w:p>
    <w:p w14:paraId="3B7DFFE8" w14:textId="77777777" w:rsidR="00633F08" w:rsidRPr="00A43F39" w:rsidRDefault="00633F08" w:rsidP="00633F08">
      <w:pPr>
        <w:ind w:left="1440"/>
        <w:rPr>
          <w:rFonts w:ascii="Times New Roman" w:hAnsi="Times New Roman"/>
          <w:b/>
          <w:bCs/>
          <w:sz w:val="18"/>
        </w:rPr>
      </w:pPr>
      <w:r w:rsidRPr="00A43F39">
        <w:rPr>
          <w:rFonts w:ascii="Times New Roman" w:hAnsi="Times New Roman"/>
          <w:sz w:val="18"/>
        </w:rPr>
        <w:t>The observation (S4) of visible light absorption (S9) of the painting “Cupid complaining to Venus” (S15) as “having red pigment”, in 2015 (</w:t>
      </w:r>
      <w:proofErr w:type="spellStart"/>
      <w:r w:rsidRPr="00A43F39">
        <w:rPr>
          <w:rFonts w:ascii="Times New Roman" w:hAnsi="Times New Roman"/>
          <w:sz w:val="18"/>
        </w:rPr>
        <w:t>Foister</w:t>
      </w:r>
      <w:proofErr w:type="spellEnd"/>
      <w:r w:rsidRPr="00A43F39">
        <w:rPr>
          <w:rFonts w:ascii="Times New Roman" w:hAnsi="Times New Roman"/>
          <w:sz w:val="18"/>
        </w:rPr>
        <w:t>, S., 2015).</w:t>
      </w:r>
    </w:p>
    <w:p w14:paraId="6BCF34E8" w14:textId="77777777" w:rsidR="00633F08" w:rsidRPr="00A43F39" w:rsidRDefault="00633F08" w:rsidP="00633F08">
      <w:pPr>
        <w:rPr>
          <w:rFonts w:ascii="Times New Roman" w:hAnsi="Times New Roman"/>
          <w:sz w:val="18"/>
        </w:rPr>
      </w:pPr>
      <w:r w:rsidRPr="00A43F39">
        <w:rPr>
          <w:rFonts w:ascii="Times New Roman" w:hAnsi="Times New Roman"/>
          <w:sz w:val="18"/>
        </w:rPr>
        <w:t>In First Order Logic: </w:t>
      </w:r>
    </w:p>
    <w:p w14:paraId="072D8904" w14:textId="77777777" w:rsidR="00633F08" w:rsidRPr="00A43F39" w:rsidRDefault="00633F08" w:rsidP="00633F08">
      <w:pPr>
        <w:rPr>
          <w:rFonts w:ascii="Times New Roman" w:hAnsi="Times New Roman"/>
          <w:sz w:val="18"/>
        </w:rPr>
      </w:pPr>
      <w:r w:rsidRPr="00A43F39">
        <w:rPr>
          <w:rFonts w:ascii="Times New Roman" w:hAnsi="Times New Roman"/>
          <w:sz w:val="18"/>
        </w:rPr>
        <w:tab/>
        <w:t xml:space="preserve">S4(x) </w:t>
      </w:r>
      <w:r w:rsidRPr="00A43F39">
        <w:rPr>
          <w:rFonts w:ascii="Cambria Math" w:hAnsi="Cambria Math" w:cs="Cambria Math"/>
          <w:sz w:val="18"/>
        </w:rPr>
        <w:t>⊃</w:t>
      </w:r>
      <w:r w:rsidRPr="00A43F39">
        <w:rPr>
          <w:rFonts w:ascii="Times New Roman" w:hAnsi="Times New Roman"/>
          <w:sz w:val="18"/>
        </w:rPr>
        <w:t xml:space="preserve"> E13(x)</w:t>
      </w:r>
    </w:p>
    <w:p w14:paraId="78EE251B" w14:textId="77777777" w:rsidR="00633F08" w:rsidRPr="00A43F39" w:rsidRDefault="00633F08" w:rsidP="00633F08">
      <w:pPr>
        <w:rPr>
          <w:rFonts w:ascii="Times New Roman" w:hAnsi="Times New Roman"/>
          <w:sz w:val="18"/>
        </w:rPr>
      </w:pPr>
      <w:r w:rsidRPr="00A43F39">
        <w:rPr>
          <w:rFonts w:ascii="Times New Roman" w:hAnsi="Times New Roman"/>
          <w:sz w:val="18"/>
        </w:rPr>
        <w:tab/>
      </w:r>
    </w:p>
    <w:p w14:paraId="63128806" w14:textId="77777777" w:rsidR="00633F08" w:rsidRPr="00A43F39" w:rsidRDefault="00633F08" w:rsidP="00633F08">
      <w:pPr>
        <w:rPr>
          <w:rFonts w:ascii="Times New Roman" w:hAnsi="Times New Roman"/>
          <w:sz w:val="18"/>
        </w:rPr>
      </w:pPr>
      <w:r w:rsidRPr="00A43F39">
        <w:rPr>
          <w:rFonts w:ascii="Times New Roman" w:hAnsi="Times New Roman"/>
          <w:sz w:val="18"/>
        </w:rPr>
        <w:t>Properties:</w:t>
      </w:r>
    </w:p>
    <w:p w14:paraId="58F93AE6" w14:textId="77777777" w:rsidR="00633F08" w:rsidRPr="00A43F39" w:rsidRDefault="00633F08" w:rsidP="00633F08">
      <w:pPr>
        <w:ind w:left="1440"/>
        <w:rPr>
          <w:rFonts w:ascii="Times New Roman" w:hAnsi="Times New Roman"/>
          <w:sz w:val="18"/>
        </w:rPr>
      </w:pPr>
      <w:r w:rsidRPr="00A43F39">
        <w:rPr>
          <w:rFonts w:ascii="Times New Roman" w:hAnsi="Times New Roman"/>
          <w:sz w:val="18"/>
        </w:rPr>
        <w:t xml:space="preserve">O8 observed (was observed </w:t>
      </w:r>
      <w:proofErr w:type="gramStart"/>
      <w:r w:rsidRPr="00A43F39">
        <w:rPr>
          <w:rFonts w:ascii="Times New Roman" w:hAnsi="Times New Roman"/>
          <w:sz w:val="18"/>
        </w:rPr>
        <w:t>by):</w:t>
      </w:r>
      <w:proofErr w:type="gramEnd"/>
      <w:r w:rsidRPr="00A43F39">
        <w:rPr>
          <w:rFonts w:ascii="Times New Roman" w:hAnsi="Times New Roman"/>
          <w:sz w:val="18"/>
        </w:rPr>
        <w:t xml:space="preserve"> S15 Observable Entity</w:t>
      </w:r>
    </w:p>
    <w:p w14:paraId="6C5578E5" w14:textId="77777777" w:rsidR="00633F08" w:rsidRPr="00A43F39" w:rsidRDefault="00633F08" w:rsidP="00633F08">
      <w:pPr>
        <w:ind w:left="1440"/>
        <w:rPr>
          <w:rFonts w:ascii="Times New Roman" w:hAnsi="Times New Roman"/>
          <w:sz w:val="18"/>
        </w:rPr>
      </w:pPr>
      <w:r w:rsidRPr="00A43F39">
        <w:rPr>
          <w:rFonts w:ascii="Times New Roman" w:hAnsi="Times New Roman"/>
          <w:sz w:val="18"/>
        </w:rPr>
        <w:t xml:space="preserve">O9 observed property type (property type was observed </w:t>
      </w:r>
      <w:proofErr w:type="gramStart"/>
      <w:r w:rsidRPr="00A43F39">
        <w:rPr>
          <w:rFonts w:ascii="Times New Roman" w:hAnsi="Times New Roman"/>
          <w:sz w:val="18"/>
        </w:rPr>
        <w:t>by):</w:t>
      </w:r>
      <w:proofErr w:type="gramEnd"/>
      <w:r w:rsidRPr="00A43F39">
        <w:rPr>
          <w:rFonts w:ascii="Times New Roman" w:hAnsi="Times New Roman"/>
          <w:sz w:val="18"/>
        </w:rPr>
        <w:t xml:space="preserve"> S9 Property Type</w:t>
      </w:r>
    </w:p>
    <w:p w14:paraId="260BE640" w14:textId="77777777" w:rsidR="00633F08" w:rsidRPr="00A43F39" w:rsidRDefault="00633F08" w:rsidP="00633F08">
      <w:pPr>
        <w:ind w:left="1440"/>
        <w:rPr>
          <w:rFonts w:ascii="Times New Roman" w:hAnsi="Times New Roman"/>
          <w:sz w:val="18"/>
        </w:rPr>
      </w:pPr>
      <w:r w:rsidRPr="00A43F39">
        <w:rPr>
          <w:rFonts w:ascii="Times New Roman" w:hAnsi="Times New Roman"/>
          <w:sz w:val="18"/>
        </w:rPr>
        <w:t xml:space="preserve">O16 observed value (value was observed </w:t>
      </w:r>
      <w:proofErr w:type="gramStart"/>
      <w:r w:rsidRPr="00A43F39">
        <w:rPr>
          <w:rFonts w:ascii="Times New Roman" w:hAnsi="Times New Roman"/>
          <w:sz w:val="18"/>
        </w:rPr>
        <w:t>by):</w:t>
      </w:r>
      <w:proofErr w:type="gramEnd"/>
      <w:r w:rsidRPr="00A43F39">
        <w:rPr>
          <w:rFonts w:ascii="Times New Roman" w:hAnsi="Times New Roman"/>
          <w:sz w:val="18"/>
        </w:rPr>
        <w:t xml:space="preserve"> E1 CRM Entity</w:t>
      </w:r>
    </w:p>
    <w:p w14:paraId="318CDEDF" w14:textId="77777777" w:rsidR="00633F08" w:rsidRPr="00A43F39" w:rsidRDefault="00633F08" w:rsidP="00633F08">
      <w:pPr>
        <w:ind w:left="1440"/>
        <w:rPr>
          <w:rFonts w:ascii="Times New Roman" w:hAnsi="Times New Roman"/>
          <w:sz w:val="18"/>
        </w:rPr>
      </w:pPr>
      <w:r w:rsidRPr="00A43F39">
        <w:rPr>
          <w:rFonts w:ascii="Times New Roman" w:hAnsi="Times New Roman"/>
          <w:sz w:val="18"/>
        </w:rPr>
        <w:lastRenderedPageBreak/>
        <w:t xml:space="preserve">O? </w:t>
      </w:r>
      <w:proofErr w:type="gramStart"/>
      <w:r w:rsidRPr="00A43F39">
        <w:rPr>
          <w:rFonts w:ascii="Times New Roman" w:hAnsi="Times New Roman"/>
          <w:sz w:val="18"/>
        </w:rPr>
        <w:t>observed</w:t>
      </w:r>
      <w:proofErr w:type="gramEnd"/>
      <w:r w:rsidRPr="00A43F39">
        <w:rPr>
          <w:rFonts w:ascii="Times New Roman" w:hAnsi="Times New Roman"/>
          <w:sz w:val="18"/>
        </w:rPr>
        <w:t>: Situation?</w:t>
      </w:r>
    </w:p>
    <w:p w14:paraId="044EDEA4" w14:textId="77777777" w:rsidR="00633F08" w:rsidRPr="00A43F39" w:rsidRDefault="00633F08" w:rsidP="004009E7">
      <w:pPr>
        <w:pStyle w:val="Heading5"/>
      </w:pPr>
      <w:r w:rsidRPr="00A43F39">
        <w:t>TO (new)</w:t>
      </w:r>
    </w:p>
    <w:p w14:paraId="60BFF3F2" w14:textId="77777777" w:rsidR="00633F08" w:rsidRPr="00A43F39" w:rsidRDefault="00633F08" w:rsidP="00633F08">
      <w:pPr>
        <w:rPr>
          <w:rFonts w:ascii="Times New Roman" w:hAnsi="Times New Roman"/>
          <w:sz w:val="18"/>
        </w:rPr>
      </w:pPr>
      <w:r w:rsidRPr="00A43F39">
        <w:rPr>
          <w:rFonts w:ascii="Times New Roman" w:hAnsi="Times New Roman"/>
          <w:b/>
          <w:bCs/>
          <w:sz w:val="18"/>
        </w:rPr>
        <w:t>S4 Observation</w:t>
      </w:r>
    </w:p>
    <w:p w14:paraId="3EFE77DC" w14:textId="77777777" w:rsidR="00633F08" w:rsidRPr="00A43F39" w:rsidRDefault="00633F08" w:rsidP="00633F08">
      <w:pPr>
        <w:rPr>
          <w:rFonts w:ascii="Times New Roman" w:hAnsi="Times New Roman"/>
          <w:sz w:val="18"/>
        </w:rPr>
      </w:pPr>
      <w:r w:rsidRPr="00A43F39">
        <w:rPr>
          <w:rFonts w:ascii="Times New Roman" w:hAnsi="Times New Roman"/>
          <w:sz w:val="18"/>
        </w:rPr>
        <w:t xml:space="preserve">Subclass of: </w:t>
      </w:r>
      <w:r w:rsidRPr="00A43F39">
        <w:rPr>
          <w:rFonts w:ascii="Times New Roman" w:hAnsi="Times New Roman"/>
          <w:sz w:val="18"/>
        </w:rPr>
        <w:tab/>
        <w:t>E13 Attribute Assignment</w:t>
      </w:r>
    </w:p>
    <w:p w14:paraId="434910CF" w14:textId="77777777" w:rsidR="00633F08" w:rsidRPr="00A43F39" w:rsidRDefault="00633F08" w:rsidP="00633F08">
      <w:pPr>
        <w:rPr>
          <w:rFonts w:ascii="Times New Roman" w:hAnsi="Times New Roman"/>
          <w:sz w:val="18"/>
        </w:rPr>
      </w:pPr>
      <w:r w:rsidRPr="00A43F39">
        <w:rPr>
          <w:rFonts w:ascii="Times New Roman" w:hAnsi="Times New Roman"/>
          <w:sz w:val="18"/>
        </w:rPr>
        <w:t>Superclass of:</w:t>
      </w:r>
      <w:r w:rsidRPr="00A43F39">
        <w:rPr>
          <w:rFonts w:ascii="Times New Roman" w:hAnsi="Times New Roman"/>
          <w:sz w:val="18"/>
        </w:rPr>
        <w:tab/>
        <w:t xml:space="preserve">S21 Measurement </w:t>
      </w:r>
    </w:p>
    <w:p w14:paraId="65169F87" w14:textId="77777777" w:rsidR="00633F08" w:rsidRPr="00A43F39" w:rsidRDefault="00633F08" w:rsidP="00633F08">
      <w:pPr>
        <w:rPr>
          <w:rFonts w:ascii="Times New Roman" w:hAnsi="Times New Roman"/>
          <w:sz w:val="18"/>
        </w:rPr>
      </w:pPr>
      <w:r w:rsidRPr="00A43F39">
        <w:rPr>
          <w:rFonts w:ascii="Times New Roman" w:hAnsi="Times New Roman"/>
          <w:sz w:val="18"/>
        </w:rPr>
        <w:tab/>
      </w:r>
      <w:r w:rsidRPr="00A43F39">
        <w:rPr>
          <w:rFonts w:ascii="Times New Roman" w:hAnsi="Times New Roman"/>
          <w:sz w:val="18"/>
        </w:rPr>
        <w:tab/>
        <w:t>S19 Encounter Event</w:t>
      </w:r>
    </w:p>
    <w:p w14:paraId="2FF2DF14" w14:textId="77777777" w:rsidR="00633F08" w:rsidRPr="00A43F39" w:rsidRDefault="00633F08" w:rsidP="00633F08">
      <w:pPr>
        <w:ind w:left="1350" w:hanging="1350"/>
        <w:rPr>
          <w:rFonts w:ascii="Times New Roman" w:hAnsi="Times New Roman"/>
          <w:sz w:val="18"/>
        </w:rPr>
      </w:pPr>
      <w:r w:rsidRPr="00A43F39">
        <w:rPr>
          <w:rFonts w:ascii="Times New Roman" w:hAnsi="Times New Roman"/>
          <w:sz w:val="18"/>
        </w:rPr>
        <w:t>Scope note:</w:t>
      </w:r>
      <w:r w:rsidRPr="00A43F39">
        <w:rPr>
          <w:rFonts w:ascii="Times New Roman" w:hAnsi="Times New Roman"/>
          <w:sz w:val="18"/>
        </w:rPr>
        <w:tab/>
        <w:t xml:space="preserve">This class comprises the activity of gaining scientific knowledge about particular states of physical reality through empirical evidence, experiments and measurements. </w:t>
      </w:r>
    </w:p>
    <w:p w14:paraId="1364BE5C" w14:textId="77777777" w:rsidR="00633F08" w:rsidRPr="00A43F39" w:rsidRDefault="00633F08" w:rsidP="00633F08">
      <w:pPr>
        <w:ind w:left="1350"/>
        <w:rPr>
          <w:rFonts w:ascii="Times New Roman" w:hAnsi="Times New Roman"/>
          <w:sz w:val="18"/>
        </w:rPr>
      </w:pPr>
      <w:r w:rsidRPr="00A43F39">
        <w:rPr>
          <w:rFonts w:ascii="Times New Roman" w:hAnsi="Times New Roman"/>
          <w:sz w:val="18"/>
        </w:rPr>
        <w:t xml:space="preserve">We define observation in the sense of natural sciences, as a kind of human activity: at some place and within some time-span, certain physical things and their behavior and interactions </w:t>
      </w:r>
      <w:proofErr w:type="gramStart"/>
      <w:r w:rsidRPr="00A43F39">
        <w:rPr>
          <w:rFonts w:ascii="Times New Roman" w:hAnsi="Times New Roman"/>
          <w:sz w:val="18"/>
        </w:rPr>
        <w:t>are observed by human sensory impression, and often enhanced by tools and measurement devices</w:t>
      </w:r>
      <w:proofErr w:type="gramEnd"/>
      <w:r w:rsidRPr="00A43F39">
        <w:rPr>
          <w:rFonts w:ascii="Times New Roman" w:hAnsi="Times New Roman"/>
          <w:sz w:val="18"/>
        </w:rPr>
        <w:t xml:space="preserve">. </w:t>
      </w:r>
    </w:p>
    <w:p w14:paraId="1AE79CD3" w14:textId="77777777" w:rsidR="00633F08" w:rsidRPr="00A43F39" w:rsidRDefault="00633F08" w:rsidP="00633F08">
      <w:pPr>
        <w:ind w:left="1350"/>
        <w:rPr>
          <w:rFonts w:ascii="Times New Roman" w:hAnsi="Times New Roman"/>
          <w:sz w:val="18"/>
        </w:rPr>
      </w:pPr>
      <w:r w:rsidRPr="00A43F39">
        <w:rPr>
          <w:rFonts w:ascii="Times New Roman" w:hAnsi="Times New Roman"/>
          <w:sz w:val="18"/>
        </w:rPr>
        <w:t>Observed situations or dimensions may pertain to properties confined to a single instance of S15 Observable Entity or pertain to constellations of multiple instances and relations between them, in particular distances between them.</w:t>
      </w:r>
    </w:p>
    <w:p w14:paraId="4278167B" w14:textId="77777777" w:rsidR="00633F08" w:rsidRPr="00A43F39" w:rsidRDefault="00633F08" w:rsidP="00633F08">
      <w:pPr>
        <w:ind w:left="1350"/>
        <w:rPr>
          <w:rFonts w:ascii="Times New Roman" w:hAnsi="Times New Roman"/>
          <w:sz w:val="18"/>
        </w:rPr>
      </w:pPr>
      <w:r w:rsidRPr="00A43F39">
        <w:rPr>
          <w:rFonts w:ascii="Times New Roman" w:hAnsi="Times New Roman"/>
          <w:sz w:val="18"/>
        </w:rPr>
        <w:t xml:space="preserve">The output of the internal processes of measurement devices that do not require additional human interaction </w:t>
      </w:r>
      <w:proofErr w:type="gramStart"/>
      <w:r w:rsidRPr="00A43F39">
        <w:rPr>
          <w:rFonts w:ascii="Times New Roman" w:hAnsi="Times New Roman"/>
          <w:sz w:val="18"/>
        </w:rPr>
        <w:t>are in general regarded</w:t>
      </w:r>
      <w:proofErr w:type="gramEnd"/>
      <w:r w:rsidRPr="00A43F39">
        <w:rPr>
          <w:rFonts w:ascii="Times New Roman" w:hAnsi="Times New Roman"/>
          <w:sz w:val="18"/>
        </w:rPr>
        <w:t xml:space="preserve"> as part of the observation and not as additional inference. Primary data from measurement devices </w:t>
      </w:r>
      <w:proofErr w:type="gramStart"/>
      <w:r w:rsidRPr="00A43F39">
        <w:rPr>
          <w:rFonts w:ascii="Times New Roman" w:hAnsi="Times New Roman"/>
          <w:sz w:val="18"/>
        </w:rPr>
        <w:t>are regarded</w:t>
      </w:r>
      <w:proofErr w:type="gramEnd"/>
      <w:r w:rsidRPr="00A43F39">
        <w:rPr>
          <w:rFonts w:ascii="Times New Roman" w:hAnsi="Times New Roman"/>
          <w:sz w:val="18"/>
        </w:rPr>
        <w:t xml:space="preserve"> in this model to be results of observation and can be interpreted as propositions believed to be true within the (known) tolerances and degree of reliability of the device. </w:t>
      </w:r>
    </w:p>
    <w:p w14:paraId="14033FA2" w14:textId="77777777" w:rsidR="00633F08" w:rsidRPr="00A43F39" w:rsidRDefault="00633F08" w:rsidP="00633F08">
      <w:pPr>
        <w:ind w:left="1350"/>
        <w:rPr>
          <w:rFonts w:ascii="Times New Roman" w:hAnsi="Times New Roman"/>
          <w:sz w:val="18"/>
        </w:rPr>
      </w:pPr>
      <w:r w:rsidRPr="00A43F39">
        <w:rPr>
          <w:rFonts w:ascii="Times New Roman" w:hAnsi="Times New Roman"/>
          <w:sz w:val="18"/>
        </w:rPr>
        <w:t xml:space="preserve">Measurements and witnessing of events are special cases of observations. Observations result in a belief that certain propositions held at a time within the time-span of the observation. In this model, the degree of confidence in the observed properties </w:t>
      </w:r>
      <w:proofErr w:type="gramStart"/>
      <w:r w:rsidRPr="00A43F39">
        <w:rPr>
          <w:rFonts w:ascii="Times New Roman" w:hAnsi="Times New Roman"/>
          <w:sz w:val="18"/>
        </w:rPr>
        <w:t>is regarded</w:t>
      </w:r>
      <w:proofErr w:type="gramEnd"/>
      <w:r w:rsidRPr="00A43F39">
        <w:rPr>
          <w:rFonts w:ascii="Times New Roman" w:hAnsi="Times New Roman"/>
          <w:sz w:val="18"/>
        </w:rPr>
        <w:t xml:space="preserve"> to be “true” by default, but could be described differently by adding a property P3 has note to an instance of S4 Observation.</w:t>
      </w:r>
    </w:p>
    <w:p w14:paraId="5BACE040" w14:textId="77777777" w:rsidR="00633F08" w:rsidRPr="00A43F39" w:rsidRDefault="00633F08" w:rsidP="00633F08">
      <w:pPr>
        <w:rPr>
          <w:rFonts w:ascii="Times New Roman" w:hAnsi="Times New Roman"/>
          <w:sz w:val="18"/>
        </w:rPr>
      </w:pPr>
      <w:r w:rsidRPr="00A43F39">
        <w:rPr>
          <w:rFonts w:ascii="Times New Roman" w:hAnsi="Times New Roman"/>
          <w:sz w:val="18"/>
        </w:rPr>
        <w:t>Examples:</w:t>
      </w:r>
    </w:p>
    <w:p w14:paraId="1223CC26" w14:textId="77777777" w:rsidR="00633F08" w:rsidRPr="00A43F39" w:rsidRDefault="00633F08" w:rsidP="00633F08">
      <w:pPr>
        <w:ind w:left="1440"/>
        <w:rPr>
          <w:rFonts w:ascii="Times New Roman" w:hAnsi="Times New Roman"/>
          <w:sz w:val="18"/>
        </w:rPr>
      </w:pPr>
      <w:r w:rsidRPr="00A43F39">
        <w:rPr>
          <w:rFonts w:ascii="Times New Roman" w:hAnsi="Times New Roman"/>
          <w:sz w:val="18"/>
        </w:rPr>
        <w:t>The excavation of unit XI by the Archaeological Institute of Crete in 2004.</w:t>
      </w:r>
    </w:p>
    <w:p w14:paraId="025B7991" w14:textId="77777777" w:rsidR="00633F08" w:rsidRPr="00A43F39" w:rsidRDefault="00633F08" w:rsidP="00633F08">
      <w:pPr>
        <w:ind w:left="1440"/>
        <w:rPr>
          <w:rFonts w:ascii="Times New Roman" w:hAnsi="Times New Roman"/>
          <w:b/>
          <w:bCs/>
          <w:sz w:val="18"/>
        </w:rPr>
      </w:pPr>
      <w:r w:rsidRPr="00A43F39">
        <w:rPr>
          <w:rFonts w:ascii="Times New Roman" w:hAnsi="Times New Roman"/>
          <w:sz w:val="18"/>
        </w:rPr>
        <w:t xml:space="preserve">The observation (S4) of the density (S9) of the X-Ray image of cupid's head from the painting “Cupid complaining to Venus” (S15) as “high density” (E1), on </w:t>
      </w:r>
      <w:proofErr w:type="gramStart"/>
      <w:r w:rsidRPr="00A43F39">
        <w:rPr>
          <w:rFonts w:ascii="Times New Roman" w:hAnsi="Times New Roman"/>
          <w:sz w:val="18"/>
        </w:rPr>
        <w:t>the 19</w:t>
      </w:r>
      <w:r w:rsidRPr="00A43F39">
        <w:rPr>
          <w:rFonts w:ascii="Times New Roman" w:hAnsi="Times New Roman"/>
          <w:sz w:val="18"/>
          <w:vertAlign w:val="superscript"/>
        </w:rPr>
        <w:t>th</w:t>
      </w:r>
      <w:r w:rsidRPr="00A43F39">
        <w:rPr>
          <w:rFonts w:ascii="Times New Roman" w:hAnsi="Times New Roman"/>
          <w:sz w:val="18"/>
        </w:rPr>
        <w:t xml:space="preserve"> of March</w:t>
      </w:r>
      <w:proofErr w:type="gramEnd"/>
      <w:r w:rsidRPr="00A43F39">
        <w:rPr>
          <w:rFonts w:ascii="Times New Roman" w:hAnsi="Times New Roman"/>
          <w:sz w:val="18"/>
        </w:rPr>
        <w:t xml:space="preserve"> 1963 (Cranach Digital Archive, http://lucascranach.org/UK_NGL_6344).</w:t>
      </w:r>
    </w:p>
    <w:p w14:paraId="0A536627" w14:textId="77777777" w:rsidR="00633F08" w:rsidRPr="00A43F39" w:rsidRDefault="00633F08" w:rsidP="00633F08">
      <w:pPr>
        <w:ind w:left="1440"/>
        <w:rPr>
          <w:rFonts w:ascii="Times New Roman" w:hAnsi="Times New Roman"/>
          <w:b/>
          <w:bCs/>
          <w:sz w:val="18"/>
        </w:rPr>
      </w:pPr>
      <w:r w:rsidRPr="00A43F39">
        <w:rPr>
          <w:rFonts w:ascii="Times New Roman" w:hAnsi="Times New Roman"/>
          <w:sz w:val="18"/>
        </w:rPr>
        <w:t>The observation (S4) of visible light absorption (S9) of the painting “Cupid complaining to Venus” (S15) as “having red pigment”, in 2015 (</w:t>
      </w:r>
      <w:proofErr w:type="spellStart"/>
      <w:r w:rsidRPr="00A43F39">
        <w:rPr>
          <w:rFonts w:ascii="Times New Roman" w:hAnsi="Times New Roman"/>
          <w:sz w:val="18"/>
        </w:rPr>
        <w:t>Foister</w:t>
      </w:r>
      <w:proofErr w:type="spellEnd"/>
      <w:r w:rsidRPr="00A43F39">
        <w:rPr>
          <w:rFonts w:ascii="Times New Roman" w:hAnsi="Times New Roman"/>
          <w:sz w:val="18"/>
        </w:rPr>
        <w:t>, S., 2015).</w:t>
      </w:r>
    </w:p>
    <w:p w14:paraId="3C829BAB" w14:textId="77777777" w:rsidR="00633F08" w:rsidRPr="00A43F39" w:rsidRDefault="00633F08" w:rsidP="00633F08">
      <w:pPr>
        <w:rPr>
          <w:rFonts w:ascii="Times New Roman" w:hAnsi="Times New Roman"/>
          <w:sz w:val="18"/>
        </w:rPr>
      </w:pPr>
      <w:r w:rsidRPr="00A43F39">
        <w:rPr>
          <w:rFonts w:ascii="Times New Roman" w:hAnsi="Times New Roman"/>
          <w:sz w:val="18"/>
        </w:rPr>
        <w:t>In First Order Logic: </w:t>
      </w:r>
    </w:p>
    <w:p w14:paraId="799AD41D" w14:textId="77777777" w:rsidR="00633F08" w:rsidRPr="00A43F39" w:rsidRDefault="00633F08" w:rsidP="00633F08">
      <w:pPr>
        <w:rPr>
          <w:rFonts w:ascii="Times New Roman" w:hAnsi="Times New Roman"/>
          <w:sz w:val="18"/>
        </w:rPr>
      </w:pPr>
      <w:r w:rsidRPr="00A43F39">
        <w:rPr>
          <w:rFonts w:ascii="Times New Roman" w:hAnsi="Times New Roman"/>
          <w:sz w:val="18"/>
        </w:rPr>
        <w:tab/>
      </w:r>
      <w:r w:rsidRPr="00A43F39">
        <w:rPr>
          <w:rFonts w:ascii="Times New Roman" w:hAnsi="Times New Roman"/>
          <w:sz w:val="18"/>
        </w:rPr>
        <w:tab/>
        <w:t xml:space="preserve">S4(x) </w:t>
      </w:r>
      <w:r w:rsidRPr="00A43F39">
        <w:rPr>
          <w:rFonts w:ascii="Cambria Math" w:hAnsi="Cambria Math" w:cs="Cambria Math"/>
          <w:sz w:val="18"/>
        </w:rPr>
        <w:t>⊃</w:t>
      </w:r>
      <w:r w:rsidRPr="00A43F39">
        <w:rPr>
          <w:rFonts w:ascii="Times New Roman" w:hAnsi="Times New Roman"/>
          <w:sz w:val="18"/>
        </w:rPr>
        <w:t xml:space="preserve"> E13(x)</w:t>
      </w:r>
    </w:p>
    <w:p w14:paraId="43C847C2" w14:textId="77777777" w:rsidR="00633F08" w:rsidRPr="00A43F39" w:rsidRDefault="00633F08" w:rsidP="00633F08">
      <w:pPr>
        <w:rPr>
          <w:rFonts w:ascii="Times New Roman" w:hAnsi="Times New Roman"/>
          <w:sz w:val="18"/>
        </w:rPr>
      </w:pPr>
      <w:r w:rsidRPr="00A43F39">
        <w:rPr>
          <w:rFonts w:ascii="Times New Roman" w:hAnsi="Times New Roman"/>
          <w:sz w:val="18"/>
        </w:rPr>
        <w:tab/>
      </w:r>
    </w:p>
    <w:p w14:paraId="7575B49D" w14:textId="77777777" w:rsidR="00633F08" w:rsidRPr="00A43F39" w:rsidRDefault="00633F08" w:rsidP="00633F08">
      <w:pPr>
        <w:rPr>
          <w:rFonts w:ascii="Times New Roman" w:hAnsi="Times New Roman"/>
          <w:sz w:val="18"/>
        </w:rPr>
      </w:pPr>
      <w:r w:rsidRPr="00A43F39">
        <w:rPr>
          <w:rFonts w:ascii="Times New Roman" w:hAnsi="Times New Roman"/>
          <w:sz w:val="18"/>
        </w:rPr>
        <w:t>Properties:</w:t>
      </w:r>
    </w:p>
    <w:p w14:paraId="3F9EF4C1" w14:textId="77777777" w:rsidR="00633F08" w:rsidRPr="00A43F39" w:rsidRDefault="00633F08" w:rsidP="00633F08">
      <w:pPr>
        <w:ind w:left="1440"/>
        <w:rPr>
          <w:rFonts w:ascii="Times New Roman" w:hAnsi="Times New Roman"/>
          <w:sz w:val="18"/>
        </w:rPr>
      </w:pPr>
      <w:r w:rsidRPr="00A43F39">
        <w:rPr>
          <w:rFonts w:ascii="Times New Roman" w:hAnsi="Times New Roman"/>
          <w:sz w:val="18"/>
        </w:rPr>
        <w:t xml:space="preserve">O8 observed (was observed </w:t>
      </w:r>
      <w:proofErr w:type="gramStart"/>
      <w:r w:rsidRPr="00A43F39">
        <w:rPr>
          <w:rFonts w:ascii="Times New Roman" w:hAnsi="Times New Roman"/>
          <w:sz w:val="18"/>
        </w:rPr>
        <w:t>by):</w:t>
      </w:r>
      <w:proofErr w:type="gramEnd"/>
      <w:r w:rsidRPr="00A43F39">
        <w:rPr>
          <w:rFonts w:ascii="Times New Roman" w:hAnsi="Times New Roman"/>
          <w:sz w:val="18"/>
        </w:rPr>
        <w:t xml:space="preserve"> S15 Observable Entity</w:t>
      </w:r>
    </w:p>
    <w:p w14:paraId="5020648F" w14:textId="77777777" w:rsidR="00633F08" w:rsidRPr="00A43F39" w:rsidRDefault="00633F08" w:rsidP="00633F08">
      <w:pPr>
        <w:shd w:val="clear" w:color="auto" w:fill="C5E0B3" w:themeFill="accent6" w:themeFillTint="66"/>
        <w:ind w:left="1440"/>
        <w:rPr>
          <w:rFonts w:ascii="Times New Roman" w:hAnsi="Times New Roman"/>
          <w:sz w:val="18"/>
        </w:rPr>
      </w:pPr>
      <w:r w:rsidRPr="00A43F39">
        <w:rPr>
          <w:rFonts w:ascii="Times New Roman" w:hAnsi="Times New Roman"/>
          <w:sz w:val="18"/>
        </w:rPr>
        <w:t xml:space="preserve">O9 observed property type (property type was observed </w:t>
      </w:r>
      <w:proofErr w:type="gramStart"/>
      <w:r w:rsidRPr="00A43F39">
        <w:rPr>
          <w:rFonts w:ascii="Times New Roman" w:hAnsi="Times New Roman"/>
          <w:sz w:val="18"/>
        </w:rPr>
        <w:t>by):</w:t>
      </w:r>
      <w:proofErr w:type="gramEnd"/>
      <w:r w:rsidRPr="00A43F39">
        <w:rPr>
          <w:rFonts w:ascii="Times New Roman" w:hAnsi="Times New Roman"/>
          <w:sz w:val="18"/>
        </w:rPr>
        <w:t xml:space="preserve"> S9 Property Type</w:t>
      </w:r>
    </w:p>
    <w:p w14:paraId="05BE90A1" w14:textId="77777777" w:rsidR="00633F08" w:rsidRPr="00A43F39" w:rsidRDefault="00633F08" w:rsidP="00633F08">
      <w:pPr>
        <w:shd w:val="clear" w:color="auto" w:fill="C5E0B3" w:themeFill="accent6" w:themeFillTint="66"/>
        <w:ind w:left="1440"/>
        <w:rPr>
          <w:rFonts w:ascii="Times New Roman" w:hAnsi="Times New Roman"/>
          <w:sz w:val="18"/>
        </w:rPr>
      </w:pPr>
      <w:r w:rsidRPr="00A43F39">
        <w:rPr>
          <w:rFonts w:ascii="Times New Roman" w:hAnsi="Times New Roman"/>
          <w:sz w:val="18"/>
        </w:rPr>
        <w:t xml:space="preserve">O16 observed value (value was observed </w:t>
      </w:r>
      <w:proofErr w:type="gramStart"/>
      <w:r w:rsidRPr="00A43F39">
        <w:rPr>
          <w:rFonts w:ascii="Times New Roman" w:hAnsi="Times New Roman"/>
          <w:sz w:val="18"/>
        </w:rPr>
        <w:t>by):</w:t>
      </w:r>
      <w:proofErr w:type="gramEnd"/>
      <w:r w:rsidRPr="00A43F39">
        <w:rPr>
          <w:rFonts w:ascii="Times New Roman" w:hAnsi="Times New Roman"/>
          <w:sz w:val="18"/>
        </w:rPr>
        <w:t xml:space="preserve"> E1 CRM Entity</w:t>
      </w:r>
    </w:p>
    <w:p w14:paraId="7ABF1952" w14:textId="77777777" w:rsidR="00633F08" w:rsidRPr="00A43F39" w:rsidRDefault="00633F08" w:rsidP="00633F08">
      <w:pPr>
        <w:shd w:val="clear" w:color="auto" w:fill="C5E0B3" w:themeFill="accent6" w:themeFillTint="66"/>
        <w:ind w:left="1440"/>
        <w:rPr>
          <w:rFonts w:ascii="Times New Roman" w:hAnsi="Times New Roman"/>
          <w:sz w:val="18"/>
        </w:rPr>
      </w:pPr>
      <w:r w:rsidRPr="00A43F39">
        <w:rPr>
          <w:rFonts w:ascii="Times New Roman" w:hAnsi="Times New Roman"/>
          <w:sz w:val="18"/>
        </w:rPr>
        <w:t xml:space="preserve">O? </w:t>
      </w:r>
      <w:proofErr w:type="gramStart"/>
      <w:r w:rsidRPr="00A43F39">
        <w:rPr>
          <w:rFonts w:ascii="Times New Roman" w:hAnsi="Times New Roman"/>
          <w:sz w:val="18"/>
        </w:rPr>
        <w:t>observed</w:t>
      </w:r>
      <w:proofErr w:type="gramEnd"/>
      <w:r w:rsidRPr="00A43F39">
        <w:rPr>
          <w:rFonts w:ascii="Times New Roman" w:hAnsi="Times New Roman"/>
          <w:sz w:val="18"/>
        </w:rPr>
        <w:t>: Situation?</w:t>
      </w:r>
    </w:p>
    <w:p w14:paraId="103B5EC5" w14:textId="77777777" w:rsidR="00633F08" w:rsidRPr="00A43F39" w:rsidRDefault="00633F08" w:rsidP="004009E7">
      <w:pPr>
        <w:pStyle w:val="Heading4"/>
      </w:pPr>
      <w:bookmarkStart w:id="107" w:name="_S15_Observable_Entity"/>
      <w:bookmarkEnd w:id="107"/>
      <w:r w:rsidRPr="00A43F39">
        <w:t xml:space="preserve">S15 Observable Entity </w:t>
      </w:r>
    </w:p>
    <w:p w14:paraId="50AF6855" w14:textId="77777777" w:rsidR="00633F08" w:rsidRPr="00A43F39" w:rsidRDefault="00633F08" w:rsidP="00633F08">
      <w:pPr>
        <w:rPr>
          <w:sz w:val="20"/>
        </w:rPr>
      </w:pPr>
      <w:r w:rsidRPr="00A43F39">
        <w:rPr>
          <w:sz w:val="20"/>
        </w:rPr>
        <w:t xml:space="preserve">The definition changed </w:t>
      </w:r>
    </w:p>
    <w:p w14:paraId="74426AA1" w14:textId="77777777" w:rsidR="00633F08" w:rsidRPr="00A43F39" w:rsidRDefault="00633F08" w:rsidP="004009E7">
      <w:pPr>
        <w:pStyle w:val="Heading5"/>
      </w:pPr>
      <w:r w:rsidRPr="00A43F39">
        <w:lastRenderedPageBreak/>
        <w:t xml:space="preserve">FROM (old) </w:t>
      </w:r>
    </w:p>
    <w:p w14:paraId="330195F4" w14:textId="77777777" w:rsidR="00633F08" w:rsidRPr="00A43F39" w:rsidRDefault="00633F08" w:rsidP="00633F08">
      <w:pPr>
        <w:rPr>
          <w:rFonts w:ascii="Times New Roman" w:hAnsi="Times New Roman"/>
          <w:sz w:val="18"/>
        </w:rPr>
      </w:pPr>
      <w:r w:rsidRPr="00A43F39">
        <w:rPr>
          <w:rFonts w:ascii="Times New Roman" w:hAnsi="Times New Roman"/>
          <w:b/>
          <w:bCs/>
          <w:sz w:val="18"/>
        </w:rPr>
        <w:t>S15 Observable Entity</w:t>
      </w:r>
    </w:p>
    <w:p w14:paraId="5EE28808" w14:textId="77777777" w:rsidR="00633F08" w:rsidRPr="00A43F39" w:rsidRDefault="00633F08" w:rsidP="00633F08">
      <w:pPr>
        <w:rPr>
          <w:rFonts w:ascii="Times New Roman" w:hAnsi="Times New Roman"/>
          <w:sz w:val="18"/>
        </w:rPr>
      </w:pPr>
      <w:r w:rsidRPr="00A43F39">
        <w:rPr>
          <w:rFonts w:ascii="Times New Roman" w:hAnsi="Times New Roman"/>
          <w:sz w:val="18"/>
        </w:rPr>
        <w:t xml:space="preserve">Subclass of: </w:t>
      </w:r>
      <w:r w:rsidRPr="00A43F39">
        <w:rPr>
          <w:rFonts w:ascii="Times New Roman" w:hAnsi="Times New Roman"/>
          <w:sz w:val="18"/>
        </w:rPr>
        <w:tab/>
        <w:t>E1 CRM Entity</w:t>
      </w:r>
    </w:p>
    <w:p w14:paraId="3389854E" w14:textId="77777777" w:rsidR="00633F08" w:rsidRPr="00A43F39" w:rsidRDefault="00633F08" w:rsidP="00633F08">
      <w:pPr>
        <w:rPr>
          <w:rFonts w:ascii="Times New Roman" w:hAnsi="Times New Roman"/>
          <w:sz w:val="18"/>
        </w:rPr>
      </w:pPr>
      <w:r w:rsidRPr="00A43F39">
        <w:rPr>
          <w:rFonts w:ascii="Times New Roman" w:hAnsi="Times New Roman"/>
          <w:sz w:val="18"/>
        </w:rPr>
        <w:t>Superclass of:</w:t>
      </w:r>
      <w:r w:rsidRPr="00A43F39">
        <w:rPr>
          <w:rFonts w:ascii="Times New Roman" w:hAnsi="Times New Roman"/>
          <w:sz w:val="18"/>
        </w:rPr>
        <w:tab/>
        <w:t>E2 Temporal Entity</w:t>
      </w:r>
    </w:p>
    <w:p w14:paraId="3DCBD87A" w14:textId="77777777" w:rsidR="00633F08" w:rsidRPr="00A43F39" w:rsidRDefault="00633F08" w:rsidP="00633F08">
      <w:pPr>
        <w:rPr>
          <w:rFonts w:ascii="Times New Roman" w:hAnsi="Times New Roman"/>
          <w:sz w:val="18"/>
        </w:rPr>
      </w:pPr>
      <w:r w:rsidRPr="00A43F39">
        <w:rPr>
          <w:rFonts w:ascii="Times New Roman" w:hAnsi="Times New Roman"/>
          <w:sz w:val="18"/>
        </w:rPr>
        <w:tab/>
      </w:r>
      <w:r w:rsidRPr="00A43F39">
        <w:rPr>
          <w:rFonts w:ascii="Times New Roman" w:hAnsi="Times New Roman"/>
          <w:sz w:val="18"/>
        </w:rPr>
        <w:tab/>
        <w:t>E77 Persistent Item</w:t>
      </w:r>
    </w:p>
    <w:p w14:paraId="503CA3AD" w14:textId="77777777" w:rsidR="00633F08" w:rsidRPr="00A43F39" w:rsidRDefault="00633F08" w:rsidP="00633F08">
      <w:pPr>
        <w:rPr>
          <w:rFonts w:ascii="Times New Roman" w:hAnsi="Times New Roman"/>
          <w:sz w:val="18"/>
        </w:rPr>
      </w:pPr>
      <w:r w:rsidRPr="00A43F39">
        <w:rPr>
          <w:rFonts w:ascii="Times New Roman" w:hAnsi="Times New Roman"/>
          <w:sz w:val="18"/>
        </w:rPr>
        <w:t>Scope note:</w:t>
      </w:r>
      <w:r w:rsidRPr="00A43F39">
        <w:rPr>
          <w:rFonts w:ascii="Times New Roman" w:hAnsi="Times New Roman"/>
          <w:sz w:val="18"/>
        </w:rPr>
        <w:tab/>
      </w:r>
      <w:r w:rsidRPr="00A43F39">
        <w:rPr>
          <w:rFonts w:ascii="Times New Roman" w:hAnsi="Times New Roman"/>
          <w:sz w:val="18"/>
        </w:rPr>
        <w:tab/>
      </w:r>
      <w:r w:rsidRPr="00A43F39">
        <w:rPr>
          <w:rFonts w:ascii="Times New Roman" w:hAnsi="Times New Roman"/>
          <w:sz w:val="18"/>
        </w:rPr>
        <w:tab/>
      </w:r>
    </w:p>
    <w:p w14:paraId="415FF824" w14:textId="77777777" w:rsidR="00633F08" w:rsidRPr="00A43F39" w:rsidRDefault="00633F08" w:rsidP="00001DAD">
      <w:pPr>
        <w:ind w:left="1440"/>
        <w:rPr>
          <w:rFonts w:ascii="Times New Roman" w:hAnsi="Times New Roman"/>
          <w:sz w:val="18"/>
        </w:rPr>
      </w:pPr>
      <w:r w:rsidRPr="00A43F39">
        <w:rPr>
          <w:rFonts w:ascii="Times New Roman" w:hAnsi="Times New Roman"/>
          <w:sz w:val="18"/>
        </w:rPr>
        <w:t>This class comprises instances of E2 Temporal Entity or E77 Persistent Item, i.e. items or phenomena, such as physical things, their behavior, states and interactions or events, that can be observed by human sensory impression, often enhanced by using tools and measurement devices. </w:t>
      </w:r>
    </w:p>
    <w:p w14:paraId="19BF642F" w14:textId="77777777" w:rsidR="00633F08" w:rsidRPr="00A43F39" w:rsidRDefault="00633F08" w:rsidP="00001DAD">
      <w:pPr>
        <w:ind w:left="1440"/>
        <w:rPr>
          <w:rFonts w:ascii="Times New Roman" w:hAnsi="Times New Roman"/>
          <w:sz w:val="18"/>
        </w:rPr>
      </w:pPr>
      <w:r w:rsidRPr="00A43F39">
        <w:rPr>
          <w:rFonts w:ascii="Times New Roman" w:hAnsi="Times New Roman"/>
          <w:sz w:val="18"/>
        </w:rPr>
        <w:t xml:space="preserve">Conceptual objects </w:t>
      </w:r>
      <w:proofErr w:type="spellStart"/>
      <w:r w:rsidRPr="00A43F39">
        <w:rPr>
          <w:rFonts w:ascii="Times New Roman" w:hAnsi="Times New Roman"/>
          <w:sz w:val="18"/>
        </w:rPr>
        <w:t>manifestthrough</w:t>
      </w:r>
      <w:proofErr w:type="spellEnd"/>
      <w:r w:rsidRPr="00A43F39">
        <w:rPr>
          <w:rFonts w:ascii="Times New Roman" w:hAnsi="Times New Roman"/>
          <w:sz w:val="18"/>
        </w:rPr>
        <w:t xml:space="preserve"> their carriers such as books, digital media, or even human memory. Attributes of conceptual objects, such as number of words, </w:t>
      </w:r>
      <w:proofErr w:type="gramStart"/>
      <w:r w:rsidRPr="00A43F39">
        <w:rPr>
          <w:rFonts w:ascii="Times New Roman" w:hAnsi="Times New Roman"/>
          <w:sz w:val="18"/>
        </w:rPr>
        <w:t>can be observed</w:t>
      </w:r>
      <w:proofErr w:type="gramEnd"/>
      <w:r w:rsidRPr="00A43F39">
        <w:rPr>
          <w:rFonts w:ascii="Times New Roman" w:hAnsi="Times New Roman"/>
          <w:sz w:val="18"/>
        </w:rPr>
        <w:t xml:space="preserve"> on their carriers.  If the respective properties between carriers differ, either they carry different instances of conceptual objects or the difference </w:t>
      </w:r>
      <w:proofErr w:type="gramStart"/>
      <w:r w:rsidRPr="00A43F39">
        <w:rPr>
          <w:rFonts w:ascii="Times New Roman" w:hAnsi="Times New Roman"/>
          <w:sz w:val="18"/>
        </w:rPr>
        <w:t>can be attributed</w:t>
      </w:r>
      <w:proofErr w:type="gramEnd"/>
      <w:r w:rsidRPr="00A43F39">
        <w:rPr>
          <w:rFonts w:ascii="Times New Roman" w:hAnsi="Times New Roman"/>
          <w:sz w:val="18"/>
        </w:rPr>
        <w:t xml:space="preserve"> to accidental deficiencies in one of the carriers. In that </w:t>
      </w:r>
      <w:proofErr w:type="gramStart"/>
      <w:r w:rsidRPr="00A43F39">
        <w:rPr>
          <w:rFonts w:ascii="Times New Roman" w:hAnsi="Times New Roman"/>
          <w:sz w:val="18"/>
        </w:rPr>
        <w:t>sense</w:t>
      </w:r>
      <w:proofErr w:type="gramEnd"/>
      <w:r w:rsidRPr="00A43F39">
        <w:rPr>
          <w:rFonts w:ascii="Times New Roman" w:hAnsi="Times New Roman"/>
          <w:sz w:val="18"/>
        </w:rPr>
        <w:t xml:space="preserve"> even immaterial objects are observable. By </w:t>
      </w:r>
      <w:proofErr w:type="gramStart"/>
      <w:r w:rsidRPr="00A43F39">
        <w:rPr>
          <w:rFonts w:ascii="Times New Roman" w:hAnsi="Times New Roman"/>
          <w:sz w:val="18"/>
        </w:rPr>
        <w:t>this</w:t>
      </w:r>
      <w:proofErr w:type="gramEnd"/>
      <w:r w:rsidRPr="00A43F39">
        <w:rPr>
          <w:rFonts w:ascii="Times New Roman" w:hAnsi="Times New Roman"/>
          <w:sz w:val="18"/>
        </w:rPr>
        <w:t xml:space="preserve"> model we address the fact that frequently, the actually observed carriers of conceptual objects are not explicitly identified in documentation, i.e., they are assumed to have existed but they are unknown as individuals.</w:t>
      </w:r>
    </w:p>
    <w:p w14:paraId="5E731027" w14:textId="77777777" w:rsidR="00633F08" w:rsidRPr="00A43F39" w:rsidRDefault="00633F08" w:rsidP="00633F08">
      <w:pPr>
        <w:rPr>
          <w:rFonts w:ascii="Times New Roman" w:hAnsi="Times New Roman"/>
          <w:sz w:val="18"/>
        </w:rPr>
      </w:pPr>
    </w:p>
    <w:p w14:paraId="7F3F8108" w14:textId="77777777" w:rsidR="00633F08" w:rsidRPr="00A43F39" w:rsidRDefault="00633F08" w:rsidP="00633F08">
      <w:pPr>
        <w:rPr>
          <w:rFonts w:ascii="Times New Roman" w:hAnsi="Times New Roman"/>
          <w:sz w:val="18"/>
        </w:rPr>
      </w:pPr>
      <w:r w:rsidRPr="00A43F39">
        <w:rPr>
          <w:rFonts w:ascii="Times New Roman" w:hAnsi="Times New Roman"/>
          <w:sz w:val="18"/>
        </w:rPr>
        <w:t>Examples:</w:t>
      </w:r>
    </w:p>
    <w:p w14:paraId="4245FA14" w14:textId="77777777" w:rsidR="00001DAD" w:rsidRPr="00A43F39" w:rsidRDefault="00633F08" w:rsidP="00001DAD">
      <w:pPr>
        <w:ind w:left="1440"/>
        <w:rPr>
          <w:rFonts w:ascii="Times New Roman" w:hAnsi="Times New Roman"/>
          <w:sz w:val="18"/>
        </w:rPr>
      </w:pPr>
      <w:r w:rsidRPr="00A43F39">
        <w:rPr>
          <w:rFonts w:ascii="Times New Roman" w:hAnsi="Times New Roman"/>
          <w:sz w:val="18"/>
        </w:rPr>
        <w:t>The domestic goose from Guangdong/1/1996 (H5N1) (S15) that was identified in 1996 in farmed geese in southern China as circulating highly pathogenic H5N1 (Wan, 2012).</w:t>
      </w:r>
    </w:p>
    <w:p w14:paraId="1197B9F2" w14:textId="77777777" w:rsidR="00001DAD" w:rsidRPr="00A43F39" w:rsidRDefault="00633F08" w:rsidP="00001DAD">
      <w:pPr>
        <w:ind w:left="1440"/>
        <w:rPr>
          <w:rFonts w:ascii="Times New Roman" w:hAnsi="Times New Roman"/>
          <w:sz w:val="18"/>
        </w:rPr>
      </w:pPr>
      <w:r w:rsidRPr="00A43F39">
        <w:rPr>
          <w:rFonts w:ascii="Times New Roman" w:hAnsi="Times New Roman"/>
          <w:sz w:val="18"/>
        </w:rPr>
        <w:t xml:space="preserve">The crow flight he observed over the waters of </w:t>
      </w:r>
      <w:proofErr w:type="spellStart"/>
      <w:r w:rsidRPr="00A43F39">
        <w:rPr>
          <w:rFonts w:ascii="Times New Roman" w:hAnsi="Times New Roman"/>
          <w:sz w:val="18"/>
        </w:rPr>
        <w:t>Minamkeak</w:t>
      </w:r>
      <w:proofErr w:type="spellEnd"/>
      <w:r w:rsidRPr="00A43F39">
        <w:rPr>
          <w:rFonts w:ascii="Times New Roman" w:hAnsi="Times New Roman"/>
          <w:sz w:val="18"/>
        </w:rPr>
        <w:t xml:space="preserve"> Lake during the summer of 2015</w:t>
      </w:r>
    </w:p>
    <w:p w14:paraId="04C522E1" w14:textId="77777777" w:rsidR="00001DAD" w:rsidRPr="00A43F39" w:rsidRDefault="00633F08" w:rsidP="00001DAD">
      <w:pPr>
        <w:ind w:left="1440"/>
        <w:rPr>
          <w:rFonts w:ascii="Times New Roman" w:hAnsi="Times New Roman"/>
          <w:sz w:val="18"/>
        </w:rPr>
      </w:pPr>
      <w:r w:rsidRPr="00A43F39">
        <w:rPr>
          <w:rFonts w:ascii="Times New Roman" w:hAnsi="Times New Roman"/>
          <w:sz w:val="18"/>
        </w:rPr>
        <w:t>The eruption of Krakatoa volcano at Indonesia in 1883 (F.A.R., Archibald and Whipple, 1888).</w:t>
      </w:r>
    </w:p>
    <w:p w14:paraId="19D7BA6D" w14:textId="77777777" w:rsidR="00633F08" w:rsidRPr="00A43F39" w:rsidRDefault="00633F08" w:rsidP="00001DAD">
      <w:pPr>
        <w:ind w:left="1440"/>
        <w:rPr>
          <w:rFonts w:ascii="Times New Roman" w:hAnsi="Times New Roman"/>
          <w:b/>
          <w:bCs/>
          <w:sz w:val="18"/>
        </w:rPr>
      </w:pPr>
      <w:r w:rsidRPr="00A43F39">
        <w:rPr>
          <w:rFonts w:ascii="Times New Roman" w:hAnsi="Times New Roman"/>
          <w:sz w:val="18"/>
        </w:rPr>
        <w:t>The density of the cupid head area in the X-Ray of the painting “Cupid complaining to Venus” (</w:t>
      </w:r>
      <w:hyperlink r:id="rId33" w:history="1">
        <w:r w:rsidR="00001DAD" w:rsidRPr="00A43F39">
          <w:rPr>
            <w:rStyle w:val="Hyperlink"/>
            <w:rFonts w:ascii="Times New Roman" w:hAnsi="Times New Roman"/>
            <w:sz w:val="18"/>
          </w:rPr>
          <w:t>http://lucascranach.org/UK_NGL_6344</w:t>
        </w:r>
      </w:hyperlink>
      <w:r w:rsidR="00001DAD" w:rsidRPr="00A43F39">
        <w:rPr>
          <w:rFonts w:ascii="Times New Roman" w:hAnsi="Times New Roman"/>
          <w:sz w:val="18"/>
        </w:rPr>
        <w:t>)</w:t>
      </w:r>
      <w:r w:rsidRPr="00A43F39">
        <w:rPr>
          <w:rFonts w:ascii="Times New Roman" w:hAnsi="Times New Roman"/>
          <w:sz w:val="18"/>
        </w:rPr>
        <w:t>.</w:t>
      </w:r>
    </w:p>
    <w:p w14:paraId="0417B347" w14:textId="77777777" w:rsidR="00633F08" w:rsidRPr="00A43F39" w:rsidRDefault="00633F08" w:rsidP="00633F08">
      <w:pPr>
        <w:rPr>
          <w:rFonts w:ascii="Times New Roman" w:hAnsi="Times New Roman"/>
          <w:sz w:val="18"/>
        </w:rPr>
      </w:pPr>
    </w:p>
    <w:p w14:paraId="1C456FCE" w14:textId="77777777" w:rsidR="00633F08" w:rsidRPr="00A43F39" w:rsidRDefault="00633F08" w:rsidP="00633F08">
      <w:pPr>
        <w:rPr>
          <w:rFonts w:ascii="Times New Roman" w:hAnsi="Times New Roman"/>
          <w:sz w:val="18"/>
        </w:rPr>
      </w:pPr>
      <w:r w:rsidRPr="00A43F39">
        <w:rPr>
          <w:rFonts w:ascii="Times New Roman" w:hAnsi="Times New Roman"/>
          <w:sz w:val="18"/>
        </w:rPr>
        <w:t> In First Order Logic: </w:t>
      </w:r>
    </w:p>
    <w:p w14:paraId="2EDEF07A" w14:textId="77777777" w:rsidR="00633F08" w:rsidRPr="00A43F39" w:rsidRDefault="00633F08" w:rsidP="00633F08">
      <w:pPr>
        <w:rPr>
          <w:rFonts w:ascii="Times New Roman" w:hAnsi="Times New Roman"/>
          <w:sz w:val="18"/>
        </w:rPr>
      </w:pPr>
      <w:r w:rsidRPr="00A43F39">
        <w:rPr>
          <w:rFonts w:ascii="Times New Roman" w:hAnsi="Times New Roman"/>
          <w:sz w:val="18"/>
        </w:rPr>
        <w:tab/>
        <w:t xml:space="preserve">S15(x) </w:t>
      </w:r>
      <w:r w:rsidRPr="00A43F39">
        <w:rPr>
          <w:rFonts w:ascii="Cambria Math" w:hAnsi="Cambria Math" w:cs="Cambria Math"/>
          <w:sz w:val="18"/>
        </w:rPr>
        <w:t>⊃</w:t>
      </w:r>
      <w:r w:rsidRPr="00A43F39">
        <w:rPr>
          <w:rFonts w:ascii="Times New Roman" w:hAnsi="Times New Roman"/>
          <w:sz w:val="18"/>
        </w:rPr>
        <w:t xml:space="preserve"> E1(x)</w:t>
      </w:r>
    </w:p>
    <w:p w14:paraId="39BC4C77" w14:textId="77777777" w:rsidR="00633F08" w:rsidRPr="00A43F39" w:rsidRDefault="00633F08" w:rsidP="00633F08">
      <w:pPr>
        <w:rPr>
          <w:rFonts w:ascii="Times New Roman" w:hAnsi="Times New Roman"/>
          <w:sz w:val="18"/>
        </w:rPr>
      </w:pPr>
    </w:p>
    <w:p w14:paraId="07CE4A66" w14:textId="77777777" w:rsidR="00633F08" w:rsidRPr="00A43F39" w:rsidRDefault="00633F08" w:rsidP="00633F08">
      <w:pPr>
        <w:rPr>
          <w:rFonts w:ascii="Times New Roman" w:hAnsi="Times New Roman"/>
          <w:sz w:val="18"/>
        </w:rPr>
      </w:pPr>
      <w:r w:rsidRPr="00A43F39">
        <w:rPr>
          <w:rFonts w:ascii="Times New Roman" w:hAnsi="Times New Roman"/>
          <w:sz w:val="18"/>
        </w:rPr>
        <w:t>Properties:</w:t>
      </w:r>
    </w:p>
    <w:p w14:paraId="1008E461" w14:textId="77777777" w:rsidR="00001DAD" w:rsidRPr="00A43F39" w:rsidRDefault="00001DAD" w:rsidP="00633F08">
      <w:pPr>
        <w:rPr>
          <w:rFonts w:ascii="Times New Roman" w:hAnsi="Times New Roman"/>
          <w:sz w:val="18"/>
        </w:rPr>
      </w:pPr>
      <w:r w:rsidRPr="00A43F39">
        <w:rPr>
          <w:rFonts w:ascii="Times New Roman" w:hAnsi="Times New Roman"/>
          <w:sz w:val="18"/>
        </w:rPr>
        <w:tab/>
      </w:r>
      <w:r w:rsidRPr="00A43F39">
        <w:rPr>
          <w:rFonts w:ascii="Times New Roman" w:hAnsi="Times New Roman"/>
          <w:sz w:val="18"/>
        </w:rPr>
        <w:tab/>
        <w:t>O12 has dimension (is dimension of): E54 Dimension</w:t>
      </w:r>
    </w:p>
    <w:p w14:paraId="402E0EFE" w14:textId="77777777" w:rsidR="00633F08" w:rsidRPr="00A43F39" w:rsidRDefault="00633F08" w:rsidP="004009E7">
      <w:pPr>
        <w:pStyle w:val="Heading5"/>
      </w:pPr>
      <w:r w:rsidRPr="00A43F39">
        <w:t>TO (new)</w:t>
      </w:r>
    </w:p>
    <w:p w14:paraId="4201F121" w14:textId="77777777" w:rsidR="00001DAD" w:rsidRPr="00A43F39" w:rsidRDefault="00001DAD" w:rsidP="00001DAD">
      <w:pPr>
        <w:rPr>
          <w:rFonts w:ascii="Times New Roman" w:hAnsi="Times New Roman"/>
          <w:sz w:val="18"/>
        </w:rPr>
      </w:pPr>
      <w:r w:rsidRPr="00A43F39">
        <w:rPr>
          <w:rFonts w:ascii="Times New Roman" w:hAnsi="Times New Roman"/>
          <w:b/>
          <w:bCs/>
          <w:sz w:val="18"/>
        </w:rPr>
        <w:t>S15 Observable Entity</w:t>
      </w:r>
    </w:p>
    <w:p w14:paraId="5F8C4412" w14:textId="77777777" w:rsidR="00001DAD" w:rsidRPr="00A43F39" w:rsidRDefault="00001DAD" w:rsidP="00001DAD">
      <w:pPr>
        <w:rPr>
          <w:rFonts w:ascii="Times New Roman" w:hAnsi="Times New Roman"/>
          <w:sz w:val="18"/>
        </w:rPr>
      </w:pPr>
      <w:r w:rsidRPr="00A43F39">
        <w:rPr>
          <w:rFonts w:ascii="Times New Roman" w:hAnsi="Times New Roman"/>
          <w:sz w:val="18"/>
        </w:rPr>
        <w:t xml:space="preserve">Subclass of: </w:t>
      </w:r>
      <w:r w:rsidRPr="00A43F39">
        <w:rPr>
          <w:rFonts w:ascii="Times New Roman" w:hAnsi="Times New Roman"/>
          <w:sz w:val="18"/>
        </w:rPr>
        <w:tab/>
        <w:t>E1 CRM Entity</w:t>
      </w:r>
    </w:p>
    <w:p w14:paraId="231C5283" w14:textId="677EAE31" w:rsidR="00001DAD" w:rsidRPr="00A43F39" w:rsidRDefault="00001DAD" w:rsidP="00001DAD">
      <w:pPr>
        <w:rPr>
          <w:rFonts w:ascii="Times New Roman" w:hAnsi="Times New Roman"/>
          <w:sz w:val="18"/>
        </w:rPr>
      </w:pPr>
      <w:r w:rsidRPr="00A43F39">
        <w:rPr>
          <w:rFonts w:ascii="Times New Roman" w:hAnsi="Times New Roman"/>
          <w:sz w:val="18"/>
        </w:rPr>
        <w:t>Superclass of:</w:t>
      </w:r>
      <w:r w:rsidRPr="00A43F39">
        <w:rPr>
          <w:rFonts w:ascii="Times New Roman" w:hAnsi="Times New Roman"/>
          <w:sz w:val="18"/>
        </w:rPr>
        <w:tab/>
      </w:r>
      <w:r w:rsidR="00C361B0">
        <w:rPr>
          <w:rFonts w:ascii="Times New Roman" w:hAnsi="Times New Roman"/>
          <w:sz w:val="18"/>
        </w:rPr>
        <w:t>E5 Event</w:t>
      </w:r>
    </w:p>
    <w:p w14:paraId="10963B9E" w14:textId="77777777" w:rsidR="00001DAD" w:rsidRPr="00A43F39" w:rsidRDefault="00001DAD" w:rsidP="00001DAD">
      <w:pPr>
        <w:rPr>
          <w:rFonts w:ascii="Times New Roman" w:hAnsi="Times New Roman"/>
          <w:sz w:val="18"/>
        </w:rPr>
      </w:pPr>
      <w:r w:rsidRPr="00A43F39">
        <w:rPr>
          <w:rFonts w:ascii="Times New Roman" w:hAnsi="Times New Roman"/>
          <w:sz w:val="18"/>
        </w:rPr>
        <w:tab/>
      </w:r>
      <w:r w:rsidRPr="00A43F39">
        <w:rPr>
          <w:rFonts w:ascii="Times New Roman" w:hAnsi="Times New Roman"/>
          <w:sz w:val="18"/>
        </w:rPr>
        <w:tab/>
        <w:t>O10 Material Substantial</w:t>
      </w:r>
    </w:p>
    <w:p w14:paraId="6E79CF92" w14:textId="77777777" w:rsidR="00001DAD" w:rsidRPr="00A43F39" w:rsidRDefault="00001DAD" w:rsidP="00001DAD">
      <w:pPr>
        <w:rPr>
          <w:rFonts w:ascii="Times New Roman" w:hAnsi="Times New Roman"/>
          <w:sz w:val="18"/>
        </w:rPr>
      </w:pPr>
      <w:r w:rsidRPr="00A43F39">
        <w:rPr>
          <w:rFonts w:ascii="Times New Roman" w:hAnsi="Times New Roman"/>
          <w:sz w:val="18"/>
        </w:rPr>
        <w:t>Scope note:</w:t>
      </w:r>
      <w:r w:rsidRPr="00A43F39">
        <w:rPr>
          <w:rFonts w:ascii="Times New Roman" w:hAnsi="Times New Roman"/>
          <w:sz w:val="18"/>
        </w:rPr>
        <w:tab/>
      </w:r>
      <w:r w:rsidRPr="00A43F39">
        <w:rPr>
          <w:rFonts w:ascii="Times New Roman" w:hAnsi="Times New Roman"/>
          <w:sz w:val="18"/>
        </w:rPr>
        <w:tab/>
      </w:r>
      <w:r w:rsidRPr="00A43F39">
        <w:rPr>
          <w:rFonts w:ascii="Times New Roman" w:hAnsi="Times New Roman"/>
          <w:sz w:val="18"/>
        </w:rPr>
        <w:tab/>
      </w:r>
    </w:p>
    <w:p w14:paraId="521D1690" w14:textId="34522A2C" w:rsidR="00001DAD" w:rsidRPr="00A43F39" w:rsidRDefault="00001DAD" w:rsidP="00001DAD">
      <w:pPr>
        <w:ind w:left="1440"/>
        <w:rPr>
          <w:rFonts w:ascii="Times New Roman" w:hAnsi="Times New Roman"/>
          <w:sz w:val="18"/>
        </w:rPr>
      </w:pPr>
      <w:r w:rsidRPr="00A43F39">
        <w:rPr>
          <w:rFonts w:ascii="Times New Roman" w:hAnsi="Times New Roman"/>
          <w:sz w:val="18"/>
        </w:rPr>
        <w:t xml:space="preserve">This class comprises instances of </w:t>
      </w:r>
      <w:r w:rsidR="00C361B0">
        <w:rPr>
          <w:rFonts w:ascii="Times New Roman" w:hAnsi="Times New Roman"/>
          <w:sz w:val="18"/>
        </w:rPr>
        <w:t>E5 Event</w:t>
      </w:r>
      <w:r w:rsidRPr="00A43F39">
        <w:rPr>
          <w:rFonts w:ascii="Times New Roman" w:hAnsi="Times New Roman"/>
          <w:sz w:val="18"/>
        </w:rPr>
        <w:t xml:space="preserve"> or O10 Material Substantial (i.e. items or phenomena, such as physical things, their behavior, states and interactions or events), that can be observed by measurement or detection devices or by human sensory impression including</w:t>
      </w:r>
      <w:r w:rsidR="002646E8" w:rsidRPr="00A43F39">
        <w:rPr>
          <w:rFonts w:ascii="Times New Roman" w:hAnsi="Times New Roman"/>
          <w:sz w:val="18"/>
        </w:rPr>
        <w:t xml:space="preserve"> </w:t>
      </w:r>
      <w:r w:rsidRPr="00A43F39">
        <w:rPr>
          <w:rFonts w:ascii="Times New Roman" w:hAnsi="Times New Roman"/>
          <w:sz w:val="18"/>
        </w:rPr>
        <w:t>when enhanced by tools. </w:t>
      </w:r>
    </w:p>
    <w:p w14:paraId="40F77C56" w14:textId="624F23AA" w:rsidR="00001DAD" w:rsidRPr="00A43F39" w:rsidRDefault="00C361B0" w:rsidP="00001DAD">
      <w:pPr>
        <w:ind w:left="1440"/>
        <w:rPr>
          <w:rFonts w:ascii="Times New Roman" w:hAnsi="Times New Roman"/>
          <w:sz w:val="18"/>
        </w:rPr>
      </w:pPr>
      <w:r w:rsidRPr="00C361B0">
        <w:rPr>
          <w:rFonts w:ascii="Times New Roman" w:hAnsi="Times New Roman"/>
          <w:sz w:val="18"/>
        </w:rPr>
        <w:lastRenderedPageBreak/>
        <w:t>In order to be observable, instances of E5 Event must consist of some interaction or action of material substance. In some cases, the spatiotemporal confinement of the event itself, such as a flash, a car stopping etc. marks the limits of a documented observation of an event. In other cases, such as the situation of a car passing by a certain object, the spatiotemporal limits of the event of observing itself, as well as the direction of attention or the orientation of used instruments, may constrain the observed detail of a larger process, e.g., noticing the sight of a car passing by; a light emission, etc</w:t>
      </w:r>
      <w:r w:rsidR="00001DAD" w:rsidRPr="00A43F39">
        <w:rPr>
          <w:rFonts w:ascii="Times New Roman" w:hAnsi="Times New Roman"/>
          <w:sz w:val="18"/>
        </w:rPr>
        <w:t>.</w:t>
      </w:r>
    </w:p>
    <w:p w14:paraId="7169C9E7" w14:textId="05077E4A" w:rsidR="00001DAD" w:rsidRPr="00A43F39" w:rsidRDefault="00C361B0" w:rsidP="00001DAD">
      <w:pPr>
        <w:ind w:left="1440"/>
        <w:rPr>
          <w:rFonts w:ascii="Times New Roman" w:hAnsi="Times New Roman"/>
          <w:sz w:val="18"/>
        </w:rPr>
      </w:pPr>
      <w:r w:rsidRPr="00C361B0">
        <w:rPr>
          <w:rFonts w:ascii="Times New Roman" w:hAnsi="Times New Roman"/>
          <w:sz w:val="18"/>
        </w:rPr>
        <w:t xml:space="preserve">Conceptual objects manifest through their carriers such as books, digital media, or even human memory. Attributes of conceptual objects, such as number of words, </w:t>
      </w:r>
      <w:proofErr w:type="gramStart"/>
      <w:r w:rsidRPr="00C361B0">
        <w:rPr>
          <w:rFonts w:ascii="Times New Roman" w:hAnsi="Times New Roman"/>
          <w:sz w:val="18"/>
        </w:rPr>
        <w:t>can be observed</w:t>
      </w:r>
      <w:proofErr w:type="gramEnd"/>
      <w:r w:rsidRPr="00C361B0">
        <w:rPr>
          <w:rFonts w:ascii="Times New Roman" w:hAnsi="Times New Roman"/>
          <w:sz w:val="18"/>
        </w:rPr>
        <w:t xml:space="preserve"> on their carriers.  If the respective properties between carriers differ, either they carry different instances of conceptual objects or the difference </w:t>
      </w:r>
      <w:proofErr w:type="gramStart"/>
      <w:r w:rsidRPr="00C361B0">
        <w:rPr>
          <w:rFonts w:ascii="Times New Roman" w:hAnsi="Times New Roman"/>
          <w:sz w:val="18"/>
        </w:rPr>
        <w:t>can be attributed</w:t>
      </w:r>
      <w:proofErr w:type="gramEnd"/>
      <w:r w:rsidRPr="00C361B0">
        <w:rPr>
          <w:rFonts w:ascii="Times New Roman" w:hAnsi="Times New Roman"/>
          <w:sz w:val="18"/>
        </w:rPr>
        <w:t xml:space="preserve"> to accidental deficiencies in one of the carriers. In that </w:t>
      </w:r>
      <w:proofErr w:type="gramStart"/>
      <w:r w:rsidRPr="00C361B0">
        <w:rPr>
          <w:rFonts w:ascii="Times New Roman" w:hAnsi="Times New Roman"/>
          <w:sz w:val="18"/>
        </w:rPr>
        <w:t>sense</w:t>
      </w:r>
      <w:proofErr w:type="gramEnd"/>
      <w:r w:rsidRPr="00C361B0">
        <w:rPr>
          <w:rFonts w:ascii="Times New Roman" w:hAnsi="Times New Roman"/>
          <w:sz w:val="18"/>
        </w:rPr>
        <w:t xml:space="preserve"> even immaterial objects are observable. By </w:t>
      </w:r>
      <w:proofErr w:type="gramStart"/>
      <w:r w:rsidRPr="00C361B0">
        <w:rPr>
          <w:rFonts w:ascii="Times New Roman" w:hAnsi="Times New Roman"/>
          <w:sz w:val="18"/>
        </w:rPr>
        <w:t>this</w:t>
      </w:r>
      <w:proofErr w:type="gramEnd"/>
      <w:r w:rsidRPr="00C361B0">
        <w:rPr>
          <w:rFonts w:ascii="Times New Roman" w:hAnsi="Times New Roman"/>
          <w:sz w:val="18"/>
        </w:rPr>
        <w:t xml:space="preserve"> model we address the fact that frequently, the actually observed carriers of conceptual objects are not explicitly identified in documentation, i.e., they are assumed to have existed but they are unknown as individuals</w:t>
      </w:r>
      <w:r w:rsidR="00001DAD" w:rsidRPr="00A43F39">
        <w:rPr>
          <w:rFonts w:ascii="Times New Roman" w:hAnsi="Times New Roman"/>
          <w:sz w:val="18"/>
        </w:rPr>
        <w:t>.</w:t>
      </w:r>
    </w:p>
    <w:p w14:paraId="02739AE2" w14:textId="77777777" w:rsidR="00001DAD" w:rsidRPr="00A43F39" w:rsidRDefault="00001DAD" w:rsidP="00001DAD">
      <w:pPr>
        <w:rPr>
          <w:rFonts w:ascii="Times New Roman" w:hAnsi="Times New Roman"/>
          <w:sz w:val="18"/>
        </w:rPr>
      </w:pPr>
    </w:p>
    <w:p w14:paraId="28097C3C" w14:textId="77777777" w:rsidR="00001DAD" w:rsidRPr="00A43F39" w:rsidRDefault="00001DAD" w:rsidP="00001DAD">
      <w:pPr>
        <w:rPr>
          <w:rFonts w:ascii="Times New Roman" w:hAnsi="Times New Roman"/>
          <w:sz w:val="18"/>
        </w:rPr>
      </w:pPr>
      <w:r w:rsidRPr="00A43F39">
        <w:rPr>
          <w:rFonts w:ascii="Times New Roman" w:hAnsi="Times New Roman"/>
          <w:sz w:val="18"/>
        </w:rPr>
        <w:t>Examples:</w:t>
      </w:r>
    </w:p>
    <w:p w14:paraId="0EEFE31E" w14:textId="77777777" w:rsidR="00001DAD" w:rsidRPr="00A43F39" w:rsidRDefault="00001DAD" w:rsidP="00001DAD">
      <w:pPr>
        <w:ind w:left="1440"/>
        <w:rPr>
          <w:rFonts w:ascii="Times New Roman" w:hAnsi="Times New Roman"/>
          <w:sz w:val="18"/>
        </w:rPr>
      </w:pPr>
      <w:r w:rsidRPr="00A43F39">
        <w:rPr>
          <w:rFonts w:ascii="Times New Roman" w:hAnsi="Times New Roman"/>
          <w:sz w:val="18"/>
        </w:rPr>
        <w:t>The domestic goose from Guangdong/1/1996 (H5N1) (S15) that was identified in 1996 in farmed geese in southern China as circulating highly pathogenic H5N1 (Wan, 2012).</w:t>
      </w:r>
    </w:p>
    <w:p w14:paraId="23E8ADCC" w14:textId="77777777" w:rsidR="00001DAD" w:rsidRPr="00A43F39" w:rsidRDefault="00001DAD" w:rsidP="00001DAD">
      <w:pPr>
        <w:ind w:left="1440"/>
        <w:rPr>
          <w:rFonts w:ascii="Times New Roman" w:hAnsi="Times New Roman"/>
          <w:sz w:val="18"/>
        </w:rPr>
      </w:pPr>
      <w:r w:rsidRPr="00A43F39">
        <w:rPr>
          <w:rFonts w:ascii="Times New Roman" w:hAnsi="Times New Roman"/>
          <w:sz w:val="18"/>
        </w:rPr>
        <w:t xml:space="preserve">The crow flight </w:t>
      </w:r>
      <w:r w:rsidRPr="00A43F39">
        <w:rPr>
          <w:rFonts w:ascii="Times New Roman" w:hAnsi="Times New Roman"/>
          <w:sz w:val="18"/>
          <w:highlight w:val="yellow"/>
        </w:rPr>
        <w:t>he</w:t>
      </w:r>
      <w:r w:rsidRPr="00A43F39">
        <w:rPr>
          <w:rFonts w:ascii="Times New Roman" w:hAnsi="Times New Roman"/>
          <w:sz w:val="18"/>
        </w:rPr>
        <w:t xml:space="preserve"> observed over the waters of </w:t>
      </w:r>
      <w:proofErr w:type="spellStart"/>
      <w:r w:rsidRPr="00A43F39">
        <w:rPr>
          <w:rFonts w:ascii="Times New Roman" w:hAnsi="Times New Roman"/>
          <w:sz w:val="18"/>
        </w:rPr>
        <w:t>Minamkeak</w:t>
      </w:r>
      <w:proofErr w:type="spellEnd"/>
      <w:r w:rsidRPr="00A43F39">
        <w:rPr>
          <w:rFonts w:ascii="Times New Roman" w:hAnsi="Times New Roman"/>
          <w:sz w:val="18"/>
        </w:rPr>
        <w:t xml:space="preserve"> Lake during the summer of 2015</w:t>
      </w:r>
    </w:p>
    <w:p w14:paraId="306031EB" w14:textId="77777777" w:rsidR="00001DAD" w:rsidRPr="00A43F39" w:rsidRDefault="00001DAD" w:rsidP="00001DAD">
      <w:pPr>
        <w:ind w:left="1440"/>
        <w:rPr>
          <w:rFonts w:ascii="Times New Roman" w:hAnsi="Times New Roman"/>
          <w:sz w:val="18"/>
        </w:rPr>
      </w:pPr>
      <w:r w:rsidRPr="00A43F39">
        <w:rPr>
          <w:rFonts w:ascii="Times New Roman" w:hAnsi="Times New Roman"/>
          <w:sz w:val="18"/>
        </w:rPr>
        <w:t>The eruption of Krakatoa volcano at Indonesia in 1883 (F.A.R., Archibald and Whipple, 1888).</w:t>
      </w:r>
    </w:p>
    <w:p w14:paraId="7567D0CC" w14:textId="77777777" w:rsidR="00001DAD" w:rsidRPr="00A43F39" w:rsidRDefault="00001DAD" w:rsidP="00001DAD">
      <w:pPr>
        <w:ind w:left="1440"/>
        <w:rPr>
          <w:rFonts w:ascii="Times New Roman" w:hAnsi="Times New Roman"/>
          <w:b/>
          <w:bCs/>
          <w:sz w:val="18"/>
        </w:rPr>
      </w:pPr>
      <w:r w:rsidRPr="00A43F39">
        <w:rPr>
          <w:rFonts w:ascii="Times New Roman" w:hAnsi="Times New Roman"/>
          <w:sz w:val="18"/>
        </w:rPr>
        <w:t>The density of the cupid head area in the X-Ray of the painting “Cupid complaining to Venus” (</w:t>
      </w:r>
      <w:hyperlink r:id="rId34" w:history="1">
        <w:r w:rsidRPr="00A43F39">
          <w:rPr>
            <w:rStyle w:val="Hyperlink"/>
            <w:rFonts w:ascii="Times New Roman" w:hAnsi="Times New Roman"/>
            <w:sz w:val="18"/>
          </w:rPr>
          <w:t>http://lucascranach.org/UK_NGL_6344</w:t>
        </w:r>
      </w:hyperlink>
      <w:r w:rsidRPr="00A43F39">
        <w:rPr>
          <w:rFonts w:ascii="Times New Roman" w:hAnsi="Times New Roman"/>
          <w:sz w:val="18"/>
        </w:rPr>
        <w:t>).</w:t>
      </w:r>
    </w:p>
    <w:p w14:paraId="2AC20671" w14:textId="77777777" w:rsidR="00001DAD" w:rsidRPr="00A43F39" w:rsidRDefault="00001DAD" w:rsidP="00001DAD">
      <w:pPr>
        <w:rPr>
          <w:rFonts w:ascii="Times New Roman" w:hAnsi="Times New Roman"/>
          <w:sz w:val="18"/>
        </w:rPr>
      </w:pPr>
    </w:p>
    <w:p w14:paraId="707DD8EA" w14:textId="77777777" w:rsidR="00001DAD" w:rsidRPr="00A43F39" w:rsidRDefault="00001DAD" w:rsidP="00001DAD">
      <w:pPr>
        <w:rPr>
          <w:rFonts w:ascii="Times New Roman" w:hAnsi="Times New Roman"/>
          <w:sz w:val="18"/>
        </w:rPr>
      </w:pPr>
      <w:r w:rsidRPr="00A43F39">
        <w:rPr>
          <w:rFonts w:ascii="Times New Roman" w:hAnsi="Times New Roman"/>
          <w:sz w:val="18"/>
        </w:rPr>
        <w:t> In First Order Logic: </w:t>
      </w:r>
    </w:p>
    <w:p w14:paraId="26F78E3B" w14:textId="77777777" w:rsidR="00001DAD" w:rsidRPr="00A43F39" w:rsidRDefault="00001DAD" w:rsidP="00001DAD">
      <w:pPr>
        <w:rPr>
          <w:rFonts w:ascii="Times New Roman" w:hAnsi="Times New Roman"/>
          <w:sz w:val="18"/>
        </w:rPr>
      </w:pPr>
      <w:r w:rsidRPr="00A43F39">
        <w:rPr>
          <w:rFonts w:ascii="Times New Roman" w:hAnsi="Times New Roman"/>
          <w:sz w:val="18"/>
        </w:rPr>
        <w:tab/>
        <w:t xml:space="preserve">S15(x) </w:t>
      </w:r>
      <w:r w:rsidRPr="00A43F39">
        <w:rPr>
          <w:rFonts w:ascii="Cambria Math" w:hAnsi="Cambria Math" w:cs="Cambria Math"/>
          <w:sz w:val="18"/>
        </w:rPr>
        <w:t>⊃</w:t>
      </w:r>
      <w:r w:rsidRPr="00A43F39">
        <w:rPr>
          <w:rFonts w:ascii="Times New Roman" w:hAnsi="Times New Roman"/>
          <w:sz w:val="18"/>
        </w:rPr>
        <w:t xml:space="preserve"> E1(x)</w:t>
      </w:r>
    </w:p>
    <w:p w14:paraId="021845C7" w14:textId="77777777" w:rsidR="00001DAD" w:rsidRPr="00A43F39" w:rsidRDefault="00001DAD" w:rsidP="00001DAD">
      <w:pPr>
        <w:rPr>
          <w:rFonts w:ascii="Times New Roman" w:hAnsi="Times New Roman"/>
          <w:sz w:val="18"/>
        </w:rPr>
      </w:pPr>
    </w:p>
    <w:p w14:paraId="78399CAF" w14:textId="77777777" w:rsidR="00001DAD" w:rsidRPr="00A43F39" w:rsidRDefault="00001DAD" w:rsidP="00001DAD">
      <w:pPr>
        <w:rPr>
          <w:rFonts w:ascii="Times New Roman" w:hAnsi="Times New Roman"/>
          <w:sz w:val="18"/>
        </w:rPr>
      </w:pPr>
      <w:r w:rsidRPr="00A43F39">
        <w:rPr>
          <w:rFonts w:ascii="Times New Roman" w:hAnsi="Times New Roman"/>
          <w:sz w:val="18"/>
        </w:rPr>
        <w:t>Properties:</w:t>
      </w:r>
    </w:p>
    <w:p w14:paraId="553CEB06" w14:textId="77777777" w:rsidR="00001DAD" w:rsidRPr="00A43F39" w:rsidRDefault="00001DAD" w:rsidP="00001DAD">
      <w:pPr>
        <w:rPr>
          <w:rFonts w:ascii="Times New Roman" w:hAnsi="Times New Roman"/>
          <w:sz w:val="18"/>
        </w:rPr>
      </w:pPr>
      <w:r w:rsidRPr="00A43F39">
        <w:rPr>
          <w:rFonts w:ascii="Times New Roman" w:hAnsi="Times New Roman"/>
          <w:sz w:val="18"/>
        </w:rPr>
        <w:tab/>
      </w:r>
      <w:r w:rsidRPr="00A43F39">
        <w:rPr>
          <w:rFonts w:ascii="Times New Roman" w:hAnsi="Times New Roman"/>
          <w:sz w:val="18"/>
        </w:rPr>
        <w:tab/>
        <w:t>O12 has dimension (is dimension of): E54 Dimension</w:t>
      </w:r>
    </w:p>
    <w:p w14:paraId="1D1122EB" w14:textId="77777777" w:rsidR="00001DAD" w:rsidRPr="00A43F39" w:rsidRDefault="002014DE" w:rsidP="004009E7">
      <w:pPr>
        <w:pStyle w:val="Heading3"/>
      </w:pPr>
      <w:bookmarkStart w:id="108" w:name="_Issue_496"/>
      <w:bookmarkStart w:id="109" w:name="_Toc87608231"/>
      <w:bookmarkEnd w:id="108"/>
      <w:r w:rsidRPr="00A43F39">
        <w:t>Issue 496</w:t>
      </w:r>
      <w:bookmarkEnd w:id="109"/>
    </w:p>
    <w:p w14:paraId="35754DC4" w14:textId="77777777" w:rsidR="002014DE" w:rsidRPr="00A43F39" w:rsidRDefault="002014DE" w:rsidP="002014DE">
      <w:pPr>
        <w:rPr>
          <w:sz w:val="20"/>
        </w:rPr>
      </w:pPr>
      <w:r w:rsidRPr="00A43F39">
        <w:rPr>
          <w:b/>
          <w:sz w:val="20"/>
        </w:rPr>
        <w:t>The Functional role of a Minimal Vocabulary</w:t>
      </w:r>
      <w:r w:rsidRPr="00A43F39">
        <w:rPr>
          <w:sz w:val="20"/>
        </w:rPr>
        <w:t xml:space="preserve"> </w:t>
      </w:r>
    </w:p>
    <w:p w14:paraId="70351B1D" w14:textId="77777777" w:rsidR="002014DE" w:rsidRPr="00A43F39" w:rsidRDefault="002014DE" w:rsidP="002014DE">
      <w:pPr>
        <w:rPr>
          <w:sz w:val="20"/>
        </w:rPr>
      </w:pPr>
      <w:r w:rsidRPr="00A43F39">
        <w:rPr>
          <w:sz w:val="20"/>
        </w:rPr>
        <w:t xml:space="preserve">The policy of the CIDOC CRM is to restrict classes to those that appear as specific domains or ranges of CIDOC CRM properties, because those properties structure the knowledge base and frequently appear hard-coded in the control-software, i.e., data entry, storage and access tools. </w:t>
      </w:r>
      <w:proofErr w:type="gramStart"/>
      <w:r w:rsidRPr="00A43F39">
        <w:rPr>
          <w:sz w:val="20"/>
        </w:rPr>
        <w:t>Therefore</w:t>
      </w:r>
      <w:proofErr w:type="gramEnd"/>
      <w:r w:rsidRPr="00A43F39">
        <w:rPr>
          <w:sz w:val="20"/>
        </w:rPr>
        <w:t xml:space="preserve"> they are of much higher priority for system interoperability than the classes without properties, which we model as instances of E55 Type, i.e. as data, as usual in conceptual modelling of databases since their conception.</w:t>
      </w:r>
    </w:p>
    <w:p w14:paraId="405E093E" w14:textId="77777777" w:rsidR="002014DE" w:rsidRPr="00A43F39" w:rsidRDefault="002014DE" w:rsidP="002014DE">
      <w:pPr>
        <w:rPr>
          <w:sz w:val="20"/>
        </w:rPr>
      </w:pPr>
      <w:bookmarkStart w:id="110" w:name="_GoBack"/>
      <w:bookmarkEnd w:id="110"/>
    </w:p>
    <w:p w14:paraId="729563F7" w14:textId="77777777" w:rsidR="002014DE" w:rsidRPr="00A43F39" w:rsidRDefault="002014DE" w:rsidP="002014DE">
      <w:pPr>
        <w:rPr>
          <w:sz w:val="20"/>
        </w:rPr>
      </w:pPr>
      <w:r w:rsidRPr="00A43F39">
        <w:rPr>
          <w:sz w:val="20"/>
        </w:rPr>
        <w:t xml:space="preserve">Nevertheless, in certain cases the CIDOC CRM makes important and non-obvious ontological distinctions of specialization of CRM classes without assigning specific properties to them. </w:t>
      </w:r>
      <w:proofErr w:type="gramStart"/>
      <w:r w:rsidRPr="00A43F39">
        <w:rPr>
          <w:sz w:val="20"/>
        </w:rPr>
        <w:t>These may differentiate and specialize even substance and identity criteria in a way that has a bearing on the use of properties, as in the case of E10 Transfer of Custody: The kind of transfer of custody, i.e., either field collection, transfer from one keeper to another or loss, can be specified by E55 Type, and consequently the property associating the donor or the receiver will not be used.</w:t>
      </w:r>
      <w:proofErr w:type="gramEnd"/>
    </w:p>
    <w:p w14:paraId="6828EFC4" w14:textId="77777777" w:rsidR="002014DE" w:rsidRPr="00A43F39" w:rsidRDefault="002014DE" w:rsidP="002014DE">
      <w:pPr>
        <w:rPr>
          <w:sz w:val="20"/>
        </w:rPr>
      </w:pPr>
      <w:r w:rsidRPr="00A43F39">
        <w:rPr>
          <w:sz w:val="20"/>
        </w:rPr>
        <w:lastRenderedPageBreak/>
        <w:t xml:space="preserve">These distinctions normally appear </w:t>
      </w:r>
      <w:proofErr w:type="gramStart"/>
      <w:r w:rsidRPr="00A43F39">
        <w:rPr>
          <w:sz w:val="20"/>
        </w:rPr>
        <w:t>in the scope notes with a hint about the need for respective vocabularies</w:t>
      </w:r>
      <w:proofErr w:type="gramEnd"/>
      <w:r w:rsidRPr="00A43F39">
        <w:rPr>
          <w:sz w:val="20"/>
        </w:rPr>
        <w:t>. They further appear in examples. Finally, a series of classes have been deprecated because they did not need specific properties, but backwards compatibility would require that they be turned</w:t>
      </w:r>
      <w:proofErr w:type="gramStart"/>
      <w:r w:rsidRPr="00A43F39">
        <w:rPr>
          <w:sz w:val="20"/>
        </w:rPr>
        <w:t>  into</w:t>
      </w:r>
      <w:proofErr w:type="gramEnd"/>
      <w:r w:rsidRPr="00A43F39">
        <w:rPr>
          <w:sz w:val="20"/>
        </w:rPr>
        <w:t xml:space="preserve"> clearly recommended instances of E55 Type.</w:t>
      </w:r>
    </w:p>
    <w:p w14:paraId="058327EB" w14:textId="77777777" w:rsidR="002014DE" w:rsidRPr="00A43F39" w:rsidRDefault="002014DE" w:rsidP="002014DE">
      <w:pPr>
        <w:rPr>
          <w:sz w:val="20"/>
        </w:rPr>
      </w:pPr>
      <w:r w:rsidRPr="00A43F39">
        <w:rPr>
          <w:sz w:val="20"/>
        </w:rPr>
        <w:t xml:space="preserve">Over the past 30 </w:t>
      </w:r>
      <w:proofErr w:type="gramStart"/>
      <w:r w:rsidRPr="00A43F39">
        <w:rPr>
          <w:sz w:val="20"/>
        </w:rPr>
        <w:t>years</w:t>
      </w:r>
      <w:proofErr w:type="gramEnd"/>
      <w:r w:rsidRPr="00A43F39">
        <w:rPr>
          <w:sz w:val="20"/>
        </w:rPr>
        <w:t xml:space="preserve"> attempts to harmonize and integrate vocabularies in the cultural heritage (CH) domain have widely failed. Rather, some vocabularies play a more important role, but specialized needs are too abundant to allow for a systematic integration, and volatile vocabularies are an important tool of research in all sciences and humanities.</w:t>
      </w:r>
    </w:p>
    <w:p w14:paraId="139F2390" w14:textId="77777777" w:rsidR="002014DE" w:rsidRPr="00A43F39" w:rsidRDefault="002014DE" w:rsidP="002014DE">
      <w:pPr>
        <w:rPr>
          <w:sz w:val="20"/>
        </w:rPr>
      </w:pPr>
      <w:r w:rsidRPr="00A43F39">
        <w:rPr>
          <w:sz w:val="20"/>
        </w:rPr>
        <w:t>Therefore, the CRM-SIG will recommend</w:t>
      </w:r>
      <w:proofErr w:type="gramStart"/>
      <w:r w:rsidRPr="00A43F39">
        <w:rPr>
          <w:sz w:val="20"/>
        </w:rPr>
        <w:t>  in</w:t>
      </w:r>
      <w:proofErr w:type="gramEnd"/>
      <w:r w:rsidRPr="00A43F39">
        <w:rPr>
          <w:sz w:val="20"/>
        </w:rPr>
        <w:t xml:space="preserve"> a document separate from the CIDOC CRM definition only those terms that are regarded to be important for the above mentioned ontological distinctions, and unambiguous enough to be fixed as standard. These may be linked or integrated as broader or narrower terms into vocabularies of the user's choice, in a way compatible with the meaning of the classes of the CRM where they </w:t>
      </w:r>
      <w:proofErr w:type="gramStart"/>
      <w:r w:rsidRPr="00A43F39">
        <w:rPr>
          <w:sz w:val="20"/>
        </w:rPr>
        <w:t>will be used</w:t>
      </w:r>
      <w:proofErr w:type="gramEnd"/>
      <w:r w:rsidRPr="00A43F39">
        <w:rPr>
          <w:sz w:val="20"/>
        </w:rPr>
        <w:t xml:space="preserve"> together.</w:t>
      </w:r>
    </w:p>
    <w:p w14:paraId="5B23FFD6" w14:textId="77777777" w:rsidR="002014DE" w:rsidRPr="00A43F39" w:rsidRDefault="002014DE" w:rsidP="002014DE">
      <w:pPr>
        <w:rPr>
          <w:sz w:val="20"/>
        </w:rPr>
      </w:pPr>
      <w:r w:rsidRPr="00A43F39">
        <w:rPr>
          <w:sz w:val="20"/>
        </w:rPr>
        <w:t>The CRM-SIG may exemplify this on the base of the Art &amp; Architecture Thesaurus (AAT) or the Backbone Thesaurus (BBT).</w:t>
      </w:r>
    </w:p>
    <w:p w14:paraId="0F1A9B3F" w14:textId="77777777" w:rsidR="002014DE" w:rsidRPr="00A43F39" w:rsidRDefault="002014DE" w:rsidP="002014DE">
      <w:pPr>
        <w:rPr>
          <w:sz w:val="20"/>
        </w:rPr>
      </w:pPr>
      <w:r w:rsidRPr="00A43F39">
        <w:rPr>
          <w:sz w:val="20"/>
        </w:rPr>
        <w:t>Further, CRM-SIG will recommend the use of some standard vocabularies for cases in which a good and comprehensive international practice exists, such as measurement units, country codes etc.</w:t>
      </w:r>
    </w:p>
    <w:p w14:paraId="0AC285F3" w14:textId="77777777" w:rsidR="002014DE" w:rsidRPr="00A43F39" w:rsidRDefault="002014DE" w:rsidP="002014DE">
      <w:pPr>
        <w:rPr>
          <w:sz w:val="20"/>
        </w:rPr>
      </w:pPr>
    </w:p>
    <w:sectPr w:rsidR="002014DE" w:rsidRPr="00A43F39">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CC3B1" w14:textId="77777777" w:rsidR="00F0358D" w:rsidRDefault="00F0358D" w:rsidP="004625A5">
      <w:pPr>
        <w:spacing w:after="0" w:line="240" w:lineRule="auto"/>
      </w:pPr>
      <w:r>
        <w:separator/>
      </w:r>
    </w:p>
  </w:endnote>
  <w:endnote w:type="continuationSeparator" w:id="0">
    <w:p w14:paraId="123D70FA" w14:textId="77777777" w:rsidR="00F0358D" w:rsidRDefault="00F0358D" w:rsidP="0046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ans-seri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846055"/>
      <w:docPartObj>
        <w:docPartGallery w:val="Page Numbers (Bottom of Page)"/>
        <w:docPartUnique/>
      </w:docPartObj>
    </w:sdtPr>
    <w:sdtEndPr>
      <w:rPr>
        <w:noProof/>
      </w:rPr>
    </w:sdtEndPr>
    <w:sdtContent>
      <w:p w14:paraId="7F79E84D" w14:textId="7730796E" w:rsidR="00854E3B" w:rsidRDefault="00854E3B">
        <w:pPr>
          <w:pStyle w:val="Footer"/>
          <w:jc w:val="center"/>
        </w:pPr>
        <w:r>
          <w:fldChar w:fldCharType="begin"/>
        </w:r>
        <w:r>
          <w:instrText xml:space="preserve"> PAGE   \* MERGEFORMAT </w:instrText>
        </w:r>
        <w:r>
          <w:fldChar w:fldCharType="separate"/>
        </w:r>
        <w:r w:rsidR="005A1F2F">
          <w:rPr>
            <w:noProof/>
          </w:rPr>
          <w:t>43</w:t>
        </w:r>
        <w:r>
          <w:rPr>
            <w:noProof/>
          </w:rPr>
          <w:fldChar w:fldCharType="end"/>
        </w:r>
      </w:p>
    </w:sdtContent>
  </w:sdt>
  <w:p w14:paraId="02D1C930" w14:textId="77777777" w:rsidR="00854E3B" w:rsidRDefault="00854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6647C" w14:textId="77777777" w:rsidR="00F0358D" w:rsidRDefault="00F0358D" w:rsidP="004625A5">
      <w:pPr>
        <w:spacing w:after="0" w:line="240" w:lineRule="auto"/>
      </w:pPr>
      <w:r>
        <w:separator/>
      </w:r>
    </w:p>
  </w:footnote>
  <w:footnote w:type="continuationSeparator" w:id="0">
    <w:p w14:paraId="3F808C25" w14:textId="77777777" w:rsidR="00F0358D" w:rsidRDefault="00F0358D" w:rsidP="004625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0D36"/>
    <w:multiLevelType w:val="multilevel"/>
    <w:tmpl w:val="23BAE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234601"/>
    <w:multiLevelType w:val="hybridMultilevel"/>
    <w:tmpl w:val="E3ACC0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C744A"/>
    <w:multiLevelType w:val="hybridMultilevel"/>
    <w:tmpl w:val="865E3658"/>
    <w:lvl w:ilvl="0" w:tplc="CB622A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AF3D39"/>
    <w:multiLevelType w:val="hybridMultilevel"/>
    <w:tmpl w:val="81785A80"/>
    <w:lvl w:ilvl="0" w:tplc="4E50A1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A2416B"/>
    <w:multiLevelType w:val="hybridMultilevel"/>
    <w:tmpl w:val="A87C1FD0"/>
    <w:lvl w:ilvl="0" w:tplc="47DC5AC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0204D9"/>
    <w:multiLevelType w:val="hybridMultilevel"/>
    <w:tmpl w:val="30DCCF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EE4E99"/>
    <w:multiLevelType w:val="hybridMultilevel"/>
    <w:tmpl w:val="FCBA2762"/>
    <w:lvl w:ilvl="0" w:tplc="5ED45F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28115E"/>
    <w:multiLevelType w:val="hybridMultilevel"/>
    <w:tmpl w:val="31B44C3E"/>
    <w:lvl w:ilvl="0" w:tplc="28907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106F0E"/>
    <w:multiLevelType w:val="hybridMultilevel"/>
    <w:tmpl w:val="8C02B5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F51CC9"/>
    <w:multiLevelType w:val="hybridMultilevel"/>
    <w:tmpl w:val="EBC6C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7E285C"/>
    <w:multiLevelType w:val="hybridMultilevel"/>
    <w:tmpl w:val="04605492"/>
    <w:lvl w:ilvl="0" w:tplc="CD7819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491C74"/>
    <w:multiLevelType w:val="hybridMultilevel"/>
    <w:tmpl w:val="397E2878"/>
    <w:lvl w:ilvl="0" w:tplc="5B4CD0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13380D"/>
    <w:multiLevelType w:val="multilevel"/>
    <w:tmpl w:val="0A8AD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E67CE3"/>
    <w:multiLevelType w:val="hybridMultilevel"/>
    <w:tmpl w:val="A96054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516EAF"/>
    <w:multiLevelType w:val="hybridMultilevel"/>
    <w:tmpl w:val="179071C2"/>
    <w:lvl w:ilvl="0" w:tplc="47DC5AC4">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854D2B"/>
    <w:multiLevelType w:val="hybridMultilevel"/>
    <w:tmpl w:val="AC0E2B9A"/>
    <w:lvl w:ilvl="0" w:tplc="EA52CC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9C1261"/>
    <w:multiLevelType w:val="hybridMultilevel"/>
    <w:tmpl w:val="9FFE7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05291B"/>
    <w:multiLevelType w:val="hybridMultilevel"/>
    <w:tmpl w:val="12161E50"/>
    <w:lvl w:ilvl="0" w:tplc="FE14D8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BB31E7"/>
    <w:multiLevelType w:val="multilevel"/>
    <w:tmpl w:val="767CF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A5572B"/>
    <w:multiLevelType w:val="multilevel"/>
    <w:tmpl w:val="9C70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791049"/>
    <w:multiLevelType w:val="hybridMultilevel"/>
    <w:tmpl w:val="5464FA82"/>
    <w:lvl w:ilvl="0" w:tplc="8DDA830E">
      <w:start w:val="1"/>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0E6386"/>
    <w:multiLevelType w:val="hybridMultilevel"/>
    <w:tmpl w:val="EE5CE3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227B2E"/>
    <w:multiLevelType w:val="multilevel"/>
    <w:tmpl w:val="B3204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8D6ECE"/>
    <w:multiLevelType w:val="hybridMultilevel"/>
    <w:tmpl w:val="6666B9BC"/>
    <w:lvl w:ilvl="0" w:tplc="8DDA830E">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05713B"/>
    <w:multiLevelType w:val="hybridMultilevel"/>
    <w:tmpl w:val="8676E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D9143A"/>
    <w:multiLevelType w:val="multilevel"/>
    <w:tmpl w:val="46DE1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1"/>
  </w:num>
  <w:num w:numId="4">
    <w:abstractNumId w:val="7"/>
  </w:num>
  <w:num w:numId="5">
    <w:abstractNumId w:val="9"/>
  </w:num>
  <w:num w:numId="6">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
  </w:num>
  <w:num w:numId="8">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21"/>
  </w:num>
  <w:num w:numId="10">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8"/>
  </w:num>
  <w:num w:numId="12">
    <w:abstractNumId w:val="13"/>
  </w:num>
  <w:num w:numId="13">
    <w:abstractNumId w:val="5"/>
  </w:num>
  <w:num w:numId="14">
    <w:abstractNumId w:val="20"/>
  </w:num>
  <w:num w:numId="15">
    <w:abstractNumId w:val="23"/>
  </w:num>
  <w:num w:numId="16">
    <w:abstractNumId w:val="24"/>
  </w:num>
  <w:num w:numId="17">
    <w:abstractNumId w:val="16"/>
  </w:num>
  <w:num w:numId="18">
    <w:abstractNumId w:val="10"/>
  </w:num>
  <w:num w:numId="19">
    <w:abstractNumId w:val="15"/>
  </w:num>
  <w:num w:numId="20">
    <w:abstractNumId w:val="0"/>
  </w:num>
  <w:num w:numId="21">
    <w:abstractNumId w:val="25"/>
  </w:num>
  <w:num w:numId="22">
    <w:abstractNumId w:val="4"/>
  </w:num>
  <w:num w:numId="23">
    <w:abstractNumId w:val="12"/>
  </w:num>
  <w:num w:numId="24">
    <w:abstractNumId w:val="2"/>
  </w:num>
  <w:num w:numId="25">
    <w:abstractNumId w:val="1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4D6"/>
    <w:rsid w:val="00001DAD"/>
    <w:rsid w:val="00017736"/>
    <w:rsid w:val="00026DBC"/>
    <w:rsid w:val="00041FEA"/>
    <w:rsid w:val="00044899"/>
    <w:rsid w:val="00053445"/>
    <w:rsid w:val="00063E34"/>
    <w:rsid w:val="00064CC0"/>
    <w:rsid w:val="000659AE"/>
    <w:rsid w:val="00067CE1"/>
    <w:rsid w:val="00072128"/>
    <w:rsid w:val="00075B19"/>
    <w:rsid w:val="00086C5C"/>
    <w:rsid w:val="000A3215"/>
    <w:rsid w:val="000B2114"/>
    <w:rsid w:val="000B2E92"/>
    <w:rsid w:val="000C414B"/>
    <w:rsid w:val="000E0D5F"/>
    <w:rsid w:val="000F4B33"/>
    <w:rsid w:val="000F78F7"/>
    <w:rsid w:val="00101EFF"/>
    <w:rsid w:val="00105005"/>
    <w:rsid w:val="0011134F"/>
    <w:rsid w:val="00121F74"/>
    <w:rsid w:val="00124D26"/>
    <w:rsid w:val="001316EB"/>
    <w:rsid w:val="001378A3"/>
    <w:rsid w:val="00146DC4"/>
    <w:rsid w:val="0015243C"/>
    <w:rsid w:val="001570BF"/>
    <w:rsid w:val="001610BE"/>
    <w:rsid w:val="00166B6C"/>
    <w:rsid w:val="00171DB3"/>
    <w:rsid w:val="00172F4A"/>
    <w:rsid w:val="0017781B"/>
    <w:rsid w:val="001A4074"/>
    <w:rsid w:val="001A6DB2"/>
    <w:rsid w:val="001B4B93"/>
    <w:rsid w:val="001B5F9B"/>
    <w:rsid w:val="001B6E13"/>
    <w:rsid w:val="001D4688"/>
    <w:rsid w:val="001D5410"/>
    <w:rsid w:val="001D65CF"/>
    <w:rsid w:val="001D6CCE"/>
    <w:rsid w:val="001E32E6"/>
    <w:rsid w:val="001F13CD"/>
    <w:rsid w:val="001F2660"/>
    <w:rsid w:val="002014DE"/>
    <w:rsid w:val="00202A22"/>
    <w:rsid w:val="00213FFE"/>
    <w:rsid w:val="002276E6"/>
    <w:rsid w:val="00230BB2"/>
    <w:rsid w:val="002315F1"/>
    <w:rsid w:val="002317CE"/>
    <w:rsid w:val="0024248A"/>
    <w:rsid w:val="00242953"/>
    <w:rsid w:val="00243779"/>
    <w:rsid w:val="002646E8"/>
    <w:rsid w:val="0026584E"/>
    <w:rsid w:val="002704C8"/>
    <w:rsid w:val="0027477A"/>
    <w:rsid w:val="00275B33"/>
    <w:rsid w:val="002B1BA6"/>
    <w:rsid w:val="002C5B46"/>
    <w:rsid w:val="002E7E71"/>
    <w:rsid w:val="0033383D"/>
    <w:rsid w:val="0035453C"/>
    <w:rsid w:val="00356ECC"/>
    <w:rsid w:val="00392372"/>
    <w:rsid w:val="003B465A"/>
    <w:rsid w:val="003C74D6"/>
    <w:rsid w:val="003D2859"/>
    <w:rsid w:val="003E3074"/>
    <w:rsid w:val="003E6363"/>
    <w:rsid w:val="003F48D7"/>
    <w:rsid w:val="004009E7"/>
    <w:rsid w:val="004032DF"/>
    <w:rsid w:val="004325C8"/>
    <w:rsid w:val="004538B0"/>
    <w:rsid w:val="0046079A"/>
    <w:rsid w:val="004625A5"/>
    <w:rsid w:val="00481723"/>
    <w:rsid w:val="00494360"/>
    <w:rsid w:val="004E02B3"/>
    <w:rsid w:val="004E777F"/>
    <w:rsid w:val="004F0FF2"/>
    <w:rsid w:val="00501F40"/>
    <w:rsid w:val="00517867"/>
    <w:rsid w:val="0052079E"/>
    <w:rsid w:val="00521D93"/>
    <w:rsid w:val="00521FED"/>
    <w:rsid w:val="00534A82"/>
    <w:rsid w:val="00551752"/>
    <w:rsid w:val="005570D4"/>
    <w:rsid w:val="00573160"/>
    <w:rsid w:val="00585CEF"/>
    <w:rsid w:val="005914B3"/>
    <w:rsid w:val="005A1F2F"/>
    <w:rsid w:val="005B320B"/>
    <w:rsid w:val="005C2455"/>
    <w:rsid w:val="005D4887"/>
    <w:rsid w:val="005D69C7"/>
    <w:rsid w:val="005E15BF"/>
    <w:rsid w:val="005E1A53"/>
    <w:rsid w:val="0060203E"/>
    <w:rsid w:val="00602E0E"/>
    <w:rsid w:val="00607AD4"/>
    <w:rsid w:val="00633F08"/>
    <w:rsid w:val="006547A6"/>
    <w:rsid w:val="006743D8"/>
    <w:rsid w:val="006813B9"/>
    <w:rsid w:val="0068517D"/>
    <w:rsid w:val="00694415"/>
    <w:rsid w:val="006A6E57"/>
    <w:rsid w:val="006B6287"/>
    <w:rsid w:val="006C5F46"/>
    <w:rsid w:val="006E306E"/>
    <w:rsid w:val="00712EA3"/>
    <w:rsid w:val="00726EAF"/>
    <w:rsid w:val="0074583F"/>
    <w:rsid w:val="00756098"/>
    <w:rsid w:val="00756E55"/>
    <w:rsid w:val="00763369"/>
    <w:rsid w:val="00767CCA"/>
    <w:rsid w:val="0078139B"/>
    <w:rsid w:val="007873BE"/>
    <w:rsid w:val="007C4AB6"/>
    <w:rsid w:val="007C5BA1"/>
    <w:rsid w:val="007F5EBB"/>
    <w:rsid w:val="00810216"/>
    <w:rsid w:val="00825A6A"/>
    <w:rsid w:val="008312BA"/>
    <w:rsid w:val="00831443"/>
    <w:rsid w:val="00837C2C"/>
    <w:rsid w:val="008452F5"/>
    <w:rsid w:val="00854E3B"/>
    <w:rsid w:val="0086270E"/>
    <w:rsid w:val="00867C76"/>
    <w:rsid w:val="008825D2"/>
    <w:rsid w:val="008A6E94"/>
    <w:rsid w:val="008B48B9"/>
    <w:rsid w:val="008B4D78"/>
    <w:rsid w:val="008C3200"/>
    <w:rsid w:val="008E3995"/>
    <w:rsid w:val="0092370C"/>
    <w:rsid w:val="009308A0"/>
    <w:rsid w:val="00950FBC"/>
    <w:rsid w:val="009725D0"/>
    <w:rsid w:val="009B64A5"/>
    <w:rsid w:val="009B6629"/>
    <w:rsid w:val="009C09F8"/>
    <w:rsid w:val="009C67AD"/>
    <w:rsid w:val="009C783D"/>
    <w:rsid w:val="009E13A9"/>
    <w:rsid w:val="009F7C82"/>
    <w:rsid w:val="00A03B47"/>
    <w:rsid w:val="00A052EE"/>
    <w:rsid w:val="00A16773"/>
    <w:rsid w:val="00A16EC8"/>
    <w:rsid w:val="00A42BA2"/>
    <w:rsid w:val="00A43F39"/>
    <w:rsid w:val="00A458C8"/>
    <w:rsid w:val="00A47BEA"/>
    <w:rsid w:val="00A6748C"/>
    <w:rsid w:val="00A71830"/>
    <w:rsid w:val="00A7211A"/>
    <w:rsid w:val="00A85BD5"/>
    <w:rsid w:val="00A87EA9"/>
    <w:rsid w:val="00A916BB"/>
    <w:rsid w:val="00A91D43"/>
    <w:rsid w:val="00AB77C2"/>
    <w:rsid w:val="00AE7B0A"/>
    <w:rsid w:val="00B05493"/>
    <w:rsid w:val="00B05A65"/>
    <w:rsid w:val="00B11E26"/>
    <w:rsid w:val="00B25A12"/>
    <w:rsid w:val="00B46B4D"/>
    <w:rsid w:val="00B82BFA"/>
    <w:rsid w:val="00B860C9"/>
    <w:rsid w:val="00B96658"/>
    <w:rsid w:val="00BA412F"/>
    <w:rsid w:val="00BA6473"/>
    <w:rsid w:val="00BB0E99"/>
    <w:rsid w:val="00BB4561"/>
    <w:rsid w:val="00BC2CCD"/>
    <w:rsid w:val="00BC486F"/>
    <w:rsid w:val="00BE006D"/>
    <w:rsid w:val="00BF2E87"/>
    <w:rsid w:val="00BF3BC7"/>
    <w:rsid w:val="00BF6D3A"/>
    <w:rsid w:val="00C3007B"/>
    <w:rsid w:val="00C340A1"/>
    <w:rsid w:val="00C361B0"/>
    <w:rsid w:val="00C3630D"/>
    <w:rsid w:val="00C4782E"/>
    <w:rsid w:val="00C6166B"/>
    <w:rsid w:val="00C67FFB"/>
    <w:rsid w:val="00C73E43"/>
    <w:rsid w:val="00C75199"/>
    <w:rsid w:val="00C82C9B"/>
    <w:rsid w:val="00C85E93"/>
    <w:rsid w:val="00C957D6"/>
    <w:rsid w:val="00CA09B7"/>
    <w:rsid w:val="00CF522C"/>
    <w:rsid w:val="00D0006A"/>
    <w:rsid w:val="00D01BCD"/>
    <w:rsid w:val="00D27E8A"/>
    <w:rsid w:val="00D53E3F"/>
    <w:rsid w:val="00D55B89"/>
    <w:rsid w:val="00D5649F"/>
    <w:rsid w:val="00D57FF6"/>
    <w:rsid w:val="00D60FC2"/>
    <w:rsid w:val="00D627BC"/>
    <w:rsid w:val="00D65537"/>
    <w:rsid w:val="00D65E7C"/>
    <w:rsid w:val="00D83DD1"/>
    <w:rsid w:val="00D8456F"/>
    <w:rsid w:val="00D850EA"/>
    <w:rsid w:val="00D85491"/>
    <w:rsid w:val="00D90C2E"/>
    <w:rsid w:val="00DA18F5"/>
    <w:rsid w:val="00DF6FB9"/>
    <w:rsid w:val="00E04D78"/>
    <w:rsid w:val="00E307CC"/>
    <w:rsid w:val="00E31A55"/>
    <w:rsid w:val="00E44DB2"/>
    <w:rsid w:val="00E63863"/>
    <w:rsid w:val="00E97820"/>
    <w:rsid w:val="00EA1B3B"/>
    <w:rsid w:val="00EB1A26"/>
    <w:rsid w:val="00EC0DAA"/>
    <w:rsid w:val="00ED16AF"/>
    <w:rsid w:val="00EE30AB"/>
    <w:rsid w:val="00EE7243"/>
    <w:rsid w:val="00EF1E09"/>
    <w:rsid w:val="00EF2E05"/>
    <w:rsid w:val="00EF3693"/>
    <w:rsid w:val="00EF4424"/>
    <w:rsid w:val="00EF4CF3"/>
    <w:rsid w:val="00EF67B5"/>
    <w:rsid w:val="00F0358D"/>
    <w:rsid w:val="00F26F1C"/>
    <w:rsid w:val="00F32E53"/>
    <w:rsid w:val="00F5243E"/>
    <w:rsid w:val="00F54B6C"/>
    <w:rsid w:val="00F55291"/>
    <w:rsid w:val="00F72A16"/>
    <w:rsid w:val="00F741C4"/>
    <w:rsid w:val="00FA105B"/>
    <w:rsid w:val="00FB0F86"/>
    <w:rsid w:val="00FD3685"/>
    <w:rsid w:val="00FE1A20"/>
    <w:rsid w:val="00FF4338"/>
    <w:rsid w:val="00FF4E4E"/>
    <w:rsid w:val="00FF5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AD4A8"/>
  <w15:chartTrackingRefBased/>
  <w15:docId w15:val="{EC67E687-A190-4C4E-A00F-47781EF08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4D6"/>
    <w:rPr>
      <w:rFonts w:ascii="Calibri" w:eastAsia="Calibri" w:hAnsi="Calibri" w:cs="Calibri"/>
    </w:rPr>
  </w:style>
  <w:style w:type="paragraph" w:styleId="Heading1">
    <w:name w:val="heading 1"/>
    <w:basedOn w:val="Normal"/>
    <w:next w:val="Normal"/>
    <w:link w:val="Heading1Char"/>
    <w:uiPriority w:val="9"/>
    <w:qFormat/>
    <w:rsid w:val="003C74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C74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C74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71DB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71DB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4009E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4D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C74D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C74D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71DB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71DB3"/>
    <w:rPr>
      <w:rFonts w:asciiTheme="majorHAnsi" w:eastAsiaTheme="majorEastAsia" w:hAnsiTheme="majorHAnsi" w:cstheme="majorBidi"/>
      <w:color w:val="2E74B5" w:themeColor="accent1" w:themeShade="BF"/>
    </w:rPr>
  </w:style>
  <w:style w:type="paragraph" w:customStyle="1" w:styleId="Fn">
    <w:name w:val="Fn"/>
    <w:basedOn w:val="FootnoteText"/>
    <w:link w:val="FnChar"/>
    <w:autoRedefine/>
    <w:qFormat/>
    <w:rsid w:val="00694415"/>
    <w:rPr>
      <w:sz w:val="18"/>
    </w:rPr>
  </w:style>
  <w:style w:type="paragraph" w:styleId="FootnoteText">
    <w:name w:val="footnote text"/>
    <w:basedOn w:val="Normal"/>
    <w:link w:val="FootnoteTextChar"/>
    <w:autoRedefine/>
    <w:qFormat/>
    <w:rsid w:val="00101EFF"/>
  </w:style>
  <w:style w:type="character" w:customStyle="1" w:styleId="FootnoteTextChar">
    <w:name w:val="Footnote Text Char"/>
    <w:basedOn w:val="DefaultParagraphFont"/>
    <w:link w:val="FootnoteText"/>
    <w:rsid w:val="00101EFF"/>
    <w:rPr>
      <w:rFonts w:cs="Verdana"/>
      <w:sz w:val="20"/>
      <w:szCs w:val="20"/>
      <w:lang w:val="el-GR" w:eastAsia="ar-SA"/>
    </w:rPr>
  </w:style>
  <w:style w:type="character" w:customStyle="1" w:styleId="FnChar">
    <w:name w:val="Fn Char"/>
    <w:basedOn w:val="FootnoteTextChar"/>
    <w:link w:val="Fn"/>
    <w:rsid w:val="00694415"/>
    <w:rPr>
      <w:rFonts w:cs="Verdana"/>
      <w:sz w:val="18"/>
      <w:szCs w:val="20"/>
      <w:lang w:val="el-GR" w:eastAsia="ar-SA"/>
    </w:rPr>
  </w:style>
  <w:style w:type="paragraph" w:customStyle="1" w:styleId="Footnotes">
    <w:name w:val="Footnotes"/>
    <w:basedOn w:val="FootnoteText"/>
    <w:link w:val="FootnotesChar"/>
    <w:autoRedefine/>
    <w:qFormat/>
    <w:rsid w:val="00825A6A"/>
  </w:style>
  <w:style w:type="character" w:customStyle="1" w:styleId="FootnotesChar">
    <w:name w:val="Footnotes Char"/>
    <w:basedOn w:val="FootnoteTextChar"/>
    <w:link w:val="Footnotes"/>
    <w:rsid w:val="00825A6A"/>
    <w:rPr>
      <w:rFonts w:ascii="Calibri" w:hAnsi="Calibri" w:cs="Verdana"/>
      <w:sz w:val="20"/>
      <w:szCs w:val="20"/>
      <w:lang w:val="el-GR" w:eastAsia="ar-SA"/>
    </w:rPr>
  </w:style>
  <w:style w:type="paragraph" w:styleId="Title">
    <w:name w:val="Title"/>
    <w:basedOn w:val="Normal"/>
    <w:next w:val="Normal"/>
    <w:link w:val="TitleChar"/>
    <w:uiPriority w:val="10"/>
    <w:qFormat/>
    <w:rsid w:val="003C74D6"/>
    <w:pPr>
      <w:spacing w:after="0" w:line="240" w:lineRule="auto"/>
      <w:contextualSpacing/>
    </w:pPr>
    <w:rPr>
      <w:rFonts w:asciiTheme="majorHAnsi" w:eastAsiaTheme="majorEastAsia" w:hAnsiTheme="majorHAnsi" w:cstheme="majorBidi"/>
      <w:b/>
      <w:color w:val="5B9BD5" w:themeColor="accent1"/>
      <w:spacing w:val="-10"/>
      <w:kern w:val="28"/>
      <w:sz w:val="36"/>
      <w:szCs w:val="56"/>
    </w:rPr>
  </w:style>
  <w:style w:type="character" w:customStyle="1" w:styleId="TitleChar">
    <w:name w:val="Title Char"/>
    <w:basedOn w:val="DefaultParagraphFont"/>
    <w:link w:val="Title"/>
    <w:uiPriority w:val="10"/>
    <w:rsid w:val="003C74D6"/>
    <w:rPr>
      <w:rFonts w:asciiTheme="majorHAnsi" w:eastAsiaTheme="majorEastAsia" w:hAnsiTheme="majorHAnsi" w:cstheme="majorBidi"/>
      <w:b/>
      <w:color w:val="5B9BD5" w:themeColor="accent1"/>
      <w:spacing w:val="-10"/>
      <w:kern w:val="28"/>
      <w:sz w:val="36"/>
      <w:szCs w:val="56"/>
    </w:rPr>
  </w:style>
  <w:style w:type="character" w:styleId="Hyperlink">
    <w:name w:val="Hyperlink"/>
    <w:basedOn w:val="DefaultParagraphFont"/>
    <w:uiPriority w:val="99"/>
    <w:unhideWhenUsed/>
    <w:rsid w:val="005570D4"/>
    <w:rPr>
      <w:color w:val="0563C1" w:themeColor="hyperlink"/>
      <w:u w:val="single"/>
    </w:rPr>
  </w:style>
  <w:style w:type="character" w:styleId="FollowedHyperlink">
    <w:name w:val="FollowedHyperlink"/>
    <w:basedOn w:val="DefaultParagraphFont"/>
    <w:uiPriority w:val="99"/>
    <w:semiHidden/>
    <w:unhideWhenUsed/>
    <w:rsid w:val="005570D4"/>
    <w:rPr>
      <w:color w:val="954F72" w:themeColor="followedHyperlink"/>
      <w:u w:val="single"/>
    </w:rPr>
  </w:style>
  <w:style w:type="paragraph" w:styleId="ListParagraph">
    <w:name w:val="List Paragraph"/>
    <w:basedOn w:val="Normal"/>
    <w:uiPriority w:val="34"/>
    <w:qFormat/>
    <w:rsid w:val="001378A3"/>
    <w:pPr>
      <w:ind w:left="720"/>
      <w:contextualSpacing/>
    </w:pPr>
  </w:style>
  <w:style w:type="paragraph" w:styleId="BalloonText">
    <w:name w:val="Balloon Text"/>
    <w:basedOn w:val="Normal"/>
    <w:link w:val="BalloonTextChar"/>
    <w:uiPriority w:val="99"/>
    <w:semiHidden/>
    <w:unhideWhenUsed/>
    <w:rsid w:val="00BF3B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BC7"/>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0F4B33"/>
    <w:rPr>
      <w:sz w:val="16"/>
      <w:szCs w:val="16"/>
    </w:rPr>
  </w:style>
  <w:style w:type="paragraph" w:styleId="CommentText">
    <w:name w:val="annotation text"/>
    <w:basedOn w:val="Normal"/>
    <w:link w:val="CommentTextChar"/>
    <w:uiPriority w:val="99"/>
    <w:semiHidden/>
    <w:unhideWhenUsed/>
    <w:rsid w:val="000F4B33"/>
    <w:pPr>
      <w:spacing w:line="240" w:lineRule="auto"/>
    </w:pPr>
    <w:rPr>
      <w:sz w:val="20"/>
      <w:szCs w:val="20"/>
    </w:rPr>
  </w:style>
  <w:style w:type="character" w:customStyle="1" w:styleId="CommentTextChar">
    <w:name w:val="Comment Text Char"/>
    <w:basedOn w:val="DefaultParagraphFont"/>
    <w:link w:val="CommentText"/>
    <w:uiPriority w:val="99"/>
    <w:semiHidden/>
    <w:rsid w:val="000F4B3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0F4B33"/>
    <w:rPr>
      <w:b/>
      <w:bCs/>
    </w:rPr>
  </w:style>
  <w:style w:type="character" w:customStyle="1" w:styleId="CommentSubjectChar">
    <w:name w:val="Comment Subject Char"/>
    <w:basedOn w:val="CommentTextChar"/>
    <w:link w:val="CommentSubject"/>
    <w:uiPriority w:val="99"/>
    <w:semiHidden/>
    <w:rsid w:val="000F4B33"/>
    <w:rPr>
      <w:rFonts w:ascii="Calibri" w:eastAsia="Calibri" w:hAnsi="Calibri" w:cs="Calibri"/>
      <w:b/>
      <w:bCs/>
      <w:sz w:val="20"/>
      <w:szCs w:val="20"/>
    </w:rPr>
  </w:style>
  <w:style w:type="paragraph" w:styleId="Subtitle">
    <w:name w:val="Subtitle"/>
    <w:basedOn w:val="Normal"/>
    <w:next w:val="Normal"/>
    <w:link w:val="SubtitleChar"/>
    <w:uiPriority w:val="11"/>
    <w:qFormat/>
    <w:rsid w:val="00044899"/>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44899"/>
    <w:rPr>
      <w:rFonts w:eastAsiaTheme="minorEastAsia"/>
      <w:color w:val="5A5A5A" w:themeColor="text1" w:themeTint="A5"/>
      <w:spacing w:val="15"/>
    </w:rPr>
  </w:style>
  <w:style w:type="paragraph" w:styleId="Header">
    <w:name w:val="header"/>
    <w:basedOn w:val="Normal"/>
    <w:link w:val="HeaderChar"/>
    <w:uiPriority w:val="99"/>
    <w:unhideWhenUsed/>
    <w:rsid w:val="004625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5A5"/>
    <w:rPr>
      <w:rFonts w:ascii="Calibri" w:eastAsia="Calibri" w:hAnsi="Calibri" w:cs="Calibri"/>
    </w:rPr>
  </w:style>
  <w:style w:type="paragraph" w:styleId="Footer">
    <w:name w:val="footer"/>
    <w:basedOn w:val="Normal"/>
    <w:link w:val="FooterChar"/>
    <w:uiPriority w:val="99"/>
    <w:unhideWhenUsed/>
    <w:rsid w:val="004625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5A5"/>
    <w:rPr>
      <w:rFonts w:ascii="Calibri" w:eastAsia="Calibri" w:hAnsi="Calibri" w:cs="Calibri"/>
    </w:rPr>
  </w:style>
  <w:style w:type="paragraph" w:styleId="NormalWeb">
    <w:name w:val="Normal (Web)"/>
    <w:basedOn w:val="Normal"/>
    <w:uiPriority w:val="99"/>
    <w:semiHidden/>
    <w:unhideWhenUsed/>
    <w:rsid w:val="0068517D"/>
    <w:rPr>
      <w:rFonts w:ascii="Times New Roman" w:hAnsi="Times New Roman" w:cs="Times New Roman"/>
      <w:sz w:val="24"/>
      <w:szCs w:val="24"/>
    </w:rPr>
  </w:style>
  <w:style w:type="paragraph" w:styleId="NoSpacing">
    <w:name w:val="No Spacing"/>
    <w:uiPriority w:val="1"/>
    <w:qFormat/>
    <w:rsid w:val="000E0D5F"/>
    <w:pPr>
      <w:spacing w:after="0" w:line="240" w:lineRule="auto"/>
    </w:pPr>
    <w:rPr>
      <w:rFonts w:ascii="Calibri" w:eastAsia="Calibri" w:hAnsi="Calibri" w:cs="Calibri"/>
    </w:rPr>
  </w:style>
  <w:style w:type="table" w:styleId="TableGrid">
    <w:name w:val="Table Grid"/>
    <w:basedOn w:val="TableNormal"/>
    <w:uiPriority w:val="39"/>
    <w:rsid w:val="00D01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87EA9"/>
    <w:pPr>
      <w:outlineLvl w:val="9"/>
    </w:pPr>
  </w:style>
  <w:style w:type="paragraph" w:styleId="TOC1">
    <w:name w:val="toc 1"/>
    <w:basedOn w:val="Normal"/>
    <w:next w:val="Normal"/>
    <w:autoRedefine/>
    <w:uiPriority w:val="39"/>
    <w:unhideWhenUsed/>
    <w:rsid w:val="00A87EA9"/>
    <w:pPr>
      <w:spacing w:after="100"/>
    </w:pPr>
  </w:style>
  <w:style w:type="paragraph" w:styleId="TOC2">
    <w:name w:val="toc 2"/>
    <w:basedOn w:val="Normal"/>
    <w:next w:val="Normal"/>
    <w:autoRedefine/>
    <w:uiPriority w:val="39"/>
    <w:unhideWhenUsed/>
    <w:rsid w:val="00A87EA9"/>
    <w:pPr>
      <w:spacing w:after="100"/>
      <w:ind w:left="220"/>
    </w:pPr>
  </w:style>
  <w:style w:type="paragraph" w:styleId="TOC3">
    <w:name w:val="toc 3"/>
    <w:basedOn w:val="Normal"/>
    <w:next w:val="Normal"/>
    <w:autoRedefine/>
    <w:uiPriority w:val="39"/>
    <w:unhideWhenUsed/>
    <w:rsid w:val="00A87EA9"/>
    <w:pPr>
      <w:spacing w:after="100"/>
      <w:ind w:left="440"/>
    </w:pPr>
  </w:style>
  <w:style w:type="character" w:customStyle="1" w:styleId="UnresolvedMention1">
    <w:name w:val="Unresolved Mention1"/>
    <w:basedOn w:val="DefaultParagraphFont"/>
    <w:uiPriority w:val="99"/>
    <w:semiHidden/>
    <w:unhideWhenUsed/>
    <w:rsid w:val="00063E34"/>
    <w:rPr>
      <w:color w:val="605E5C"/>
      <w:shd w:val="clear" w:color="auto" w:fill="E1DFDD"/>
    </w:rPr>
  </w:style>
  <w:style w:type="paragraph" w:styleId="TOC4">
    <w:name w:val="toc 4"/>
    <w:basedOn w:val="Normal"/>
    <w:next w:val="Normal"/>
    <w:autoRedefine/>
    <w:uiPriority w:val="39"/>
    <w:unhideWhenUsed/>
    <w:rsid w:val="00A43F39"/>
    <w:pPr>
      <w:spacing w:after="100"/>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A43F39"/>
    <w:pPr>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A43F39"/>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A43F39"/>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A43F39"/>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A43F39"/>
    <w:pPr>
      <w:spacing w:after="100"/>
      <w:ind w:left="1760"/>
    </w:pPr>
    <w:rPr>
      <w:rFonts w:asciiTheme="minorHAnsi" w:eastAsiaTheme="minorEastAsia" w:hAnsiTheme="minorHAnsi" w:cstheme="minorBidi"/>
    </w:rPr>
  </w:style>
  <w:style w:type="character" w:customStyle="1" w:styleId="Heading6Char">
    <w:name w:val="Heading 6 Char"/>
    <w:basedOn w:val="DefaultParagraphFont"/>
    <w:link w:val="Heading6"/>
    <w:uiPriority w:val="9"/>
    <w:rsid w:val="004009E7"/>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3018">
      <w:bodyDiv w:val="1"/>
      <w:marLeft w:val="0"/>
      <w:marRight w:val="0"/>
      <w:marTop w:val="0"/>
      <w:marBottom w:val="0"/>
      <w:divBdr>
        <w:top w:val="none" w:sz="0" w:space="0" w:color="auto"/>
        <w:left w:val="none" w:sz="0" w:space="0" w:color="auto"/>
        <w:bottom w:val="none" w:sz="0" w:space="0" w:color="auto"/>
        <w:right w:val="none" w:sz="0" w:space="0" w:color="auto"/>
      </w:divBdr>
    </w:div>
    <w:div w:id="149442722">
      <w:bodyDiv w:val="1"/>
      <w:marLeft w:val="0"/>
      <w:marRight w:val="0"/>
      <w:marTop w:val="0"/>
      <w:marBottom w:val="0"/>
      <w:divBdr>
        <w:top w:val="none" w:sz="0" w:space="0" w:color="auto"/>
        <w:left w:val="none" w:sz="0" w:space="0" w:color="auto"/>
        <w:bottom w:val="none" w:sz="0" w:space="0" w:color="auto"/>
        <w:right w:val="none" w:sz="0" w:space="0" w:color="auto"/>
      </w:divBdr>
    </w:div>
    <w:div w:id="158153013">
      <w:bodyDiv w:val="1"/>
      <w:marLeft w:val="0"/>
      <w:marRight w:val="0"/>
      <w:marTop w:val="0"/>
      <w:marBottom w:val="0"/>
      <w:divBdr>
        <w:top w:val="none" w:sz="0" w:space="0" w:color="auto"/>
        <w:left w:val="none" w:sz="0" w:space="0" w:color="auto"/>
        <w:bottom w:val="none" w:sz="0" w:space="0" w:color="auto"/>
        <w:right w:val="none" w:sz="0" w:space="0" w:color="auto"/>
      </w:divBdr>
    </w:div>
    <w:div w:id="183904677">
      <w:bodyDiv w:val="1"/>
      <w:marLeft w:val="0"/>
      <w:marRight w:val="0"/>
      <w:marTop w:val="0"/>
      <w:marBottom w:val="0"/>
      <w:divBdr>
        <w:top w:val="none" w:sz="0" w:space="0" w:color="auto"/>
        <w:left w:val="none" w:sz="0" w:space="0" w:color="auto"/>
        <w:bottom w:val="none" w:sz="0" w:space="0" w:color="auto"/>
        <w:right w:val="none" w:sz="0" w:space="0" w:color="auto"/>
      </w:divBdr>
    </w:div>
    <w:div w:id="233660427">
      <w:bodyDiv w:val="1"/>
      <w:marLeft w:val="0"/>
      <w:marRight w:val="0"/>
      <w:marTop w:val="0"/>
      <w:marBottom w:val="0"/>
      <w:divBdr>
        <w:top w:val="none" w:sz="0" w:space="0" w:color="auto"/>
        <w:left w:val="none" w:sz="0" w:space="0" w:color="auto"/>
        <w:bottom w:val="none" w:sz="0" w:space="0" w:color="auto"/>
        <w:right w:val="none" w:sz="0" w:space="0" w:color="auto"/>
      </w:divBdr>
    </w:div>
    <w:div w:id="251470316">
      <w:bodyDiv w:val="1"/>
      <w:marLeft w:val="0"/>
      <w:marRight w:val="0"/>
      <w:marTop w:val="0"/>
      <w:marBottom w:val="0"/>
      <w:divBdr>
        <w:top w:val="none" w:sz="0" w:space="0" w:color="auto"/>
        <w:left w:val="none" w:sz="0" w:space="0" w:color="auto"/>
        <w:bottom w:val="none" w:sz="0" w:space="0" w:color="auto"/>
        <w:right w:val="none" w:sz="0" w:space="0" w:color="auto"/>
      </w:divBdr>
    </w:div>
    <w:div w:id="341323152">
      <w:bodyDiv w:val="1"/>
      <w:marLeft w:val="0"/>
      <w:marRight w:val="0"/>
      <w:marTop w:val="0"/>
      <w:marBottom w:val="0"/>
      <w:divBdr>
        <w:top w:val="none" w:sz="0" w:space="0" w:color="auto"/>
        <w:left w:val="none" w:sz="0" w:space="0" w:color="auto"/>
        <w:bottom w:val="none" w:sz="0" w:space="0" w:color="auto"/>
        <w:right w:val="none" w:sz="0" w:space="0" w:color="auto"/>
      </w:divBdr>
    </w:div>
    <w:div w:id="383674649">
      <w:bodyDiv w:val="1"/>
      <w:marLeft w:val="0"/>
      <w:marRight w:val="0"/>
      <w:marTop w:val="0"/>
      <w:marBottom w:val="0"/>
      <w:divBdr>
        <w:top w:val="none" w:sz="0" w:space="0" w:color="auto"/>
        <w:left w:val="none" w:sz="0" w:space="0" w:color="auto"/>
        <w:bottom w:val="none" w:sz="0" w:space="0" w:color="auto"/>
        <w:right w:val="none" w:sz="0" w:space="0" w:color="auto"/>
      </w:divBdr>
    </w:div>
    <w:div w:id="403452698">
      <w:bodyDiv w:val="1"/>
      <w:marLeft w:val="0"/>
      <w:marRight w:val="0"/>
      <w:marTop w:val="0"/>
      <w:marBottom w:val="0"/>
      <w:divBdr>
        <w:top w:val="none" w:sz="0" w:space="0" w:color="auto"/>
        <w:left w:val="none" w:sz="0" w:space="0" w:color="auto"/>
        <w:bottom w:val="none" w:sz="0" w:space="0" w:color="auto"/>
        <w:right w:val="none" w:sz="0" w:space="0" w:color="auto"/>
      </w:divBdr>
    </w:div>
    <w:div w:id="404761975">
      <w:bodyDiv w:val="1"/>
      <w:marLeft w:val="0"/>
      <w:marRight w:val="0"/>
      <w:marTop w:val="0"/>
      <w:marBottom w:val="0"/>
      <w:divBdr>
        <w:top w:val="none" w:sz="0" w:space="0" w:color="auto"/>
        <w:left w:val="none" w:sz="0" w:space="0" w:color="auto"/>
        <w:bottom w:val="none" w:sz="0" w:space="0" w:color="auto"/>
        <w:right w:val="none" w:sz="0" w:space="0" w:color="auto"/>
      </w:divBdr>
    </w:div>
    <w:div w:id="413825094">
      <w:bodyDiv w:val="1"/>
      <w:marLeft w:val="0"/>
      <w:marRight w:val="0"/>
      <w:marTop w:val="0"/>
      <w:marBottom w:val="0"/>
      <w:divBdr>
        <w:top w:val="none" w:sz="0" w:space="0" w:color="auto"/>
        <w:left w:val="none" w:sz="0" w:space="0" w:color="auto"/>
        <w:bottom w:val="none" w:sz="0" w:space="0" w:color="auto"/>
        <w:right w:val="none" w:sz="0" w:space="0" w:color="auto"/>
      </w:divBdr>
    </w:div>
    <w:div w:id="520900812">
      <w:bodyDiv w:val="1"/>
      <w:marLeft w:val="0"/>
      <w:marRight w:val="0"/>
      <w:marTop w:val="0"/>
      <w:marBottom w:val="0"/>
      <w:divBdr>
        <w:top w:val="none" w:sz="0" w:space="0" w:color="auto"/>
        <w:left w:val="none" w:sz="0" w:space="0" w:color="auto"/>
        <w:bottom w:val="none" w:sz="0" w:space="0" w:color="auto"/>
        <w:right w:val="none" w:sz="0" w:space="0" w:color="auto"/>
      </w:divBdr>
    </w:div>
    <w:div w:id="539123703">
      <w:bodyDiv w:val="1"/>
      <w:marLeft w:val="0"/>
      <w:marRight w:val="0"/>
      <w:marTop w:val="0"/>
      <w:marBottom w:val="0"/>
      <w:divBdr>
        <w:top w:val="none" w:sz="0" w:space="0" w:color="auto"/>
        <w:left w:val="none" w:sz="0" w:space="0" w:color="auto"/>
        <w:bottom w:val="none" w:sz="0" w:space="0" w:color="auto"/>
        <w:right w:val="none" w:sz="0" w:space="0" w:color="auto"/>
      </w:divBdr>
    </w:div>
    <w:div w:id="572357127">
      <w:bodyDiv w:val="1"/>
      <w:marLeft w:val="0"/>
      <w:marRight w:val="0"/>
      <w:marTop w:val="0"/>
      <w:marBottom w:val="0"/>
      <w:divBdr>
        <w:top w:val="none" w:sz="0" w:space="0" w:color="auto"/>
        <w:left w:val="none" w:sz="0" w:space="0" w:color="auto"/>
        <w:bottom w:val="none" w:sz="0" w:space="0" w:color="auto"/>
        <w:right w:val="none" w:sz="0" w:space="0" w:color="auto"/>
      </w:divBdr>
    </w:div>
    <w:div w:id="584530503">
      <w:bodyDiv w:val="1"/>
      <w:marLeft w:val="0"/>
      <w:marRight w:val="0"/>
      <w:marTop w:val="0"/>
      <w:marBottom w:val="0"/>
      <w:divBdr>
        <w:top w:val="none" w:sz="0" w:space="0" w:color="auto"/>
        <w:left w:val="none" w:sz="0" w:space="0" w:color="auto"/>
        <w:bottom w:val="none" w:sz="0" w:space="0" w:color="auto"/>
        <w:right w:val="none" w:sz="0" w:space="0" w:color="auto"/>
      </w:divBdr>
    </w:div>
    <w:div w:id="644238677">
      <w:bodyDiv w:val="1"/>
      <w:marLeft w:val="0"/>
      <w:marRight w:val="0"/>
      <w:marTop w:val="0"/>
      <w:marBottom w:val="0"/>
      <w:divBdr>
        <w:top w:val="none" w:sz="0" w:space="0" w:color="auto"/>
        <w:left w:val="none" w:sz="0" w:space="0" w:color="auto"/>
        <w:bottom w:val="none" w:sz="0" w:space="0" w:color="auto"/>
        <w:right w:val="none" w:sz="0" w:space="0" w:color="auto"/>
      </w:divBdr>
    </w:div>
    <w:div w:id="670372208">
      <w:bodyDiv w:val="1"/>
      <w:marLeft w:val="0"/>
      <w:marRight w:val="0"/>
      <w:marTop w:val="0"/>
      <w:marBottom w:val="0"/>
      <w:divBdr>
        <w:top w:val="none" w:sz="0" w:space="0" w:color="auto"/>
        <w:left w:val="none" w:sz="0" w:space="0" w:color="auto"/>
        <w:bottom w:val="none" w:sz="0" w:space="0" w:color="auto"/>
        <w:right w:val="none" w:sz="0" w:space="0" w:color="auto"/>
      </w:divBdr>
    </w:div>
    <w:div w:id="678119892">
      <w:bodyDiv w:val="1"/>
      <w:marLeft w:val="0"/>
      <w:marRight w:val="0"/>
      <w:marTop w:val="0"/>
      <w:marBottom w:val="0"/>
      <w:divBdr>
        <w:top w:val="none" w:sz="0" w:space="0" w:color="auto"/>
        <w:left w:val="none" w:sz="0" w:space="0" w:color="auto"/>
        <w:bottom w:val="none" w:sz="0" w:space="0" w:color="auto"/>
        <w:right w:val="none" w:sz="0" w:space="0" w:color="auto"/>
      </w:divBdr>
    </w:div>
    <w:div w:id="722944169">
      <w:bodyDiv w:val="1"/>
      <w:marLeft w:val="0"/>
      <w:marRight w:val="0"/>
      <w:marTop w:val="0"/>
      <w:marBottom w:val="0"/>
      <w:divBdr>
        <w:top w:val="none" w:sz="0" w:space="0" w:color="auto"/>
        <w:left w:val="none" w:sz="0" w:space="0" w:color="auto"/>
        <w:bottom w:val="none" w:sz="0" w:space="0" w:color="auto"/>
        <w:right w:val="none" w:sz="0" w:space="0" w:color="auto"/>
      </w:divBdr>
    </w:div>
    <w:div w:id="744494568">
      <w:bodyDiv w:val="1"/>
      <w:marLeft w:val="0"/>
      <w:marRight w:val="0"/>
      <w:marTop w:val="0"/>
      <w:marBottom w:val="0"/>
      <w:divBdr>
        <w:top w:val="none" w:sz="0" w:space="0" w:color="auto"/>
        <w:left w:val="none" w:sz="0" w:space="0" w:color="auto"/>
        <w:bottom w:val="none" w:sz="0" w:space="0" w:color="auto"/>
        <w:right w:val="none" w:sz="0" w:space="0" w:color="auto"/>
      </w:divBdr>
    </w:div>
    <w:div w:id="1023440727">
      <w:bodyDiv w:val="1"/>
      <w:marLeft w:val="0"/>
      <w:marRight w:val="0"/>
      <w:marTop w:val="0"/>
      <w:marBottom w:val="0"/>
      <w:divBdr>
        <w:top w:val="none" w:sz="0" w:space="0" w:color="auto"/>
        <w:left w:val="none" w:sz="0" w:space="0" w:color="auto"/>
        <w:bottom w:val="none" w:sz="0" w:space="0" w:color="auto"/>
        <w:right w:val="none" w:sz="0" w:space="0" w:color="auto"/>
      </w:divBdr>
    </w:div>
    <w:div w:id="1138449727">
      <w:bodyDiv w:val="1"/>
      <w:marLeft w:val="0"/>
      <w:marRight w:val="0"/>
      <w:marTop w:val="0"/>
      <w:marBottom w:val="0"/>
      <w:divBdr>
        <w:top w:val="none" w:sz="0" w:space="0" w:color="auto"/>
        <w:left w:val="none" w:sz="0" w:space="0" w:color="auto"/>
        <w:bottom w:val="none" w:sz="0" w:space="0" w:color="auto"/>
        <w:right w:val="none" w:sz="0" w:space="0" w:color="auto"/>
      </w:divBdr>
    </w:div>
    <w:div w:id="1151216392">
      <w:bodyDiv w:val="1"/>
      <w:marLeft w:val="0"/>
      <w:marRight w:val="0"/>
      <w:marTop w:val="0"/>
      <w:marBottom w:val="0"/>
      <w:divBdr>
        <w:top w:val="none" w:sz="0" w:space="0" w:color="auto"/>
        <w:left w:val="none" w:sz="0" w:space="0" w:color="auto"/>
        <w:bottom w:val="none" w:sz="0" w:space="0" w:color="auto"/>
        <w:right w:val="none" w:sz="0" w:space="0" w:color="auto"/>
      </w:divBdr>
    </w:div>
    <w:div w:id="1157301935">
      <w:bodyDiv w:val="1"/>
      <w:marLeft w:val="0"/>
      <w:marRight w:val="0"/>
      <w:marTop w:val="0"/>
      <w:marBottom w:val="0"/>
      <w:divBdr>
        <w:top w:val="none" w:sz="0" w:space="0" w:color="auto"/>
        <w:left w:val="none" w:sz="0" w:space="0" w:color="auto"/>
        <w:bottom w:val="none" w:sz="0" w:space="0" w:color="auto"/>
        <w:right w:val="none" w:sz="0" w:space="0" w:color="auto"/>
      </w:divBdr>
    </w:div>
    <w:div w:id="1249776807">
      <w:bodyDiv w:val="1"/>
      <w:marLeft w:val="0"/>
      <w:marRight w:val="0"/>
      <w:marTop w:val="0"/>
      <w:marBottom w:val="0"/>
      <w:divBdr>
        <w:top w:val="none" w:sz="0" w:space="0" w:color="auto"/>
        <w:left w:val="none" w:sz="0" w:space="0" w:color="auto"/>
        <w:bottom w:val="none" w:sz="0" w:space="0" w:color="auto"/>
        <w:right w:val="none" w:sz="0" w:space="0" w:color="auto"/>
      </w:divBdr>
    </w:div>
    <w:div w:id="1302416593">
      <w:bodyDiv w:val="1"/>
      <w:marLeft w:val="0"/>
      <w:marRight w:val="0"/>
      <w:marTop w:val="0"/>
      <w:marBottom w:val="0"/>
      <w:divBdr>
        <w:top w:val="none" w:sz="0" w:space="0" w:color="auto"/>
        <w:left w:val="none" w:sz="0" w:space="0" w:color="auto"/>
        <w:bottom w:val="none" w:sz="0" w:space="0" w:color="auto"/>
        <w:right w:val="none" w:sz="0" w:space="0" w:color="auto"/>
      </w:divBdr>
    </w:div>
    <w:div w:id="1334842038">
      <w:bodyDiv w:val="1"/>
      <w:marLeft w:val="0"/>
      <w:marRight w:val="0"/>
      <w:marTop w:val="0"/>
      <w:marBottom w:val="0"/>
      <w:divBdr>
        <w:top w:val="none" w:sz="0" w:space="0" w:color="auto"/>
        <w:left w:val="none" w:sz="0" w:space="0" w:color="auto"/>
        <w:bottom w:val="none" w:sz="0" w:space="0" w:color="auto"/>
        <w:right w:val="none" w:sz="0" w:space="0" w:color="auto"/>
      </w:divBdr>
    </w:div>
    <w:div w:id="1353334995">
      <w:bodyDiv w:val="1"/>
      <w:marLeft w:val="0"/>
      <w:marRight w:val="0"/>
      <w:marTop w:val="0"/>
      <w:marBottom w:val="0"/>
      <w:divBdr>
        <w:top w:val="none" w:sz="0" w:space="0" w:color="auto"/>
        <w:left w:val="none" w:sz="0" w:space="0" w:color="auto"/>
        <w:bottom w:val="none" w:sz="0" w:space="0" w:color="auto"/>
        <w:right w:val="none" w:sz="0" w:space="0" w:color="auto"/>
      </w:divBdr>
    </w:div>
    <w:div w:id="1390305821">
      <w:bodyDiv w:val="1"/>
      <w:marLeft w:val="0"/>
      <w:marRight w:val="0"/>
      <w:marTop w:val="0"/>
      <w:marBottom w:val="0"/>
      <w:divBdr>
        <w:top w:val="none" w:sz="0" w:space="0" w:color="auto"/>
        <w:left w:val="none" w:sz="0" w:space="0" w:color="auto"/>
        <w:bottom w:val="none" w:sz="0" w:space="0" w:color="auto"/>
        <w:right w:val="none" w:sz="0" w:space="0" w:color="auto"/>
      </w:divBdr>
    </w:div>
    <w:div w:id="1438522360">
      <w:bodyDiv w:val="1"/>
      <w:marLeft w:val="0"/>
      <w:marRight w:val="0"/>
      <w:marTop w:val="0"/>
      <w:marBottom w:val="0"/>
      <w:divBdr>
        <w:top w:val="none" w:sz="0" w:space="0" w:color="auto"/>
        <w:left w:val="none" w:sz="0" w:space="0" w:color="auto"/>
        <w:bottom w:val="none" w:sz="0" w:space="0" w:color="auto"/>
        <w:right w:val="none" w:sz="0" w:space="0" w:color="auto"/>
      </w:divBdr>
    </w:div>
    <w:div w:id="1443569805">
      <w:bodyDiv w:val="1"/>
      <w:marLeft w:val="0"/>
      <w:marRight w:val="0"/>
      <w:marTop w:val="0"/>
      <w:marBottom w:val="0"/>
      <w:divBdr>
        <w:top w:val="none" w:sz="0" w:space="0" w:color="auto"/>
        <w:left w:val="none" w:sz="0" w:space="0" w:color="auto"/>
        <w:bottom w:val="none" w:sz="0" w:space="0" w:color="auto"/>
        <w:right w:val="none" w:sz="0" w:space="0" w:color="auto"/>
      </w:divBdr>
    </w:div>
    <w:div w:id="1526167210">
      <w:bodyDiv w:val="1"/>
      <w:marLeft w:val="0"/>
      <w:marRight w:val="0"/>
      <w:marTop w:val="0"/>
      <w:marBottom w:val="0"/>
      <w:divBdr>
        <w:top w:val="none" w:sz="0" w:space="0" w:color="auto"/>
        <w:left w:val="none" w:sz="0" w:space="0" w:color="auto"/>
        <w:bottom w:val="none" w:sz="0" w:space="0" w:color="auto"/>
        <w:right w:val="none" w:sz="0" w:space="0" w:color="auto"/>
      </w:divBdr>
    </w:div>
    <w:div w:id="1548100274">
      <w:bodyDiv w:val="1"/>
      <w:marLeft w:val="0"/>
      <w:marRight w:val="0"/>
      <w:marTop w:val="0"/>
      <w:marBottom w:val="0"/>
      <w:divBdr>
        <w:top w:val="none" w:sz="0" w:space="0" w:color="auto"/>
        <w:left w:val="none" w:sz="0" w:space="0" w:color="auto"/>
        <w:bottom w:val="none" w:sz="0" w:space="0" w:color="auto"/>
        <w:right w:val="none" w:sz="0" w:space="0" w:color="auto"/>
      </w:divBdr>
    </w:div>
    <w:div w:id="1681927189">
      <w:bodyDiv w:val="1"/>
      <w:marLeft w:val="0"/>
      <w:marRight w:val="0"/>
      <w:marTop w:val="0"/>
      <w:marBottom w:val="0"/>
      <w:divBdr>
        <w:top w:val="none" w:sz="0" w:space="0" w:color="auto"/>
        <w:left w:val="none" w:sz="0" w:space="0" w:color="auto"/>
        <w:bottom w:val="none" w:sz="0" w:space="0" w:color="auto"/>
        <w:right w:val="none" w:sz="0" w:space="0" w:color="auto"/>
      </w:divBdr>
    </w:div>
    <w:div w:id="1753350861">
      <w:bodyDiv w:val="1"/>
      <w:marLeft w:val="0"/>
      <w:marRight w:val="0"/>
      <w:marTop w:val="0"/>
      <w:marBottom w:val="0"/>
      <w:divBdr>
        <w:top w:val="none" w:sz="0" w:space="0" w:color="auto"/>
        <w:left w:val="none" w:sz="0" w:space="0" w:color="auto"/>
        <w:bottom w:val="none" w:sz="0" w:space="0" w:color="auto"/>
        <w:right w:val="none" w:sz="0" w:space="0" w:color="auto"/>
      </w:divBdr>
    </w:div>
    <w:div w:id="1796026256">
      <w:bodyDiv w:val="1"/>
      <w:marLeft w:val="0"/>
      <w:marRight w:val="0"/>
      <w:marTop w:val="0"/>
      <w:marBottom w:val="0"/>
      <w:divBdr>
        <w:top w:val="none" w:sz="0" w:space="0" w:color="auto"/>
        <w:left w:val="none" w:sz="0" w:space="0" w:color="auto"/>
        <w:bottom w:val="none" w:sz="0" w:space="0" w:color="auto"/>
        <w:right w:val="none" w:sz="0" w:space="0" w:color="auto"/>
      </w:divBdr>
    </w:div>
    <w:div w:id="1809515071">
      <w:bodyDiv w:val="1"/>
      <w:marLeft w:val="0"/>
      <w:marRight w:val="0"/>
      <w:marTop w:val="0"/>
      <w:marBottom w:val="0"/>
      <w:divBdr>
        <w:top w:val="none" w:sz="0" w:space="0" w:color="auto"/>
        <w:left w:val="none" w:sz="0" w:space="0" w:color="auto"/>
        <w:bottom w:val="none" w:sz="0" w:space="0" w:color="auto"/>
        <w:right w:val="none" w:sz="0" w:space="0" w:color="auto"/>
      </w:divBdr>
    </w:div>
    <w:div w:id="193246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idoc-crm.org/cidoc-crm/E78_Collection" TargetMode="External"/><Relationship Id="rId18" Type="http://schemas.openxmlformats.org/officeDocument/2006/relationships/image" Target="media/image1.jpg"/><Relationship Id="rId26" Type="http://schemas.openxmlformats.org/officeDocument/2006/relationships/hyperlink" Target="http://www.cidoc-crm.org/sites/default/files/Semantic%20data%20and%20the%20representation%20of%20historical%20knowledge%3B%20LACRIMALit%20Ontology.pdf" TargetMode="External"/><Relationship Id="rId21" Type="http://schemas.openxmlformats.org/officeDocument/2006/relationships/hyperlink" Target="http://www.cidoc-crm.org/sites/default/files/CIDOC%20CRM%20in%20the%20context%20of%20the%20German%20National%20Research%20Data%20Infrastructure%20%28NFDI%29.pptx" TargetMode="External"/><Relationship Id="rId34" Type="http://schemas.openxmlformats.org/officeDocument/2006/relationships/hyperlink" Target="http://lucascranach.org/UK_NGL_6344" TargetMode="External"/><Relationship Id="rId7" Type="http://schemas.openxmlformats.org/officeDocument/2006/relationships/endnotes" Target="endnotes.xml"/><Relationship Id="rId12" Type="http://schemas.openxmlformats.org/officeDocument/2006/relationships/hyperlink" Target="http://www.cidoc-crm.org/cidoc-crm/" TargetMode="External"/><Relationship Id="rId17" Type="http://schemas.openxmlformats.org/officeDocument/2006/relationships/hyperlink" Target="http://www.cidoc-crm.org/sites/default/files/Session2.2%20Belief%20Adoption%20-%20RICONTRANS%20Examples%20and%20Distinction.pptx.pdf" TargetMode="External"/><Relationship Id="rId25" Type="http://schemas.openxmlformats.org/officeDocument/2006/relationships/hyperlink" Target="http://www.cidoc-crm.org/Issue/ID-556-content-of-the-minimal-vocabularies-for-restricting-the-cidoc-crm-types" TargetMode="External"/><Relationship Id="rId33" Type="http://schemas.openxmlformats.org/officeDocument/2006/relationships/hyperlink" Target="http://lucascranach.org/UK_NGL_6344" TargetMode="External"/><Relationship Id="rId2" Type="http://schemas.openxmlformats.org/officeDocument/2006/relationships/numbering" Target="numbering.xml"/><Relationship Id="rId16" Type="http://schemas.openxmlformats.org/officeDocument/2006/relationships/hyperlink" Target="https://docs.google.com/document/d/1g9dUpkbCAGrNf6a6u1pFA-M4z1HWRJBk/edit?usp=sharing&amp;ouid=106527976073466803201&amp;rtpof=true&amp;sd=true" TargetMode="External"/><Relationship Id="rId20" Type="http://schemas.openxmlformats.org/officeDocument/2006/relationships/image" Target="media/image3.jpeg"/><Relationship Id="rId29" Type="http://schemas.openxmlformats.org/officeDocument/2006/relationships/hyperlink" Target="http://www.cidoc-crm.org/sites/default/files/CRMpc_v1.1_1.rdf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doc-crm.org/Issue/ID-364-create-profile-markup-languageschema-ontology-profiles" TargetMode="External"/><Relationship Id="rId24" Type="http://schemas.openxmlformats.org/officeDocument/2006/relationships/hyperlink" Target="https://piprod.getty.edu/starweb/pi/servlet.starweb?path=pi/pi.web" TargetMode="External"/><Relationship Id="rId32" Type="http://schemas.openxmlformats.org/officeDocument/2006/relationships/hyperlink" Target="http://www.independent.co.uk/news/world/americas/mexico-earthquake-today-latest-mexico-city-magnitude-6-tremor-damage-a7963211.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s.google.com/document/d/1AJ7eC3p5NtDeVdlOlhlrB1PI9sCKhm0PTf3bcWZHSN8/edit?usp=sharing" TargetMode="External"/><Relationship Id="rId23" Type="http://schemas.openxmlformats.org/officeDocument/2006/relationships/hyperlink" Target="http://www.cidoc-crm-game.org/" TargetMode="External"/><Relationship Id="rId28" Type="http://schemas.openxmlformats.org/officeDocument/2006/relationships/hyperlink" Target="http://cidoc-crm.org/cidoc-crm/7.1.1/P170_defines_time" TargetMode="External"/><Relationship Id="rId36" Type="http://schemas.openxmlformats.org/officeDocument/2006/relationships/fontTable" Target="fontTable.xml"/><Relationship Id="rId10" Type="http://schemas.openxmlformats.org/officeDocument/2006/relationships/hyperlink" Target="http://www.cidoc-crm.org/Issue/ID-236-rdf-file-for-crm-core" TargetMode="External"/><Relationship Id="rId19" Type="http://schemas.openxmlformats.org/officeDocument/2006/relationships/image" Target="media/image2.jpeg"/><Relationship Id="rId31" Type="http://schemas.openxmlformats.org/officeDocument/2006/relationships/hyperlink" Target="http://www.independent.co.uk/news/world/americas/mexico-earthquake-todaylatest-mexico-city-magnitude-6-tremor-damage-a7963211.html" TargetMode="External"/><Relationship Id="rId4" Type="http://schemas.openxmlformats.org/officeDocument/2006/relationships/settings" Target="settings.xml"/><Relationship Id="rId9" Type="http://schemas.openxmlformats.org/officeDocument/2006/relationships/hyperlink" Target="https://gitlab.isl.ics.forth.gr/cidoc-crm/cidoc_crm_rdf/-/tree/v7.1.1_preparation" TargetMode="External"/><Relationship Id="rId14" Type="http://schemas.openxmlformats.org/officeDocument/2006/relationships/hyperlink" Target="http://www.cidoc-crm.org/cidoc-crm/E78_Curated_Holding" TargetMode="External"/><Relationship Id="rId22" Type="http://schemas.openxmlformats.org/officeDocument/2006/relationships/hyperlink" Target="http://www.cidoc-crm.org/sites/default/files/CIDOC-Game.pdf" TargetMode="External"/><Relationship Id="rId27" Type="http://schemas.openxmlformats.org/officeDocument/2006/relationships/hyperlink" Target="http://www.cidoc-crm.org/sites/default/files/351%20HW%20-%20EC.docx" TargetMode="External"/><Relationship Id="rId30" Type="http://schemas.openxmlformats.org/officeDocument/2006/relationships/hyperlink" Target="http://www.cidoc-crm.org/sites/default/files/CRMpc_v1.1_0.rdfs" TargetMode="External"/><Relationship Id="rId35" Type="http://schemas.openxmlformats.org/officeDocument/2006/relationships/footer" Target="footer1.xml"/><Relationship Id="rId8" Type="http://schemas.openxmlformats.org/officeDocument/2006/relationships/hyperlink" Target="http://www.cidoc-crm.org/sites/default/files/Session1.1%20CIDOC-CRM%20Encodings.pptx.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8A194-F841-495D-BC23-0DB333820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3288</TotalTime>
  <Pages>43</Pages>
  <Words>15948</Words>
  <Characters>90909</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Tsoulouha Eleni</dc:creator>
  <cp:keywords/>
  <dc:description/>
  <cp:lastModifiedBy>Tsoulouha Eleni</cp:lastModifiedBy>
  <cp:revision>68</cp:revision>
  <cp:lastPrinted>2022-05-12T11:36:00Z</cp:lastPrinted>
  <dcterms:created xsi:type="dcterms:W3CDTF">2021-10-25T09:01:00Z</dcterms:created>
  <dcterms:modified xsi:type="dcterms:W3CDTF">2022-05-12T11:37:00Z</dcterms:modified>
</cp:coreProperties>
</file>