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406C2" w14:textId="77777777" w:rsidR="00B235CF" w:rsidRPr="00FC19F5" w:rsidRDefault="00B235CF">
      <w:pPr>
        <w:rPr>
          <w:b/>
        </w:rPr>
      </w:pPr>
    </w:p>
    <w:p w14:paraId="4BD43DD5" w14:textId="77777777" w:rsidR="00276D70" w:rsidRPr="00FC19F5" w:rsidRDefault="00276D70"/>
    <w:p w14:paraId="2854E9CD" w14:textId="77777777" w:rsidR="00276D70" w:rsidRPr="00FC19F5" w:rsidRDefault="00276D70"/>
    <w:p w14:paraId="5C9A13A5" w14:textId="77777777" w:rsidR="00276D70" w:rsidRPr="00FC19F5" w:rsidRDefault="00276D70"/>
    <w:p w14:paraId="1DF0874C" w14:textId="77777777" w:rsidR="00CB3208" w:rsidRPr="00FC19F5" w:rsidRDefault="00CB3208"/>
    <w:p w14:paraId="2F8326BB" w14:textId="77777777" w:rsidR="00CB3208" w:rsidRPr="00FC19F5" w:rsidRDefault="00CB3208"/>
    <w:p w14:paraId="5571AFA5" w14:textId="77777777" w:rsidR="00276D70" w:rsidRPr="00FC19F5" w:rsidRDefault="00276D70"/>
    <w:tbl>
      <w:tblPr>
        <w:tblStyle w:val="TableGrid"/>
        <w:tblW w:w="7938" w:type="dxa"/>
        <w:tblInd w:w="675" w:type="dxa"/>
        <w:tblLook w:val="04A0" w:firstRow="1" w:lastRow="0" w:firstColumn="1" w:lastColumn="0" w:noHBand="0" w:noVBand="1"/>
      </w:tblPr>
      <w:tblGrid>
        <w:gridCol w:w="7938"/>
      </w:tblGrid>
      <w:tr w:rsidR="00276D70" w:rsidRPr="00FC19F5" w14:paraId="25CE258A" w14:textId="77777777" w:rsidTr="00276D70">
        <w:tc>
          <w:tcPr>
            <w:tcW w:w="7938" w:type="dxa"/>
          </w:tcPr>
          <w:p w14:paraId="056C335F" w14:textId="77777777" w:rsidR="00276D70" w:rsidRPr="00FC19F5" w:rsidRDefault="00276D70" w:rsidP="00276D70">
            <w:pPr>
              <w:jc w:val="center"/>
              <w:rPr>
                <w:b/>
                <w:color w:val="4F6228" w:themeColor="accent3" w:themeShade="80"/>
                <w:sz w:val="36"/>
                <w:szCs w:val="36"/>
              </w:rPr>
            </w:pPr>
            <w:r w:rsidRPr="00FC19F5">
              <w:rPr>
                <w:b/>
                <w:color w:val="4F6228" w:themeColor="accent3" w:themeShade="80"/>
                <w:sz w:val="36"/>
                <w:szCs w:val="36"/>
              </w:rPr>
              <w:t xml:space="preserve">Definition of the </w:t>
            </w:r>
            <w:proofErr w:type="spellStart"/>
            <w:r w:rsidRPr="00FC19F5">
              <w:rPr>
                <w:b/>
                <w:color w:val="4F6228" w:themeColor="accent3" w:themeShade="80"/>
                <w:sz w:val="36"/>
                <w:szCs w:val="36"/>
              </w:rPr>
              <w:t>CRM</w:t>
            </w:r>
            <w:r w:rsidR="000B5584" w:rsidRPr="00FC19F5">
              <w:rPr>
                <w:b/>
                <w:color w:val="4F6228" w:themeColor="accent3" w:themeShade="80"/>
                <w:sz w:val="36"/>
                <w:szCs w:val="36"/>
              </w:rPr>
              <w:t>ba</w:t>
            </w:r>
            <w:proofErr w:type="spellEnd"/>
          </w:p>
          <w:p w14:paraId="22FB829A" w14:textId="7012173E" w:rsidR="00276D70" w:rsidRPr="00FC19F5" w:rsidRDefault="00276D70" w:rsidP="000E235F">
            <w:pPr>
              <w:jc w:val="center"/>
              <w:rPr>
                <w:color w:val="4F6228" w:themeColor="accent3" w:themeShade="80"/>
                <w:sz w:val="36"/>
                <w:szCs w:val="36"/>
              </w:rPr>
            </w:pPr>
            <w:r w:rsidRPr="00FC19F5">
              <w:rPr>
                <w:color w:val="4F6228" w:themeColor="accent3" w:themeShade="80"/>
                <w:sz w:val="24"/>
                <w:szCs w:val="36"/>
              </w:rPr>
              <w:t xml:space="preserve">An </w:t>
            </w:r>
            <w:r w:rsidR="000E235F" w:rsidRPr="00FC19F5">
              <w:rPr>
                <w:color w:val="4F6228" w:themeColor="accent3" w:themeShade="80"/>
                <w:sz w:val="24"/>
                <w:szCs w:val="36"/>
              </w:rPr>
              <w:t>e</w:t>
            </w:r>
            <w:r w:rsidRPr="00FC19F5">
              <w:rPr>
                <w:color w:val="4F6228" w:themeColor="accent3" w:themeShade="80"/>
                <w:sz w:val="24"/>
                <w:szCs w:val="36"/>
              </w:rPr>
              <w:t xml:space="preserve">xtension of CIDOC CRM to support </w:t>
            </w:r>
            <w:r w:rsidR="000B5584" w:rsidRPr="00FC19F5">
              <w:rPr>
                <w:color w:val="4F6228" w:themeColor="accent3" w:themeShade="80"/>
                <w:sz w:val="24"/>
                <w:szCs w:val="36"/>
              </w:rPr>
              <w:t xml:space="preserve">buildings </w:t>
            </w:r>
            <w:r w:rsidRPr="00FC19F5">
              <w:rPr>
                <w:color w:val="4F6228" w:themeColor="accent3" w:themeShade="80"/>
                <w:sz w:val="24"/>
                <w:szCs w:val="36"/>
              </w:rPr>
              <w:t>archaeolog</w:t>
            </w:r>
            <w:r w:rsidR="000E235F" w:rsidRPr="00FC19F5">
              <w:rPr>
                <w:color w:val="4F6228" w:themeColor="accent3" w:themeShade="80"/>
                <w:sz w:val="24"/>
                <w:szCs w:val="36"/>
              </w:rPr>
              <w:t>y</w:t>
            </w:r>
            <w:r w:rsidRPr="00FC19F5">
              <w:rPr>
                <w:color w:val="4F6228" w:themeColor="accent3" w:themeShade="80"/>
                <w:sz w:val="24"/>
                <w:szCs w:val="36"/>
              </w:rPr>
              <w:t xml:space="preserve"> </w:t>
            </w:r>
            <w:r w:rsidR="000B5584" w:rsidRPr="00FC19F5">
              <w:rPr>
                <w:color w:val="4F6228" w:themeColor="accent3" w:themeShade="80"/>
                <w:sz w:val="24"/>
                <w:szCs w:val="36"/>
              </w:rPr>
              <w:t xml:space="preserve">documentation </w:t>
            </w:r>
          </w:p>
        </w:tc>
      </w:tr>
    </w:tbl>
    <w:p w14:paraId="7082DF92" w14:textId="77777777" w:rsidR="00276D70" w:rsidRPr="00FC19F5" w:rsidRDefault="00276D70" w:rsidP="00564714"/>
    <w:p w14:paraId="67C7C5F8" w14:textId="77777777" w:rsidR="00CB3208" w:rsidRPr="00FC19F5" w:rsidRDefault="00CB3208" w:rsidP="00564714"/>
    <w:p w14:paraId="7602A484" w14:textId="77777777" w:rsidR="00276D70" w:rsidRPr="00FC19F5" w:rsidRDefault="00276D70" w:rsidP="00276D70">
      <w:pPr>
        <w:pStyle w:val="Heading1"/>
        <w:jc w:val="center"/>
        <w:rPr>
          <w:b w:val="0"/>
          <w:iCs/>
          <w:color w:val="000000" w:themeColor="text1"/>
        </w:rPr>
      </w:pPr>
      <w:bookmarkStart w:id="0" w:name="_Toc448313834"/>
      <w:bookmarkStart w:id="1" w:name="_Toc448324387"/>
      <w:bookmarkStart w:id="2" w:name="_Toc448325522"/>
      <w:bookmarkStart w:id="3" w:name="_Toc448329646"/>
      <w:bookmarkStart w:id="4" w:name="_Toc448329799"/>
      <w:r w:rsidRPr="00FC19F5">
        <w:rPr>
          <w:b w:val="0"/>
          <w:color w:val="000000" w:themeColor="text1"/>
        </w:rPr>
        <w:t>Proposal for approval by CIDOC CRM-SIG</w:t>
      </w:r>
      <w:bookmarkEnd w:id="0"/>
      <w:bookmarkEnd w:id="1"/>
      <w:bookmarkEnd w:id="2"/>
      <w:bookmarkEnd w:id="3"/>
      <w:bookmarkEnd w:id="4"/>
    </w:p>
    <w:p w14:paraId="45AD904A" w14:textId="77777777" w:rsidR="00862DDE" w:rsidRDefault="00862DDE" w:rsidP="00862DDE">
      <w:pPr>
        <w:jc w:val="center"/>
        <w:rPr>
          <w:rFonts w:ascii="Arial" w:hAnsi="Arial" w:cs="Arial"/>
          <w:sz w:val="24"/>
          <w:szCs w:val="28"/>
        </w:rPr>
      </w:pPr>
      <w:bookmarkStart w:id="5" w:name="_Toc448313835"/>
      <w:bookmarkStart w:id="6" w:name="_Toc448324388"/>
      <w:bookmarkStart w:id="7" w:name="_Toc448325523"/>
      <w:bookmarkStart w:id="8" w:name="_Toc448329647"/>
      <w:bookmarkStart w:id="9" w:name="_Toc448329800"/>
    </w:p>
    <w:p w14:paraId="2EFF2D18" w14:textId="77777777" w:rsidR="00862DDE" w:rsidRDefault="00862DDE" w:rsidP="00862DDE">
      <w:pPr>
        <w:jc w:val="center"/>
        <w:rPr>
          <w:rFonts w:ascii="Arial" w:hAnsi="Arial" w:cs="Arial"/>
          <w:sz w:val="24"/>
          <w:szCs w:val="28"/>
        </w:rPr>
      </w:pPr>
    </w:p>
    <w:p w14:paraId="26C2EE01" w14:textId="77777777" w:rsidR="00862DDE" w:rsidRPr="00397527" w:rsidRDefault="00862DDE" w:rsidP="00862DDE">
      <w:pPr>
        <w:jc w:val="center"/>
        <w:rPr>
          <w:rFonts w:ascii="Arial" w:hAnsi="Arial" w:cs="Arial"/>
          <w:sz w:val="24"/>
          <w:szCs w:val="28"/>
        </w:rPr>
      </w:pPr>
      <w:r>
        <w:rPr>
          <w:rFonts w:ascii="Arial" w:hAnsi="Arial" w:cs="Arial"/>
          <w:sz w:val="24"/>
          <w:szCs w:val="28"/>
        </w:rPr>
        <w:t>Document Type: Current</w:t>
      </w:r>
    </w:p>
    <w:p w14:paraId="1F31699E" w14:textId="695D9124" w:rsidR="00862DDE" w:rsidRPr="00397527" w:rsidRDefault="00862DDE" w:rsidP="00862DDE">
      <w:pPr>
        <w:jc w:val="center"/>
        <w:rPr>
          <w:rFonts w:ascii="Arial" w:hAnsi="Arial" w:cs="Arial"/>
          <w:sz w:val="24"/>
          <w:szCs w:val="28"/>
        </w:rPr>
      </w:pPr>
      <w:r w:rsidRPr="00397527">
        <w:rPr>
          <w:rFonts w:ascii="Arial" w:hAnsi="Arial" w:cs="Arial"/>
          <w:sz w:val="24"/>
          <w:szCs w:val="28"/>
        </w:rPr>
        <w:t xml:space="preserve">Editorial Status: </w:t>
      </w:r>
      <w:r>
        <w:rPr>
          <w:rFonts w:ascii="Arial" w:hAnsi="Arial" w:cs="Arial"/>
          <w:sz w:val="24"/>
          <w:szCs w:val="28"/>
        </w:rPr>
        <w:t>Under Revision since [</w:t>
      </w:r>
      <w:r w:rsidR="00AE6907">
        <w:rPr>
          <w:rFonts w:ascii="Arial" w:hAnsi="Arial" w:cs="Arial"/>
          <w:sz w:val="24"/>
          <w:szCs w:val="28"/>
        </w:rPr>
        <w:t>3</w:t>
      </w:r>
      <w:r w:rsidRPr="00397527">
        <w:rPr>
          <w:rFonts w:ascii="Arial" w:hAnsi="Arial" w:cs="Arial"/>
          <w:sz w:val="24"/>
          <w:szCs w:val="28"/>
        </w:rPr>
        <w:t>/1</w:t>
      </w:r>
      <w:r w:rsidR="00AE6907">
        <w:rPr>
          <w:rFonts w:ascii="Arial" w:hAnsi="Arial" w:cs="Arial"/>
          <w:sz w:val="24"/>
          <w:szCs w:val="28"/>
        </w:rPr>
        <w:t>2</w:t>
      </w:r>
      <w:r w:rsidRPr="00397527">
        <w:rPr>
          <w:rFonts w:ascii="Arial" w:hAnsi="Arial" w:cs="Arial"/>
          <w:sz w:val="24"/>
          <w:szCs w:val="28"/>
        </w:rPr>
        <w:t>/2016</w:t>
      </w:r>
      <w:r>
        <w:rPr>
          <w:rFonts w:ascii="Arial" w:hAnsi="Arial" w:cs="Arial"/>
          <w:sz w:val="24"/>
          <w:szCs w:val="28"/>
        </w:rPr>
        <w:t>]</w:t>
      </w:r>
    </w:p>
    <w:p w14:paraId="5E6E4B98" w14:textId="77777777" w:rsidR="00276D70" w:rsidRPr="00FC19F5" w:rsidRDefault="00276D70" w:rsidP="00276D70">
      <w:pPr>
        <w:pStyle w:val="Heading1"/>
        <w:jc w:val="center"/>
        <w:rPr>
          <w:b w:val="0"/>
          <w:color w:val="000000" w:themeColor="text1"/>
          <w:sz w:val="28"/>
        </w:rPr>
      </w:pPr>
      <w:r w:rsidRPr="00FC19F5">
        <w:rPr>
          <w:b w:val="0"/>
          <w:color w:val="000000" w:themeColor="text1"/>
          <w:sz w:val="28"/>
        </w:rPr>
        <w:t>Version 1.</w:t>
      </w:r>
      <w:r w:rsidR="000B5584" w:rsidRPr="00FC19F5">
        <w:rPr>
          <w:b w:val="0"/>
          <w:color w:val="000000" w:themeColor="text1"/>
          <w:sz w:val="28"/>
        </w:rPr>
        <w:t>4</w:t>
      </w:r>
      <w:bookmarkEnd w:id="5"/>
      <w:bookmarkEnd w:id="6"/>
      <w:bookmarkEnd w:id="7"/>
      <w:bookmarkEnd w:id="8"/>
      <w:bookmarkEnd w:id="9"/>
      <w:r w:rsidRPr="00FC19F5">
        <w:rPr>
          <w:b w:val="0"/>
          <w:color w:val="000000" w:themeColor="text1"/>
          <w:sz w:val="28"/>
        </w:rPr>
        <w:t xml:space="preserve"> </w:t>
      </w:r>
      <w:r w:rsidR="00564714" w:rsidRPr="00FC19F5">
        <w:rPr>
          <w:b w:val="0"/>
          <w:color w:val="000000" w:themeColor="text1"/>
          <w:sz w:val="28"/>
        </w:rPr>
        <w:t xml:space="preserve"> </w:t>
      </w:r>
    </w:p>
    <w:p w14:paraId="4856F8EF" w14:textId="41E95A94" w:rsidR="00276D70" w:rsidRPr="00FC19F5" w:rsidRDefault="00AE6907" w:rsidP="00276D70">
      <w:pPr>
        <w:pStyle w:val="Heading1"/>
        <w:jc w:val="center"/>
        <w:rPr>
          <w:b w:val="0"/>
          <w:color w:val="000000" w:themeColor="text1"/>
          <w:sz w:val="28"/>
        </w:rPr>
      </w:pPr>
      <w:bookmarkStart w:id="10" w:name="_Toc448313836"/>
      <w:bookmarkStart w:id="11" w:name="_Toc448324389"/>
      <w:bookmarkStart w:id="12" w:name="_Toc448325524"/>
      <w:bookmarkStart w:id="13" w:name="_Toc448329648"/>
      <w:bookmarkStart w:id="14" w:name="_Toc448329801"/>
      <w:r>
        <w:rPr>
          <w:b w:val="0"/>
          <w:color w:val="000000" w:themeColor="text1"/>
          <w:sz w:val="28"/>
        </w:rPr>
        <w:t>December</w:t>
      </w:r>
      <w:r w:rsidR="000B5584" w:rsidRPr="00FC19F5">
        <w:rPr>
          <w:b w:val="0"/>
          <w:color w:val="000000" w:themeColor="text1"/>
          <w:sz w:val="28"/>
        </w:rPr>
        <w:t xml:space="preserve"> 2016</w:t>
      </w:r>
      <w:bookmarkEnd w:id="10"/>
      <w:bookmarkEnd w:id="11"/>
      <w:bookmarkEnd w:id="12"/>
      <w:bookmarkEnd w:id="13"/>
      <w:bookmarkEnd w:id="14"/>
    </w:p>
    <w:p w14:paraId="4B98C62F" w14:textId="77777777" w:rsidR="00564714" w:rsidRPr="00FC19F5" w:rsidRDefault="00564714" w:rsidP="00564714">
      <w:pPr>
        <w:rPr>
          <w:lang w:eastAsia="it-IT"/>
        </w:rPr>
      </w:pPr>
    </w:p>
    <w:p w14:paraId="3EF7DF5A" w14:textId="77777777" w:rsidR="00564714" w:rsidRPr="00FC19F5" w:rsidRDefault="00564714" w:rsidP="00564714">
      <w:pPr>
        <w:rPr>
          <w:lang w:eastAsia="it-IT"/>
        </w:rPr>
      </w:pPr>
    </w:p>
    <w:p w14:paraId="46405736" w14:textId="77777777" w:rsidR="00CB3208" w:rsidRPr="00FC19F5" w:rsidRDefault="00CB3208" w:rsidP="00564714">
      <w:pPr>
        <w:rPr>
          <w:lang w:eastAsia="it-IT"/>
        </w:rPr>
      </w:pPr>
      <w:bookmarkStart w:id="15" w:name="_GoBack"/>
      <w:bookmarkEnd w:id="15"/>
    </w:p>
    <w:p w14:paraId="2D5E9274" w14:textId="77777777" w:rsidR="00CB3208" w:rsidRPr="00FC19F5" w:rsidRDefault="00CB3208" w:rsidP="00564714">
      <w:pPr>
        <w:rPr>
          <w:lang w:eastAsia="it-IT"/>
        </w:rPr>
      </w:pPr>
    </w:p>
    <w:p w14:paraId="20252BD5" w14:textId="77777777" w:rsidR="00564714" w:rsidRPr="00FC19F5" w:rsidRDefault="00564714" w:rsidP="00564714">
      <w:pPr>
        <w:rPr>
          <w:lang w:eastAsia="it-IT"/>
        </w:rPr>
      </w:pPr>
    </w:p>
    <w:p w14:paraId="4D0F4CFD" w14:textId="77777777" w:rsidR="00276D70" w:rsidRPr="00FC19F5" w:rsidRDefault="00564714" w:rsidP="00564714">
      <w:pPr>
        <w:jc w:val="center"/>
        <w:rPr>
          <w:rFonts w:ascii="Arial" w:hAnsi="Arial" w:cs="Arial"/>
        </w:rPr>
      </w:pPr>
      <w:r w:rsidRPr="00FC19F5">
        <w:rPr>
          <w:rFonts w:ascii="Arial" w:hAnsi="Arial" w:cs="Arial"/>
        </w:rPr>
        <w:t xml:space="preserve">Currently </w:t>
      </w:r>
      <w:r w:rsidR="00276D70" w:rsidRPr="00FC19F5">
        <w:rPr>
          <w:rFonts w:ascii="Arial" w:hAnsi="Arial" w:cs="Arial"/>
        </w:rPr>
        <w:t xml:space="preserve">Maintained by PIN </w:t>
      </w:r>
      <w:proofErr w:type="spellStart"/>
      <w:r w:rsidR="00276D70" w:rsidRPr="00FC19F5">
        <w:rPr>
          <w:rFonts w:ascii="Arial" w:hAnsi="Arial" w:cs="Arial"/>
        </w:rPr>
        <w:t>S.c.</w:t>
      </w:r>
      <w:r w:rsidR="000B5584" w:rsidRPr="00FC19F5">
        <w:rPr>
          <w:rFonts w:ascii="Arial" w:hAnsi="Arial" w:cs="Arial"/>
        </w:rPr>
        <w:t>r</w:t>
      </w:r>
      <w:r w:rsidR="00276D70" w:rsidRPr="00FC19F5">
        <w:rPr>
          <w:rFonts w:ascii="Arial" w:hAnsi="Arial" w:cs="Arial"/>
        </w:rPr>
        <w:t>.</w:t>
      </w:r>
      <w:r w:rsidR="000B5584" w:rsidRPr="00FC19F5">
        <w:rPr>
          <w:rFonts w:ascii="Arial" w:hAnsi="Arial" w:cs="Arial"/>
        </w:rPr>
        <w:t>l</w:t>
      </w:r>
      <w:proofErr w:type="spellEnd"/>
      <w:r w:rsidR="00276D70" w:rsidRPr="00FC19F5">
        <w:rPr>
          <w:rFonts w:ascii="Arial" w:hAnsi="Arial" w:cs="Arial"/>
        </w:rPr>
        <w:t>.</w:t>
      </w:r>
    </w:p>
    <w:p w14:paraId="5F09721B" w14:textId="77777777" w:rsidR="00013D90" w:rsidRPr="00FC19F5" w:rsidRDefault="00013D90" w:rsidP="00564714">
      <w:pPr>
        <w:jc w:val="center"/>
        <w:rPr>
          <w:rFonts w:ascii="Arial" w:hAnsi="Arial" w:cs="Arial"/>
        </w:rPr>
      </w:pPr>
    </w:p>
    <w:p w14:paraId="086B5ABE" w14:textId="77777777" w:rsidR="00564714" w:rsidRPr="00FC19F5" w:rsidRDefault="00564714" w:rsidP="00564714">
      <w:pPr>
        <w:widowControl w:val="0"/>
        <w:autoSpaceDE w:val="0"/>
        <w:autoSpaceDN w:val="0"/>
        <w:jc w:val="center"/>
        <w:rPr>
          <w:rFonts w:ascii="Arial" w:hAnsi="Arial" w:cs="Arial"/>
          <w:szCs w:val="28"/>
        </w:rPr>
      </w:pPr>
      <w:bookmarkStart w:id="16" w:name="_Toc382492756"/>
      <w:bookmarkStart w:id="17" w:name="_Toc382842673"/>
      <w:r w:rsidRPr="00FC19F5">
        <w:rPr>
          <w:rFonts w:ascii="Arial" w:hAnsi="Arial" w:cs="Arial"/>
          <w:szCs w:val="28"/>
        </w:rPr>
        <w:t xml:space="preserve">Contributors: </w:t>
      </w:r>
      <w:bookmarkEnd w:id="16"/>
      <w:bookmarkEnd w:id="17"/>
      <w:r w:rsidR="00013D90" w:rsidRPr="00FC19F5">
        <w:rPr>
          <w:rFonts w:ascii="Arial" w:hAnsi="Arial" w:cs="Arial"/>
          <w:szCs w:val="28"/>
        </w:rPr>
        <w:t xml:space="preserve">Paola </w:t>
      </w:r>
      <w:proofErr w:type="spellStart"/>
      <w:r w:rsidR="00013D90" w:rsidRPr="00FC19F5">
        <w:rPr>
          <w:rFonts w:ascii="Arial" w:hAnsi="Arial" w:cs="Arial"/>
          <w:szCs w:val="28"/>
        </w:rPr>
        <w:t>Ronzino</w:t>
      </w:r>
      <w:proofErr w:type="spellEnd"/>
      <w:r w:rsidR="00013D90" w:rsidRPr="00FC19F5">
        <w:rPr>
          <w:rFonts w:ascii="Arial" w:hAnsi="Arial" w:cs="Arial"/>
          <w:szCs w:val="28"/>
        </w:rPr>
        <w:t xml:space="preserve">, </w:t>
      </w:r>
      <w:r w:rsidR="000B5584" w:rsidRPr="00FC19F5">
        <w:rPr>
          <w:rFonts w:ascii="Arial" w:hAnsi="Arial" w:cs="Arial"/>
          <w:szCs w:val="28"/>
        </w:rPr>
        <w:t xml:space="preserve">Franco </w:t>
      </w:r>
      <w:proofErr w:type="spellStart"/>
      <w:r w:rsidR="000B5584" w:rsidRPr="00FC19F5">
        <w:rPr>
          <w:rFonts w:ascii="Arial" w:hAnsi="Arial" w:cs="Arial"/>
          <w:szCs w:val="28"/>
        </w:rPr>
        <w:t>Niccolucci</w:t>
      </w:r>
      <w:proofErr w:type="spellEnd"/>
      <w:r w:rsidR="000B5584" w:rsidRPr="00FC19F5">
        <w:rPr>
          <w:rFonts w:ascii="Arial" w:hAnsi="Arial" w:cs="Arial"/>
          <w:szCs w:val="28"/>
        </w:rPr>
        <w:t xml:space="preserve">, </w:t>
      </w:r>
      <w:proofErr w:type="spellStart"/>
      <w:r w:rsidR="000B5584" w:rsidRPr="00FC19F5">
        <w:rPr>
          <w:rFonts w:ascii="Arial" w:hAnsi="Arial" w:cs="Arial"/>
          <w:szCs w:val="28"/>
        </w:rPr>
        <w:t>Achille</w:t>
      </w:r>
      <w:proofErr w:type="spellEnd"/>
      <w:r w:rsidR="000B5584" w:rsidRPr="00FC19F5">
        <w:rPr>
          <w:rFonts w:ascii="Arial" w:hAnsi="Arial" w:cs="Arial"/>
          <w:szCs w:val="28"/>
        </w:rPr>
        <w:t xml:space="preserve"> </w:t>
      </w:r>
      <w:proofErr w:type="spellStart"/>
      <w:r w:rsidR="000B5584" w:rsidRPr="00FC19F5">
        <w:rPr>
          <w:rFonts w:ascii="Arial" w:hAnsi="Arial" w:cs="Arial"/>
          <w:szCs w:val="28"/>
        </w:rPr>
        <w:t>Felicetti</w:t>
      </w:r>
      <w:proofErr w:type="spellEnd"/>
      <w:r w:rsidR="000B5584" w:rsidRPr="00FC19F5">
        <w:rPr>
          <w:rFonts w:ascii="Arial" w:hAnsi="Arial" w:cs="Arial"/>
          <w:szCs w:val="28"/>
        </w:rPr>
        <w:t xml:space="preserve">, Martin </w:t>
      </w:r>
      <w:proofErr w:type="spellStart"/>
      <w:r w:rsidR="000B5584" w:rsidRPr="00FC19F5">
        <w:rPr>
          <w:rFonts w:ascii="Arial" w:hAnsi="Arial" w:cs="Arial"/>
          <w:szCs w:val="28"/>
        </w:rPr>
        <w:t>Doerr</w:t>
      </w:r>
      <w:proofErr w:type="spellEnd"/>
      <w:r w:rsidR="000B5584" w:rsidRPr="00FC19F5">
        <w:rPr>
          <w:rFonts w:ascii="Arial" w:hAnsi="Arial" w:cs="Arial"/>
          <w:szCs w:val="28"/>
        </w:rPr>
        <w:t xml:space="preserve"> </w:t>
      </w:r>
      <w:r w:rsidR="00013D90" w:rsidRPr="00FC19F5">
        <w:rPr>
          <w:rFonts w:ascii="Arial" w:hAnsi="Arial" w:cs="Arial"/>
          <w:szCs w:val="28"/>
        </w:rPr>
        <w:t>and others.</w:t>
      </w:r>
    </w:p>
    <w:p w14:paraId="1984D1D7" w14:textId="77777777" w:rsidR="00276D70" w:rsidRPr="00FC19F5" w:rsidRDefault="00276D70"/>
    <w:p w14:paraId="1772DC08" w14:textId="77777777" w:rsidR="00250440" w:rsidRPr="00FC19F5" w:rsidRDefault="00250440"/>
    <w:p w14:paraId="2C6FD7DA" w14:textId="77777777" w:rsidR="00250440" w:rsidRPr="00FC19F5" w:rsidRDefault="00250440">
      <w:pPr>
        <w:spacing w:after="200" w:line="276" w:lineRule="auto"/>
      </w:pPr>
      <w:r w:rsidRPr="00FC19F5">
        <w:br w:type="page"/>
      </w:r>
    </w:p>
    <w:p w14:paraId="59B8A1D5" w14:textId="77777777" w:rsidR="00250440" w:rsidRDefault="00250440" w:rsidP="004E600C">
      <w:pPr>
        <w:pStyle w:val="Heading1"/>
      </w:pPr>
      <w:bookmarkStart w:id="18" w:name="_Toc448313837"/>
      <w:bookmarkStart w:id="19" w:name="_Toc448324390"/>
      <w:bookmarkStart w:id="20" w:name="_Toc448325525"/>
      <w:bookmarkStart w:id="21" w:name="_Toc448329802"/>
      <w:r w:rsidRPr="001E384E">
        <w:lastRenderedPageBreak/>
        <w:t>Index</w:t>
      </w:r>
      <w:bookmarkEnd w:id="18"/>
      <w:bookmarkEnd w:id="19"/>
      <w:bookmarkEnd w:id="20"/>
      <w:bookmarkEnd w:id="21"/>
    </w:p>
    <w:p w14:paraId="236C1FB8" w14:textId="2B90ABAA" w:rsidR="0011376B" w:rsidRDefault="0021721F">
      <w:pPr>
        <w:pStyle w:val="TOC1"/>
        <w:rPr>
          <w:rFonts w:asciiTheme="minorHAnsi" w:eastAsiaTheme="minorEastAsia" w:hAnsiTheme="minorHAnsi" w:cstheme="minorBidi"/>
          <w:noProof/>
          <w:sz w:val="24"/>
          <w:lang w:val="it-IT" w:eastAsia="it-IT"/>
        </w:rPr>
      </w:pPr>
      <w:r>
        <w:fldChar w:fldCharType="begin"/>
      </w:r>
      <w:r>
        <w:instrText xml:space="preserve"> TOC \o "1-3" </w:instrText>
      </w:r>
      <w:r>
        <w:fldChar w:fldCharType="separate"/>
      </w:r>
    </w:p>
    <w:p w14:paraId="0609A798" w14:textId="77777777" w:rsidR="0011376B" w:rsidRDefault="0011376B">
      <w:pPr>
        <w:pStyle w:val="TOC1"/>
        <w:rPr>
          <w:rFonts w:asciiTheme="minorHAnsi" w:eastAsiaTheme="minorEastAsia" w:hAnsiTheme="minorHAnsi" w:cstheme="minorBidi"/>
          <w:noProof/>
          <w:sz w:val="24"/>
          <w:lang w:val="it-IT" w:eastAsia="it-IT"/>
        </w:rPr>
      </w:pPr>
      <w:r>
        <w:rPr>
          <w:noProof/>
        </w:rPr>
        <w:t>1.1 Introduction</w:t>
      </w:r>
      <w:r>
        <w:rPr>
          <w:noProof/>
        </w:rPr>
        <w:tab/>
      </w:r>
      <w:r>
        <w:rPr>
          <w:noProof/>
        </w:rPr>
        <w:fldChar w:fldCharType="begin"/>
      </w:r>
      <w:r>
        <w:rPr>
          <w:noProof/>
        </w:rPr>
        <w:instrText xml:space="preserve"> PAGEREF _Toc448329803 \h </w:instrText>
      </w:r>
      <w:r>
        <w:rPr>
          <w:noProof/>
        </w:rPr>
      </w:r>
      <w:r>
        <w:rPr>
          <w:noProof/>
        </w:rPr>
        <w:fldChar w:fldCharType="separate"/>
      </w:r>
      <w:r w:rsidR="00F75AFC">
        <w:rPr>
          <w:noProof/>
        </w:rPr>
        <w:t>4</w:t>
      </w:r>
      <w:r>
        <w:rPr>
          <w:noProof/>
        </w:rPr>
        <w:fldChar w:fldCharType="end"/>
      </w:r>
    </w:p>
    <w:p w14:paraId="3B6F2C37" w14:textId="77777777" w:rsidR="0011376B" w:rsidRDefault="0011376B">
      <w:pPr>
        <w:pStyle w:val="TOC2"/>
        <w:tabs>
          <w:tab w:val="right" w:leader="dot" w:pos="8296"/>
        </w:tabs>
        <w:rPr>
          <w:rFonts w:asciiTheme="minorHAnsi" w:eastAsiaTheme="minorEastAsia" w:hAnsiTheme="minorHAnsi" w:cstheme="minorBidi"/>
          <w:noProof/>
          <w:sz w:val="24"/>
          <w:lang w:val="it-IT" w:eastAsia="it-IT"/>
        </w:rPr>
      </w:pPr>
      <w:r>
        <w:rPr>
          <w:noProof/>
        </w:rPr>
        <w:t>1.1.1 Scope</w:t>
      </w:r>
      <w:r>
        <w:rPr>
          <w:noProof/>
        </w:rPr>
        <w:tab/>
      </w:r>
      <w:r>
        <w:rPr>
          <w:noProof/>
        </w:rPr>
        <w:fldChar w:fldCharType="begin"/>
      </w:r>
      <w:r>
        <w:rPr>
          <w:noProof/>
        </w:rPr>
        <w:instrText xml:space="preserve"> PAGEREF _Toc448329804 \h </w:instrText>
      </w:r>
      <w:r>
        <w:rPr>
          <w:noProof/>
        </w:rPr>
      </w:r>
      <w:r>
        <w:rPr>
          <w:noProof/>
        </w:rPr>
        <w:fldChar w:fldCharType="separate"/>
      </w:r>
      <w:r w:rsidR="00F75AFC">
        <w:rPr>
          <w:noProof/>
        </w:rPr>
        <w:t>4</w:t>
      </w:r>
      <w:r>
        <w:rPr>
          <w:noProof/>
        </w:rPr>
        <w:fldChar w:fldCharType="end"/>
      </w:r>
    </w:p>
    <w:p w14:paraId="33000416" w14:textId="77777777" w:rsidR="0011376B" w:rsidRDefault="0011376B">
      <w:pPr>
        <w:pStyle w:val="TOC2"/>
        <w:tabs>
          <w:tab w:val="right" w:leader="dot" w:pos="8296"/>
        </w:tabs>
        <w:rPr>
          <w:rFonts w:asciiTheme="minorHAnsi" w:eastAsiaTheme="minorEastAsia" w:hAnsiTheme="minorHAnsi" w:cstheme="minorBidi"/>
          <w:noProof/>
          <w:sz w:val="24"/>
          <w:lang w:val="it-IT" w:eastAsia="it-IT"/>
        </w:rPr>
      </w:pPr>
      <w:r>
        <w:rPr>
          <w:noProof/>
        </w:rPr>
        <w:t>1.1.2 Status</w:t>
      </w:r>
      <w:r>
        <w:rPr>
          <w:noProof/>
        </w:rPr>
        <w:tab/>
      </w:r>
      <w:r>
        <w:rPr>
          <w:noProof/>
        </w:rPr>
        <w:fldChar w:fldCharType="begin"/>
      </w:r>
      <w:r>
        <w:rPr>
          <w:noProof/>
        </w:rPr>
        <w:instrText xml:space="preserve"> PAGEREF _Toc448329805 \h </w:instrText>
      </w:r>
      <w:r>
        <w:rPr>
          <w:noProof/>
        </w:rPr>
      </w:r>
      <w:r>
        <w:rPr>
          <w:noProof/>
        </w:rPr>
        <w:fldChar w:fldCharType="separate"/>
      </w:r>
      <w:r w:rsidR="00F75AFC">
        <w:rPr>
          <w:noProof/>
        </w:rPr>
        <w:t>5</w:t>
      </w:r>
      <w:r>
        <w:rPr>
          <w:noProof/>
        </w:rPr>
        <w:fldChar w:fldCharType="end"/>
      </w:r>
    </w:p>
    <w:p w14:paraId="22A98C1F" w14:textId="77777777" w:rsidR="0011376B" w:rsidRDefault="0011376B">
      <w:pPr>
        <w:pStyle w:val="TOC2"/>
        <w:tabs>
          <w:tab w:val="right" w:leader="dot" w:pos="8296"/>
        </w:tabs>
        <w:rPr>
          <w:rFonts w:asciiTheme="minorHAnsi" w:eastAsiaTheme="minorEastAsia" w:hAnsiTheme="minorHAnsi" w:cstheme="minorBidi"/>
          <w:noProof/>
          <w:sz w:val="24"/>
          <w:lang w:val="it-IT" w:eastAsia="it-IT"/>
        </w:rPr>
      </w:pPr>
      <w:r>
        <w:rPr>
          <w:noProof/>
        </w:rPr>
        <w:t>1.1.3 Naming Convention</w:t>
      </w:r>
      <w:r>
        <w:rPr>
          <w:noProof/>
        </w:rPr>
        <w:tab/>
      </w:r>
      <w:r>
        <w:rPr>
          <w:noProof/>
        </w:rPr>
        <w:fldChar w:fldCharType="begin"/>
      </w:r>
      <w:r>
        <w:rPr>
          <w:noProof/>
        </w:rPr>
        <w:instrText xml:space="preserve"> PAGEREF _Toc448329806 \h </w:instrText>
      </w:r>
      <w:r>
        <w:rPr>
          <w:noProof/>
        </w:rPr>
      </w:r>
      <w:r>
        <w:rPr>
          <w:noProof/>
        </w:rPr>
        <w:fldChar w:fldCharType="separate"/>
      </w:r>
      <w:r w:rsidR="00F75AFC">
        <w:rPr>
          <w:noProof/>
        </w:rPr>
        <w:t>5</w:t>
      </w:r>
      <w:r>
        <w:rPr>
          <w:noProof/>
        </w:rPr>
        <w:fldChar w:fldCharType="end"/>
      </w:r>
    </w:p>
    <w:p w14:paraId="5D7149B7" w14:textId="77777777" w:rsidR="0011376B" w:rsidRDefault="0011376B">
      <w:pPr>
        <w:pStyle w:val="TOC1"/>
        <w:rPr>
          <w:rFonts w:asciiTheme="minorHAnsi" w:eastAsiaTheme="minorEastAsia" w:hAnsiTheme="minorHAnsi" w:cstheme="minorBidi"/>
          <w:noProof/>
          <w:sz w:val="24"/>
          <w:lang w:val="it-IT" w:eastAsia="it-IT"/>
        </w:rPr>
      </w:pPr>
      <w:r>
        <w:rPr>
          <w:noProof/>
        </w:rPr>
        <w:t>1.2 Class and Property hierarchies</w:t>
      </w:r>
      <w:r>
        <w:rPr>
          <w:noProof/>
        </w:rPr>
        <w:tab/>
      </w:r>
      <w:r>
        <w:rPr>
          <w:noProof/>
        </w:rPr>
        <w:fldChar w:fldCharType="begin"/>
      </w:r>
      <w:r>
        <w:rPr>
          <w:noProof/>
        </w:rPr>
        <w:instrText xml:space="preserve"> PAGEREF _Toc448329807 \h </w:instrText>
      </w:r>
      <w:r>
        <w:rPr>
          <w:noProof/>
        </w:rPr>
      </w:r>
      <w:r>
        <w:rPr>
          <w:noProof/>
        </w:rPr>
        <w:fldChar w:fldCharType="separate"/>
      </w:r>
      <w:r w:rsidR="00F75AFC">
        <w:rPr>
          <w:noProof/>
        </w:rPr>
        <w:t>6</w:t>
      </w:r>
      <w:r>
        <w:rPr>
          <w:noProof/>
        </w:rPr>
        <w:fldChar w:fldCharType="end"/>
      </w:r>
    </w:p>
    <w:p w14:paraId="5E25E41F" w14:textId="77777777" w:rsidR="0011376B" w:rsidRDefault="0011376B">
      <w:pPr>
        <w:pStyle w:val="TOC2"/>
        <w:tabs>
          <w:tab w:val="right" w:leader="dot" w:pos="8296"/>
        </w:tabs>
        <w:rPr>
          <w:rFonts w:asciiTheme="minorHAnsi" w:eastAsiaTheme="minorEastAsia" w:hAnsiTheme="minorHAnsi" w:cstheme="minorBidi"/>
          <w:noProof/>
          <w:sz w:val="24"/>
          <w:lang w:val="it-IT" w:eastAsia="it-IT"/>
        </w:rPr>
      </w:pPr>
      <w:r>
        <w:rPr>
          <w:noProof/>
        </w:rPr>
        <w:t>1.2.1 Buildings archaeology model class hierarchy, aligned with portions from the CRMarchaeo, CRMsci, CRMinf, and the CIDOC CRM class hierarchies</w:t>
      </w:r>
      <w:r>
        <w:rPr>
          <w:noProof/>
        </w:rPr>
        <w:tab/>
      </w:r>
      <w:r>
        <w:rPr>
          <w:noProof/>
        </w:rPr>
        <w:fldChar w:fldCharType="begin"/>
      </w:r>
      <w:r>
        <w:rPr>
          <w:noProof/>
        </w:rPr>
        <w:instrText xml:space="preserve"> PAGEREF _Toc448329808 \h </w:instrText>
      </w:r>
      <w:r>
        <w:rPr>
          <w:noProof/>
        </w:rPr>
      </w:r>
      <w:r>
        <w:rPr>
          <w:noProof/>
        </w:rPr>
        <w:fldChar w:fldCharType="separate"/>
      </w:r>
      <w:r w:rsidR="00F75AFC">
        <w:rPr>
          <w:noProof/>
        </w:rPr>
        <w:t>7</w:t>
      </w:r>
      <w:r>
        <w:rPr>
          <w:noProof/>
        </w:rPr>
        <w:fldChar w:fldCharType="end"/>
      </w:r>
    </w:p>
    <w:p w14:paraId="6EAD4FA7" w14:textId="681655BF" w:rsidR="0011376B" w:rsidRDefault="0011376B">
      <w:pPr>
        <w:pStyle w:val="TOC2"/>
        <w:tabs>
          <w:tab w:val="right" w:leader="dot" w:pos="8296"/>
        </w:tabs>
        <w:rPr>
          <w:rFonts w:asciiTheme="minorHAnsi" w:eastAsiaTheme="minorEastAsia" w:hAnsiTheme="minorHAnsi" w:cstheme="minorBidi"/>
          <w:noProof/>
          <w:sz w:val="24"/>
          <w:lang w:val="it-IT" w:eastAsia="it-IT"/>
        </w:rPr>
      </w:pPr>
      <w:r>
        <w:rPr>
          <w:noProof/>
        </w:rPr>
        <w:t>1.2.2 Buildings archaeology model property hierarchy</w:t>
      </w:r>
      <w:r>
        <w:rPr>
          <w:noProof/>
        </w:rPr>
        <w:tab/>
      </w:r>
      <w:r>
        <w:rPr>
          <w:noProof/>
        </w:rPr>
        <w:fldChar w:fldCharType="begin"/>
      </w:r>
      <w:r>
        <w:rPr>
          <w:noProof/>
        </w:rPr>
        <w:instrText xml:space="preserve"> PAGEREF _Toc448329809 \h </w:instrText>
      </w:r>
      <w:r>
        <w:rPr>
          <w:noProof/>
        </w:rPr>
      </w:r>
      <w:r>
        <w:rPr>
          <w:noProof/>
        </w:rPr>
        <w:fldChar w:fldCharType="separate"/>
      </w:r>
      <w:r w:rsidR="00F75AFC">
        <w:rPr>
          <w:noProof/>
        </w:rPr>
        <w:t>8</w:t>
      </w:r>
      <w:r>
        <w:rPr>
          <w:noProof/>
        </w:rPr>
        <w:fldChar w:fldCharType="end"/>
      </w:r>
    </w:p>
    <w:p w14:paraId="09D5A412" w14:textId="77777777" w:rsidR="0011376B" w:rsidRDefault="0011376B">
      <w:pPr>
        <w:pStyle w:val="TOC1"/>
        <w:rPr>
          <w:rFonts w:asciiTheme="minorHAnsi" w:eastAsiaTheme="minorEastAsia" w:hAnsiTheme="minorHAnsi" w:cstheme="minorBidi"/>
          <w:noProof/>
          <w:sz w:val="24"/>
          <w:lang w:val="it-IT" w:eastAsia="it-IT"/>
        </w:rPr>
      </w:pPr>
      <w:r w:rsidRPr="00206737">
        <w:rPr>
          <w:noProof/>
          <w:lang w:eastAsia="en-US"/>
        </w:rPr>
        <w:t>1.3 Buildings archaeology model Class Declarations</w:t>
      </w:r>
      <w:r>
        <w:rPr>
          <w:noProof/>
        </w:rPr>
        <w:tab/>
      </w:r>
      <w:r>
        <w:rPr>
          <w:noProof/>
        </w:rPr>
        <w:fldChar w:fldCharType="begin"/>
      </w:r>
      <w:r>
        <w:rPr>
          <w:noProof/>
        </w:rPr>
        <w:instrText xml:space="preserve"> PAGEREF _Toc448329810 \h </w:instrText>
      </w:r>
      <w:r>
        <w:rPr>
          <w:noProof/>
        </w:rPr>
      </w:r>
      <w:r>
        <w:rPr>
          <w:noProof/>
        </w:rPr>
        <w:fldChar w:fldCharType="separate"/>
      </w:r>
      <w:r w:rsidR="00F75AFC">
        <w:rPr>
          <w:noProof/>
        </w:rPr>
        <w:t>9</w:t>
      </w:r>
      <w:r>
        <w:rPr>
          <w:noProof/>
        </w:rPr>
        <w:fldChar w:fldCharType="end"/>
      </w:r>
    </w:p>
    <w:p w14:paraId="6403F751" w14:textId="77777777" w:rsidR="0011376B" w:rsidRDefault="0011376B">
      <w:pPr>
        <w:pStyle w:val="TOC3"/>
        <w:rPr>
          <w:rFonts w:asciiTheme="minorHAnsi" w:eastAsiaTheme="minorEastAsia" w:hAnsiTheme="minorHAnsi" w:cstheme="minorBidi"/>
          <w:noProof/>
          <w:sz w:val="24"/>
          <w:lang w:val="it-IT" w:eastAsia="it-IT"/>
        </w:rPr>
      </w:pPr>
      <w:r>
        <w:rPr>
          <w:noProof/>
        </w:rPr>
        <w:t>B1 Built Work</w:t>
      </w:r>
      <w:r>
        <w:rPr>
          <w:noProof/>
        </w:rPr>
        <w:tab/>
      </w:r>
      <w:r>
        <w:rPr>
          <w:noProof/>
        </w:rPr>
        <w:fldChar w:fldCharType="begin"/>
      </w:r>
      <w:r>
        <w:rPr>
          <w:noProof/>
        </w:rPr>
        <w:instrText xml:space="preserve"> PAGEREF _Toc448329811 \h </w:instrText>
      </w:r>
      <w:r>
        <w:rPr>
          <w:noProof/>
        </w:rPr>
      </w:r>
      <w:r>
        <w:rPr>
          <w:noProof/>
        </w:rPr>
        <w:fldChar w:fldCharType="separate"/>
      </w:r>
      <w:r w:rsidR="00F75AFC">
        <w:rPr>
          <w:noProof/>
        </w:rPr>
        <w:t>9</w:t>
      </w:r>
      <w:r>
        <w:rPr>
          <w:noProof/>
        </w:rPr>
        <w:fldChar w:fldCharType="end"/>
      </w:r>
    </w:p>
    <w:p w14:paraId="0733C1C9" w14:textId="77777777" w:rsidR="0011376B" w:rsidRDefault="0011376B">
      <w:pPr>
        <w:pStyle w:val="TOC3"/>
        <w:rPr>
          <w:rFonts w:asciiTheme="minorHAnsi" w:eastAsiaTheme="minorEastAsia" w:hAnsiTheme="minorHAnsi" w:cstheme="minorBidi"/>
          <w:noProof/>
          <w:sz w:val="24"/>
          <w:lang w:val="it-IT" w:eastAsia="it-IT"/>
        </w:rPr>
      </w:pPr>
      <w:r>
        <w:rPr>
          <w:noProof/>
        </w:rPr>
        <w:t>B2 Morphological Building Section</w:t>
      </w:r>
      <w:r>
        <w:rPr>
          <w:noProof/>
        </w:rPr>
        <w:tab/>
      </w:r>
      <w:r>
        <w:rPr>
          <w:noProof/>
        </w:rPr>
        <w:fldChar w:fldCharType="begin"/>
      </w:r>
      <w:r>
        <w:rPr>
          <w:noProof/>
        </w:rPr>
        <w:instrText xml:space="preserve"> PAGEREF _Toc448329812 \h </w:instrText>
      </w:r>
      <w:r>
        <w:rPr>
          <w:noProof/>
        </w:rPr>
      </w:r>
      <w:r>
        <w:rPr>
          <w:noProof/>
        </w:rPr>
        <w:fldChar w:fldCharType="separate"/>
      </w:r>
      <w:r w:rsidR="00F75AFC">
        <w:rPr>
          <w:noProof/>
        </w:rPr>
        <w:t>9</w:t>
      </w:r>
      <w:r>
        <w:rPr>
          <w:noProof/>
        </w:rPr>
        <w:fldChar w:fldCharType="end"/>
      </w:r>
    </w:p>
    <w:p w14:paraId="679DE9F3" w14:textId="77777777" w:rsidR="0011376B" w:rsidRDefault="0011376B">
      <w:pPr>
        <w:pStyle w:val="TOC3"/>
        <w:rPr>
          <w:rFonts w:asciiTheme="minorHAnsi" w:eastAsiaTheme="minorEastAsia" w:hAnsiTheme="minorHAnsi" w:cstheme="minorBidi"/>
          <w:noProof/>
          <w:sz w:val="24"/>
          <w:lang w:val="it-IT" w:eastAsia="it-IT"/>
        </w:rPr>
      </w:pPr>
      <w:r>
        <w:rPr>
          <w:noProof/>
        </w:rPr>
        <w:t>B3 Filled Morphological Building Section</w:t>
      </w:r>
      <w:r>
        <w:rPr>
          <w:noProof/>
        </w:rPr>
        <w:tab/>
      </w:r>
      <w:r>
        <w:rPr>
          <w:noProof/>
        </w:rPr>
        <w:fldChar w:fldCharType="begin"/>
      </w:r>
      <w:r>
        <w:rPr>
          <w:noProof/>
        </w:rPr>
        <w:instrText xml:space="preserve"> PAGEREF _Toc448329813 \h </w:instrText>
      </w:r>
      <w:r>
        <w:rPr>
          <w:noProof/>
        </w:rPr>
      </w:r>
      <w:r>
        <w:rPr>
          <w:noProof/>
        </w:rPr>
        <w:fldChar w:fldCharType="separate"/>
      </w:r>
      <w:r w:rsidR="00F75AFC">
        <w:rPr>
          <w:noProof/>
        </w:rPr>
        <w:t>10</w:t>
      </w:r>
      <w:r>
        <w:rPr>
          <w:noProof/>
        </w:rPr>
        <w:fldChar w:fldCharType="end"/>
      </w:r>
    </w:p>
    <w:p w14:paraId="3024F661" w14:textId="77777777" w:rsidR="0011376B" w:rsidRDefault="0011376B">
      <w:pPr>
        <w:pStyle w:val="TOC3"/>
        <w:rPr>
          <w:rFonts w:asciiTheme="minorHAnsi" w:eastAsiaTheme="minorEastAsia" w:hAnsiTheme="minorHAnsi" w:cstheme="minorBidi"/>
          <w:noProof/>
          <w:sz w:val="24"/>
          <w:lang w:val="it-IT" w:eastAsia="it-IT"/>
        </w:rPr>
      </w:pPr>
      <w:r>
        <w:rPr>
          <w:noProof/>
        </w:rPr>
        <w:t>B4 Empty Morphological Building Section</w:t>
      </w:r>
      <w:r>
        <w:rPr>
          <w:noProof/>
        </w:rPr>
        <w:tab/>
      </w:r>
      <w:r>
        <w:rPr>
          <w:noProof/>
        </w:rPr>
        <w:fldChar w:fldCharType="begin"/>
      </w:r>
      <w:r>
        <w:rPr>
          <w:noProof/>
        </w:rPr>
        <w:instrText xml:space="preserve"> PAGEREF _Toc448329814 \h </w:instrText>
      </w:r>
      <w:r>
        <w:rPr>
          <w:noProof/>
        </w:rPr>
      </w:r>
      <w:r>
        <w:rPr>
          <w:noProof/>
        </w:rPr>
        <w:fldChar w:fldCharType="separate"/>
      </w:r>
      <w:r w:rsidR="00F75AFC">
        <w:rPr>
          <w:noProof/>
        </w:rPr>
        <w:t>10</w:t>
      </w:r>
      <w:r>
        <w:rPr>
          <w:noProof/>
        </w:rPr>
        <w:fldChar w:fldCharType="end"/>
      </w:r>
    </w:p>
    <w:p w14:paraId="150CBEAF" w14:textId="77777777" w:rsidR="0011376B" w:rsidRDefault="0011376B">
      <w:pPr>
        <w:pStyle w:val="TOC3"/>
        <w:rPr>
          <w:rFonts w:asciiTheme="minorHAnsi" w:eastAsiaTheme="minorEastAsia" w:hAnsiTheme="minorHAnsi" w:cstheme="minorBidi"/>
          <w:noProof/>
          <w:sz w:val="24"/>
          <w:lang w:val="it-IT" w:eastAsia="it-IT"/>
        </w:rPr>
      </w:pPr>
      <w:r>
        <w:rPr>
          <w:noProof/>
        </w:rPr>
        <w:t>B5 Stratigraphic Building Unit</w:t>
      </w:r>
      <w:r>
        <w:rPr>
          <w:noProof/>
        </w:rPr>
        <w:tab/>
      </w:r>
      <w:r>
        <w:rPr>
          <w:noProof/>
        </w:rPr>
        <w:fldChar w:fldCharType="begin"/>
      </w:r>
      <w:r>
        <w:rPr>
          <w:noProof/>
        </w:rPr>
        <w:instrText xml:space="preserve"> PAGEREF _Toc448329815 \h </w:instrText>
      </w:r>
      <w:r>
        <w:rPr>
          <w:noProof/>
        </w:rPr>
      </w:r>
      <w:r>
        <w:rPr>
          <w:noProof/>
        </w:rPr>
        <w:fldChar w:fldCharType="separate"/>
      </w:r>
      <w:r w:rsidR="00F75AFC">
        <w:rPr>
          <w:noProof/>
        </w:rPr>
        <w:t>10</w:t>
      </w:r>
      <w:r>
        <w:rPr>
          <w:noProof/>
        </w:rPr>
        <w:fldChar w:fldCharType="end"/>
      </w:r>
    </w:p>
    <w:p w14:paraId="24FBF214" w14:textId="47513C19" w:rsidR="0011376B" w:rsidRDefault="0011376B" w:rsidP="00AE6907">
      <w:pPr>
        <w:pStyle w:val="TOC1"/>
        <w:rPr>
          <w:rFonts w:asciiTheme="minorHAnsi" w:eastAsiaTheme="minorEastAsia" w:hAnsiTheme="minorHAnsi" w:cstheme="minorBidi"/>
          <w:noProof/>
          <w:sz w:val="24"/>
          <w:lang w:val="it-IT" w:eastAsia="it-IT"/>
        </w:rPr>
      </w:pPr>
      <w:r w:rsidRPr="00206737">
        <w:rPr>
          <w:noProof/>
          <w:lang w:eastAsia="en-US"/>
        </w:rPr>
        <w:t>1.4</w:t>
      </w:r>
      <w:r>
        <w:rPr>
          <w:rFonts w:asciiTheme="minorHAnsi" w:eastAsiaTheme="minorEastAsia" w:hAnsiTheme="minorHAnsi" w:cstheme="minorBidi"/>
          <w:noProof/>
          <w:sz w:val="24"/>
          <w:lang w:val="it-IT" w:eastAsia="it-IT"/>
        </w:rPr>
        <w:t xml:space="preserve"> </w:t>
      </w:r>
      <w:r w:rsidRPr="00206737">
        <w:rPr>
          <w:noProof/>
          <w:lang w:eastAsia="en-US"/>
        </w:rPr>
        <w:t>Buildings archaeology model Properties Declarations</w:t>
      </w:r>
      <w:r>
        <w:rPr>
          <w:noProof/>
        </w:rPr>
        <w:tab/>
      </w:r>
      <w:r>
        <w:rPr>
          <w:noProof/>
        </w:rPr>
        <w:fldChar w:fldCharType="begin"/>
      </w:r>
      <w:r>
        <w:rPr>
          <w:noProof/>
        </w:rPr>
        <w:instrText xml:space="preserve"> PAGEREF _Toc448329816 \h </w:instrText>
      </w:r>
      <w:r>
        <w:rPr>
          <w:noProof/>
        </w:rPr>
      </w:r>
      <w:r>
        <w:rPr>
          <w:noProof/>
        </w:rPr>
        <w:fldChar w:fldCharType="separate"/>
      </w:r>
      <w:r w:rsidR="00F75AFC">
        <w:rPr>
          <w:noProof/>
        </w:rPr>
        <w:t>12</w:t>
      </w:r>
      <w:r>
        <w:rPr>
          <w:noProof/>
        </w:rPr>
        <w:fldChar w:fldCharType="end"/>
      </w:r>
    </w:p>
    <w:p w14:paraId="7082AD13" w14:textId="77777777" w:rsidR="0011376B" w:rsidRDefault="0011376B">
      <w:pPr>
        <w:pStyle w:val="TOC3"/>
        <w:rPr>
          <w:rFonts w:asciiTheme="minorHAnsi" w:eastAsiaTheme="minorEastAsia" w:hAnsiTheme="minorHAnsi" w:cstheme="minorBidi"/>
          <w:noProof/>
          <w:sz w:val="24"/>
          <w:lang w:val="it-IT" w:eastAsia="it-IT"/>
        </w:rPr>
      </w:pPr>
      <w:r w:rsidRPr="00206737">
        <w:rPr>
          <w:noProof/>
        </w:rPr>
        <w:t>BP1 is section of (has section)</w:t>
      </w:r>
      <w:r>
        <w:rPr>
          <w:noProof/>
        </w:rPr>
        <w:tab/>
      </w:r>
      <w:r>
        <w:rPr>
          <w:noProof/>
        </w:rPr>
        <w:fldChar w:fldCharType="begin"/>
      </w:r>
      <w:r>
        <w:rPr>
          <w:noProof/>
        </w:rPr>
        <w:instrText xml:space="preserve"> PAGEREF _Toc448329817 \h </w:instrText>
      </w:r>
      <w:r>
        <w:rPr>
          <w:noProof/>
        </w:rPr>
      </w:r>
      <w:r>
        <w:rPr>
          <w:noProof/>
        </w:rPr>
        <w:fldChar w:fldCharType="separate"/>
      </w:r>
      <w:r w:rsidR="00F75AFC">
        <w:rPr>
          <w:noProof/>
        </w:rPr>
        <w:t>12</w:t>
      </w:r>
      <w:r>
        <w:rPr>
          <w:noProof/>
        </w:rPr>
        <w:fldChar w:fldCharType="end"/>
      </w:r>
    </w:p>
    <w:p w14:paraId="60369A80" w14:textId="77777777" w:rsidR="0011376B" w:rsidRDefault="0011376B">
      <w:pPr>
        <w:pStyle w:val="TOC3"/>
        <w:rPr>
          <w:rFonts w:asciiTheme="minorHAnsi" w:eastAsiaTheme="minorEastAsia" w:hAnsiTheme="minorHAnsi" w:cstheme="minorBidi"/>
          <w:noProof/>
          <w:sz w:val="24"/>
          <w:lang w:val="it-IT" w:eastAsia="it-IT"/>
        </w:rPr>
      </w:pPr>
      <w:r w:rsidRPr="00206737">
        <w:rPr>
          <w:noProof/>
        </w:rPr>
        <w:t>BP2 is constituent of (is constituted by)</w:t>
      </w:r>
      <w:r>
        <w:rPr>
          <w:noProof/>
        </w:rPr>
        <w:tab/>
      </w:r>
      <w:r>
        <w:rPr>
          <w:noProof/>
        </w:rPr>
        <w:fldChar w:fldCharType="begin"/>
      </w:r>
      <w:r>
        <w:rPr>
          <w:noProof/>
        </w:rPr>
        <w:instrText xml:space="preserve"> PAGEREF _Toc448329818 \h </w:instrText>
      </w:r>
      <w:r>
        <w:rPr>
          <w:noProof/>
        </w:rPr>
      </w:r>
      <w:r>
        <w:rPr>
          <w:noProof/>
        </w:rPr>
        <w:fldChar w:fldCharType="separate"/>
      </w:r>
      <w:r w:rsidR="00F75AFC">
        <w:rPr>
          <w:noProof/>
        </w:rPr>
        <w:t>12</w:t>
      </w:r>
      <w:r>
        <w:rPr>
          <w:noProof/>
        </w:rPr>
        <w:fldChar w:fldCharType="end"/>
      </w:r>
    </w:p>
    <w:p w14:paraId="29D21038" w14:textId="77777777" w:rsidR="0011376B" w:rsidRDefault="0011376B">
      <w:pPr>
        <w:pStyle w:val="TOC3"/>
        <w:rPr>
          <w:rFonts w:asciiTheme="minorHAnsi" w:eastAsiaTheme="minorEastAsia" w:hAnsiTheme="minorHAnsi" w:cstheme="minorBidi"/>
          <w:noProof/>
          <w:sz w:val="24"/>
          <w:lang w:val="it-IT" w:eastAsia="it-IT"/>
        </w:rPr>
      </w:pPr>
      <w:r w:rsidRPr="00206737">
        <w:rPr>
          <w:noProof/>
        </w:rPr>
        <w:t>BP3 is spatial temporary equal to</w:t>
      </w:r>
      <w:r>
        <w:rPr>
          <w:noProof/>
        </w:rPr>
        <w:tab/>
      </w:r>
      <w:r>
        <w:rPr>
          <w:noProof/>
        </w:rPr>
        <w:fldChar w:fldCharType="begin"/>
      </w:r>
      <w:r>
        <w:rPr>
          <w:noProof/>
        </w:rPr>
        <w:instrText xml:space="preserve"> PAGEREF _Toc448329819 \h </w:instrText>
      </w:r>
      <w:r>
        <w:rPr>
          <w:noProof/>
        </w:rPr>
      </w:r>
      <w:r>
        <w:rPr>
          <w:noProof/>
        </w:rPr>
        <w:fldChar w:fldCharType="separate"/>
      </w:r>
      <w:r w:rsidR="00F75AFC">
        <w:rPr>
          <w:noProof/>
        </w:rPr>
        <w:t>12</w:t>
      </w:r>
      <w:r>
        <w:rPr>
          <w:noProof/>
        </w:rPr>
        <w:fldChar w:fldCharType="end"/>
      </w:r>
    </w:p>
    <w:p w14:paraId="7AC50783" w14:textId="77777777" w:rsidR="0011376B" w:rsidRDefault="0011376B">
      <w:pPr>
        <w:pStyle w:val="TOC3"/>
        <w:rPr>
          <w:rFonts w:asciiTheme="minorHAnsi" w:eastAsiaTheme="minorEastAsia" w:hAnsiTheme="minorHAnsi" w:cstheme="minorBidi"/>
          <w:noProof/>
          <w:sz w:val="24"/>
          <w:lang w:val="it-IT" w:eastAsia="it-IT"/>
        </w:rPr>
      </w:pPr>
      <w:r w:rsidRPr="00206737">
        <w:rPr>
          <w:noProof/>
        </w:rPr>
        <w:t>BP4 terminates the constituency (constituency was terminated by)</w:t>
      </w:r>
      <w:r>
        <w:rPr>
          <w:noProof/>
        </w:rPr>
        <w:tab/>
      </w:r>
      <w:r>
        <w:rPr>
          <w:noProof/>
        </w:rPr>
        <w:fldChar w:fldCharType="begin"/>
      </w:r>
      <w:r>
        <w:rPr>
          <w:noProof/>
        </w:rPr>
        <w:instrText xml:space="preserve"> PAGEREF _Toc448329820 \h </w:instrText>
      </w:r>
      <w:r>
        <w:rPr>
          <w:noProof/>
        </w:rPr>
      </w:r>
      <w:r>
        <w:rPr>
          <w:noProof/>
        </w:rPr>
        <w:fldChar w:fldCharType="separate"/>
      </w:r>
      <w:r w:rsidR="00F75AFC">
        <w:rPr>
          <w:noProof/>
        </w:rPr>
        <w:t>12</w:t>
      </w:r>
      <w:r>
        <w:rPr>
          <w:noProof/>
        </w:rPr>
        <w:fldChar w:fldCharType="end"/>
      </w:r>
    </w:p>
    <w:p w14:paraId="73BE1E41" w14:textId="77777777" w:rsidR="0011376B" w:rsidRDefault="0011376B">
      <w:pPr>
        <w:pStyle w:val="TOC3"/>
        <w:rPr>
          <w:rFonts w:asciiTheme="minorHAnsi" w:eastAsiaTheme="minorEastAsia" w:hAnsiTheme="minorHAnsi" w:cstheme="minorBidi"/>
          <w:noProof/>
          <w:sz w:val="24"/>
          <w:lang w:val="it-IT" w:eastAsia="it-IT"/>
        </w:rPr>
      </w:pPr>
      <w:r w:rsidRPr="00206737">
        <w:rPr>
          <w:noProof/>
        </w:rPr>
        <w:t>BP5 initiates the constituency (constituency was initiated by)</w:t>
      </w:r>
      <w:r>
        <w:rPr>
          <w:noProof/>
        </w:rPr>
        <w:tab/>
      </w:r>
      <w:r>
        <w:rPr>
          <w:noProof/>
        </w:rPr>
        <w:fldChar w:fldCharType="begin"/>
      </w:r>
      <w:r>
        <w:rPr>
          <w:noProof/>
        </w:rPr>
        <w:instrText xml:space="preserve"> PAGEREF _Toc448329821 \h </w:instrText>
      </w:r>
      <w:r>
        <w:rPr>
          <w:noProof/>
        </w:rPr>
      </w:r>
      <w:r>
        <w:rPr>
          <w:noProof/>
        </w:rPr>
        <w:fldChar w:fldCharType="separate"/>
      </w:r>
      <w:r w:rsidR="00F75AFC">
        <w:rPr>
          <w:noProof/>
        </w:rPr>
        <w:t>13</w:t>
      </w:r>
      <w:r>
        <w:rPr>
          <w:noProof/>
        </w:rPr>
        <w:fldChar w:fldCharType="end"/>
      </w:r>
    </w:p>
    <w:p w14:paraId="479F48F8" w14:textId="4CF096F0" w:rsidR="00F92B3D" w:rsidRDefault="00F92B3D">
      <w:pPr>
        <w:pStyle w:val="TOC3"/>
        <w:rPr>
          <w:rFonts w:asciiTheme="minorHAnsi" w:eastAsiaTheme="minorEastAsia" w:hAnsiTheme="minorHAnsi" w:cstheme="minorBidi"/>
          <w:noProof/>
          <w:sz w:val="24"/>
          <w:lang w:val="it-IT" w:eastAsia="it-IT"/>
        </w:rPr>
      </w:pPr>
      <w:r w:rsidRPr="00206737">
        <w:rPr>
          <w:noProof/>
        </w:rPr>
        <w:t>BP1</w:t>
      </w:r>
      <w:r>
        <w:rPr>
          <w:noProof/>
        </w:rPr>
        <w:t>1</w:t>
      </w:r>
      <w:r w:rsidRPr="00206737">
        <w:rPr>
          <w:noProof/>
        </w:rPr>
        <w:t xml:space="preserve"> </w:t>
      </w:r>
      <w:r>
        <w:rPr>
          <w:noProof/>
        </w:rPr>
        <w:t>is connected to</w:t>
      </w:r>
      <w:r>
        <w:rPr>
          <w:noProof/>
        </w:rPr>
        <w:tab/>
      </w:r>
      <w:r>
        <w:rPr>
          <w:noProof/>
        </w:rPr>
        <w:fldChar w:fldCharType="begin"/>
      </w:r>
      <w:r>
        <w:rPr>
          <w:noProof/>
        </w:rPr>
        <w:instrText xml:space="preserve"> PAGEREF _Toc448329822 \h </w:instrText>
      </w:r>
      <w:r>
        <w:rPr>
          <w:noProof/>
        </w:rPr>
      </w:r>
      <w:r>
        <w:rPr>
          <w:noProof/>
        </w:rPr>
        <w:fldChar w:fldCharType="separate"/>
      </w:r>
      <w:r>
        <w:rPr>
          <w:noProof/>
        </w:rPr>
        <w:t>13</w:t>
      </w:r>
      <w:r>
        <w:rPr>
          <w:noProof/>
        </w:rPr>
        <w:fldChar w:fldCharType="end"/>
      </w:r>
    </w:p>
    <w:p w14:paraId="0FAE5040" w14:textId="67D80CBE" w:rsidR="00F92B3D" w:rsidRDefault="00F92B3D" w:rsidP="00F92B3D">
      <w:pPr>
        <w:pStyle w:val="TOC3"/>
        <w:rPr>
          <w:rFonts w:asciiTheme="minorHAnsi" w:eastAsiaTheme="minorEastAsia" w:hAnsiTheme="minorHAnsi" w:cstheme="minorBidi"/>
          <w:noProof/>
          <w:sz w:val="24"/>
          <w:lang w:val="it-IT" w:eastAsia="it-IT"/>
        </w:rPr>
      </w:pPr>
      <w:r w:rsidRPr="00206737">
        <w:rPr>
          <w:noProof/>
        </w:rPr>
        <w:t xml:space="preserve">BP11.1 </w:t>
      </w:r>
      <w:r>
        <w:rPr>
          <w:noProof/>
        </w:rPr>
        <w:t>in the mode of</w:t>
      </w:r>
      <w:r>
        <w:rPr>
          <w:noProof/>
        </w:rPr>
        <w:tab/>
      </w:r>
      <w:r>
        <w:rPr>
          <w:noProof/>
        </w:rPr>
        <w:fldChar w:fldCharType="begin"/>
      </w:r>
      <w:r>
        <w:rPr>
          <w:noProof/>
        </w:rPr>
        <w:instrText xml:space="preserve"> PAGEREF _Toc448329825 \h </w:instrText>
      </w:r>
      <w:r>
        <w:rPr>
          <w:noProof/>
        </w:rPr>
      </w:r>
      <w:r>
        <w:rPr>
          <w:noProof/>
        </w:rPr>
        <w:fldChar w:fldCharType="separate"/>
      </w:r>
      <w:r>
        <w:rPr>
          <w:noProof/>
        </w:rPr>
        <w:t>13</w:t>
      </w:r>
      <w:r>
        <w:rPr>
          <w:noProof/>
        </w:rPr>
        <w:fldChar w:fldCharType="end"/>
      </w:r>
    </w:p>
    <w:p w14:paraId="662E1649" w14:textId="02E5EECC" w:rsidR="00F92B3D" w:rsidRPr="00AE6907" w:rsidRDefault="00F92B3D">
      <w:pPr>
        <w:pStyle w:val="TOC3"/>
        <w:rPr>
          <w:rFonts w:asciiTheme="minorHAnsi" w:eastAsiaTheme="minorEastAsia" w:hAnsiTheme="minorHAnsi" w:cstheme="minorBidi"/>
          <w:noProof/>
          <w:sz w:val="24"/>
          <w:lang w:val="it-IT" w:eastAsia="it-IT"/>
        </w:rPr>
      </w:pPr>
      <w:r w:rsidRPr="00206737">
        <w:rPr>
          <w:noProof/>
        </w:rPr>
        <w:t>BP11.</w:t>
      </w:r>
      <w:r>
        <w:rPr>
          <w:noProof/>
        </w:rPr>
        <w:t>2</w:t>
      </w:r>
      <w:r w:rsidRPr="00206737">
        <w:rPr>
          <w:noProof/>
        </w:rPr>
        <w:t xml:space="preserve"> is connected through</w:t>
      </w:r>
      <w:r>
        <w:rPr>
          <w:noProof/>
        </w:rPr>
        <w:tab/>
      </w:r>
      <w:r>
        <w:rPr>
          <w:noProof/>
        </w:rPr>
        <w:fldChar w:fldCharType="begin"/>
      </w:r>
      <w:r>
        <w:rPr>
          <w:noProof/>
        </w:rPr>
        <w:instrText xml:space="preserve"> PAGEREF _Toc448329825 \h </w:instrText>
      </w:r>
      <w:r>
        <w:rPr>
          <w:noProof/>
        </w:rPr>
      </w:r>
      <w:r>
        <w:rPr>
          <w:noProof/>
        </w:rPr>
        <w:fldChar w:fldCharType="separate"/>
      </w:r>
      <w:r>
        <w:rPr>
          <w:noProof/>
        </w:rPr>
        <w:t>13</w:t>
      </w:r>
      <w:r>
        <w:rPr>
          <w:noProof/>
        </w:rPr>
        <w:fldChar w:fldCharType="end"/>
      </w:r>
    </w:p>
    <w:p w14:paraId="5F9B9295" w14:textId="77777777" w:rsidR="0011376B" w:rsidRDefault="0011376B">
      <w:pPr>
        <w:pStyle w:val="TOC3"/>
        <w:rPr>
          <w:rFonts w:asciiTheme="minorHAnsi" w:eastAsiaTheme="minorEastAsia" w:hAnsiTheme="minorHAnsi" w:cstheme="minorBidi"/>
          <w:noProof/>
          <w:sz w:val="24"/>
          <w:lang w:val="it-IT" w:eastAsia="it-IT"/>
        </w:rPr>
      </w:pPr>
      <w:r w:rsidRPr="00206737">
        <w:rPr>
          <w:noProof/>
        </w:rPr>
        <w:t>BP13 used specific object (was specific object used by)</w:t>
      </w:r>
      <w:r>
        <w:rPr>
          <w:noProof/>
        </w:rPr>
        <w:tab/>
      </w:r>
      <w:r>
        <w:rPr>
          <w:noProof/>
        </w:rPr>
        <w:fldChar w:fldCharType="begin"/>
      </w:r>
      <w:r>
        <w:rPr>
          <w:noProof/>
        </w:rPr>
        <w:instrText xml:space="preserve"> PAGEREF _Toc448329822 \h </w:instrText>
      </w:r>
      <w:r>
        <w:rPr>
          <w:noProof/>
        </w:rPr>
      </w:r>
      <w:r>
        <w:rPr>
          <w:noProof/>
        </w:rPr>
        <w:fldChar w:fldCharType="separate"/>
      </w:r>
      <w:r w:rsidR="00F75AFC">
        <w:rPr>
          <w:noProof/>
        </w:rPr>
        <w:t>13</w:t>
      </w:r>
      <w:r>
        <w:rPr>
          <w:noProof/>
        </w:rPr>
        <w:fldChar w:fldCharType="end"/>
      </w:r>
    </w:p>
    <w:p w14:paraId="6E53386A" w14:textId="77777777" w:rsidR="0011376B" w:rsidRDefault="0011376B">
      <w:pPr>
        <w:pStyle w:val="TOC3"/>
        <w:rPr>
          <w:rFonts w:asciiTheme="minorHAnsi" w:eastAsiaTheme="minorEastAsia" w:hAnsiTheme="minorHAnsi" w:cstheme="minorBidi"/>
          <w:noProof/>
          <w:sz w:val="24"/>
          <w:lang w:val="it-IT" w:eastAsia="it-IT"/>
        </w:rPr>
      </w:pPr>
      <w:r w:rsidRPr="00206737">
        <w:rPr>
          <w:noProof/>
        </w:rPr>
        <w:t>BP14 re-used specific object (was specific object re-used by)</w:t>
      </w:r>
      <w:r>
        <w:rPr>
          <w:noProof/>
        </w:rPr>
        <w:tab/>
      </w:r>
      <w:r>
        <w:rPr>
          <w:noProof/>
        </w:rPr>
        <w:fldChar w:fldCharType="begin"/>
      </w:r>
      <w:r>
        <w:rPr>
          <w:noProof/>
        </w:rPr>
        <w:instrText xml:space="preserve"> PAGEREF _Toc448329823 \h </w:instrText>
      </w:r>
      <w:r>
        <w:rPr>
          <w:noProof/>
        </w:rPr>
      </w:r>
      <w:r>
        <w:rPr>
          <w:noProof/>
        </w:rPr>
        <w:fldChar w:fldCharType="separate"/>
      </w:r>
      <w:r w:rsidR="00F75AFC">
        <w:rPr>
          <w:noProof/>
        </w:rPr>
        <w:t>13</w:t>
      </w:r>
      <w:r>
        <w:rPr>
          <w:noProof/>
        </w:rPr>
        <w:fldChar w:fldCharType="end"/>
      </w:r>
    </w:p>
    <w:p w14:paraId="09A835FE" w14:textId="42620551" w:rsidR="0011376B" w:rsidRDefault="0011376B">
      <w:pPr>
        <w:pStyle w:val="TOC3"/>
        <w:rPr>
          <w:rFonts w:asciiTheme="minorHAnsi" w:eastAsiaTheme="minorEastAsia" w:hAnsiTheme="minorHAnsi" w:cstheme="minorBidi"/>
          <w:noProof/>
          <w:sz w:val="24"/>
          <w:lang w:val="it-IT" w:eastAsia="it-IT"/>
        </w:rPr>
      </w:pPr>
    </w:p>
    <w:p w14:paraId="56B8F4A9" w14:textId="77777777" w:rsidR="0011376B" w:rsidRDefault="0011376B">
      <w:pPr>
        <w:pStyle w:val="TOC1"/>
        <w:rPr>
          <w:rFonts w:asciiTheme="minorHAnsi" w:eastAsiaTheme="minorEastAsia" w:hAnsiTheme="minorHAnsi" w:cstheme="minorBidi"/>
          <w:noProof/>
          <w:sz w:val="24"/>
          <w:lang w:val="it-IT" w:eastAsia="it-IT"/>
        </w:rPr>
      </w:pPr>
      <w:r w:rsidRPr="00206737">
        <w:rPr>
          <w:noProof/>
          <w:lang w:val="en-US"/>
        </w:rPr>
        <w:t>1.5 Referred to CIDOC CRM Classes and properties</w:t>
      </w:r>
      <w:r>
        <w:rPr>
          <w:noProof/>
        </w:rPr>
        <w:tab/>
      </w:r>
      <w:r>
        <w:rPr>
          <w:noProof/>
        </w:rPr>
        <w:fldChar w:fldCharType="begin"/>
      </w:r>
      <w:r>
        <w:rPr>
          <w:noProof/>
        </w:rPr>
        <w:instrText xml:space="preserve"> PAGEREF _Toc448329826 \h </w:instrText>
      </w:r>
      <w:r>
        <w:rPr>
          <w:noProof/>
        </w:rPr>
      </w:r>
      <w:r>
        <w:rPr>
          <w:noProof/>
        </w:rPr>
        <w:fldChar w:fldCharType="separate"/>
      </w:r>
      <w:r w:rsidR="00F75AFC">
        <w:rPr>
          <w:noProof/>
        </w:rPr>
        <w:t>15</w:t>
      </w:r>
      <w:r>
        <w:rPr>
          <w:noProof/>
        </w:rPr>
        <w:fldChar w:fldCharType="end"/>
      </w:r>
    </w:p>
    <w:p w14:paraId="108ED462" w14:textId="77777777" w:rsidR="0011376B" w:rsidRDefault="0011376B">
      <w:pPr>
        <w:pStyle w:val="TOC2"/>
        <w:tabs>
          <w:tab w:val="right" w:leader="dot" w:pos="8296"/>
        </w:tabs>
        <w:rPr>
          <w:rFonts w:asciiTheme="minorHAnsi" w:eastAsiaTheme="minorEastAsia" w:hAnsiTheme="minorHAnsi" w:cstheme="minorBidi"/>
          <w:noProof/>
          <w:sz w:val="24"/>
          <w:lang w:val="it-IT" w:eastAsia="it-IT"/>
        </w:rPr>
      </w:pPr>
      <w:r>
        <w:rPr>
          <w:noProof/>
          <w:lang w:eastAsia="it-IT"/>
        </w:rPr>
        <w:t>1.5.1 CIDOC CRM Classes</w:t>
      </w:r>
      <w:r>
        <w:rPr>
          <w:noProof/>
        </w:rPr>
        <w:tab/>
      </w:r>
      <w:r>
        <w:rPr>
          <w:noProof/>
        </w:rPr>
        <w:fldChar w:fldCharType="begin"/>
      </w:r>
      <w:r>
        <w:rPr>
          <w:noProof/>
        </w:rPr>
        <w:instrText xml:space="preserve"> PAGEREF _Toc448329827 \h </w:instrText>
      </w:r>
      <w:r>
        <w:rPr>
          <w:noProof/>
        </w:rPr>
      </w:r>
      <w:r>
        <w:rPr>
          <w:noProof/>
        </w:rPr>
        <w:fldChar w:fldCharType="separate"/>
      </w:r>
      <w:r w:rsidR="00F75AFC">
        <w:rPr>
          <w:noProof/>
        </w:rPr>
        <w:t>15</w:t>
      </w:r>
      <w:r>
        <w:rPr>
          <w:noProof/>
        </w:rPr>
        <w:fldChar w:fldCharType="end"/>
      </w:r>
    </w:p>
    <w:p w14:paraId="52767709" w14:textId="77777777" w:rsidR="0011376B" w:rsidRDefault="0011376B">
      <w:pPr>
        <w:pStyle w:val="TOC3"/>
        <w:rPr>
          <w:rFonts w:asciiTheme="minorHAnsi" w:eastAsiaTheme="minorEastAsia" w:hAnsiTheme="minorHAnsi" w:cstheme="minorBidi"/>
          <w:noProof/>
          <w:sz w:val="24"/>
          <w:lang w:val="it-IT" w:eastAsia="it-IT"/>
        </w:rPr>
      </w:pPr>
      <w:r>
        <w:rPr>
          <w:noProof/>
        </w:rPr>
        <w:t>E5 Event</w:t>
      </w:r>
      <w:r>
        <w:rPr>
          <w:noProof/>
        </w:rPr>
        <w:tab/>
      </w:r>
      <w:r>
        <w:rPr>
          <w:noProof/>
        </w:rPr>
        <w:fldChar w:fldCharType="begin"/>
      </w:r>
      <w:r>
        <w:rPr>
          <w:noProof/>
        </w:rPr>
        <w:instrText xml:space="preserve"> PAGEREF _Toc448329828 \h </w:instrText>
      </w:r>
      <w:r>
        <w:rPr>
          <w:noProof/>
        </w:rPr>
      </w:r>
      <w:r>
        <w:rPr>
          <w:noProof/>
        </w:rPr>
        <w:fldChar w:fldCharType="separate"/>
      </w:r>
      <w:r w:rsidR="00F75AFC">
        <w:rPr>
          <w:noProof/>
        </w:rPr>
        <w:t>15</w:t>
      </w:r>
      <w:r>
        <w:rPr>
          <w:noProof/>
        </w:rPr>
        <w:fldChar w:fldCharType="end"/>
      </w:r>
    </w:p>
    <w:p w14:paraId="25C18065" w14:textId="77777777" w:rsidR="0011376B" w:rsidRDefault="0011376B">
      <w:pPr>
        <w:pStyle w:val="TOC3"/>
        <w:rPr>
          <w:rFonts w:asciiTheme="minorHAnsi" w:eastAsiaTheme="minorEastAsia" w:hAnsiTheme="minorHAnsi" w:cstheme="minorBidi"/>
          <w:noProof/>
          <w:sz w:val="24"/>
          <w:lang w:val="it-IT" w:eastAsia="it-IT"/>
        </w:rPr>
      </w:pPr>
      <w:r>
        <w:rPr>
          <w:noProof/>
        </w:rPr>
        <w:t>E7 Activity</w:t>
      </w:r>
      <w:r>
        <w:rPr>
          <w:noProof/>
        </w:rPr>
        <w:tab/>
      </w:r>
      <w:r>
        <w:rPr>
          <w:noProof/>
        </w:rPr>
        <w:fldChar w:fldCharType="begin"/>
      </w:r>
      <w:r>
        <w:rPr>
          <w:noProof/>
        </w:rPr>
        <w:instrText xml:space="preserve"> PAGEREF _Toc448329829 \h </w:instrText>
      </w:r>
      <w:r>
        <w:rPr>
          <w:noProof/>
        </w:rPr>
      </w:r>
      <w:r>
        <w:rPr>
          <w:noProof/>
        </w:rPr>
        <w:fldChar w:fldCharType="separate"/>
      </w:r>
      <w:r w:rsidR="00F75AFC">
        <w:rPr>
          <w:noProof/>
        </w:rPr>
        <w:t>15</w:t>
      </w:r>
      <w:r>
        <w:rPr>
          <w:noProof/>
        </w:rPr>
        <w:fldChar w:fldCharType="end"/>
      </w:r>
    </w:p>
    <w:p w14:paraId="0B675A4B" w14:textId="77777777" w:rsidR="0011376B" w:rsidRDefault="0011376B">
      <w:pPr>
        <w:pStyle w:val="TOC3"/>
        <w:rPr>
          <w:rFonts w:asciiTheme="minorHAnsi" w:eastAsiaTheme="minorEastAsia" w:hAnsiTheme="minorHAnsi" w:cstheme="minorBidi"/>
          <w:noProof/>
          <w:sz w:val="24"/>
          <w:lang w:val="it-IT" w:eastAsia="it-IT"/>
        </w:rPr>
      </w:pPr>
      <w:r>
        <w:rPr>
          <w:noProof/>
        </w:rPr>
        <w:t>E12 Production</w:t>
      </w:r>
      <w:r>
        <w:rPr>
          <w:noProof/>
        </w:rPr>
        <w:tab/>
      </w:r>
      <w:r>
        <w:rPr>
          <w:noProof/>
        </w:rPr>
        <w:fldChar w:fldCharType="begin"/>
      </w:r>
      <w:r>
        <w:rPr>
          <w:noProof/>
        </w:rPr>
        <w:instrText xml:space="preserve"> PAGEREF _Toc448329830 \h </w:instrText>
      </w:r>
      <w:r>
        <w:rPr>
          <w:noProof/>
        </w:rPr>
      </w:r>
      <w:r>
        <w:rPr>
          <w:noProof/>
        </w:rPr>
        <w:fldChar w:fldCharType="separate"/>
      </w:r>
      <w:r w:rsidR="00F75AFC">
        <w:rPr>
          <w:noProof/>
        </w:rPr>
        <w:t>16</w:t>
      </w:r>
      <w:r>
        <w:rPr>
          <w:noProof/>
        </w:rPr>
        <w:fldChar w:fldCharType="end"/>
      </w:r>
    </w:p>
    <w:p w14:paraId="16FF9A2F" w14:textId="77777777" w:rsidR="0011376B" w:rsidRDefault="0011376B">
      <w:pPr>
        <w:pStyle w:val="TOC3"/>
        <w:rPr>
          <w:rFonts w:asciiTheme="minorHAnsi" w:eastAsiaTheme="minorEastAsia" w:hAnsiTheme="minorHAnsi" w:cstheme="minorBidi"/>
          <w:noProof/>
          <w:sz w:val="24"/>
          <w:lang w:val="it-IT" w:eastAsia="it-IT"/>
        </w:rPr>
      </w:pPr>
      <w:r>
        <w:rPr>
          <w:noProof/>
        </w:rPr>
        <w:t>E18 Physical Thing</w:t>
      </w:r>
      <w:r>
        <w:rPr>
          <w:noProof/>
        </w:rPr>
        <w:tab/>
      </w:r>
      <w:r>
        <w:rPr>
          <w:noProof/>
        </w:rPr>
        <w:fldChar w:fldCharType="begin"/>
      </w:r>
      <w:r>
        <w:rPr>
          <w:noProof/>
        </w:rPr>
        <w:instrText xml:space="preserve"> PAGEREF _Toc448329831 \h </w:instrText>
      </w:r>
      <w:r>
        <w:rPr>
          <w:noProof/>
        </w:rPr>
      </w:r>
      <w:r>
        <w:rPr>
          <w:noProof/>
        </w:rPr>
        <w:fldChar w:fldCharType="separate"/>
      </w:r>
      <w:r w:rsidR="00F75AFC">
        <w:rPr>
          <w:noProof/>
        </w:rPr>
        <w:t>17</w:t>
      </w:r>
      <w:r>
        <w:rPr>
          <w:noProof/>
        </w:rPr>
        <w:fldChar w:fldCharType="end"/>
      </w:r>
    </w:p>
    <w:p w14:paraId="66CAB39F" w14:textId="77777777" w:rsidR="0011376B" w:rsidRDefault="0011376B">
      <w:pPr>
        <w:pStyle w:val="TOC3"/>
        <w:rPr>
          <w:rFonts w:asciiTheme="minorHAnsi" w:eastAsiaTheme="minorEastAsia" w:hAnsiTheme="minorHAnsi" w:cstheme="minorBidi"/>
          <w:noProof/>
          <w:sz w:val="24"/>
          <w:lang w:val="it-IT" w:eastAsia="it-IT"/>
        </w:rPr>
      </w:pPr>
      <w:r>
        <w:rPr>
          <w:noProof/>
        </w:rPr>
        <w:t>E24 Physical Man-Made Thing</w:t>
      </w:r>
      <w:r>
        <w:rPr>
          <w:noProof/>
        </w:rPr>
        <w:tab/>
      </w:r>
      <w:r>
        <w:rPr>
          <w:noProof/>
        </w:rPr>
        <w:fldChar w:fldCharType="begin"/>
      </w:r>
      <w:r>
        <w:rPr>
          <w:noProof/>
        </w:rPr>
        <w:instrText xml:space="preserve"> PAGEREF _Toc448329832 \h </w:instrText>
      </w:r>
      <w:r>
        <w:rPr>
          <w:noProof/>
        </w:rPr>
      </w:r>
      <w:r>
        <w:rPr>
          <w:noProof/>
        </w:rPr>
        <w:fldChar w:fldCharType="separate"/>
      </w:r>
      <w:r w:rsidR="00F75AFC">
        <w:rPr>
          <w:noProof/>
        </w:rPr>
        <w:t>18</w:t>
      </w:r>
      <w:r>
        <w:rPr>
          <w:noProof/>
        </w:rPr>
        <w:fldChar w:fldCharType="end"/>
      </w:r>
    </w:p>
    <w:p w14:paraId="0959BD99" w14:textId="77777777" w:rsidR="0011376B" w:rsidRDefault="0011376B">
      <w:pPr>
        <w:pStyle w:val="TOC3"/>
        <w:rPr>
          <w:rFonts w:asciiTheme="minorHAnsi" w:eastAsiaTheme="minorEastAsia" w:hAnsiTheme="minorHAnsi" w:cstheme="minorBidi"/>
          <w:noProof/>
          <w:sz w:val="24"/>
          <w:lang w:val="it-IT" w:eastAsia="it-IT"/>
        </w:rPr>
      </w:pPr>
      <w:r>
        <w:rPr>
          <w:noProof/>
        </w:rPr>
        <w:t>E52 Time-Span</w:t>
      </w:r>
      <w:r>
        <w:rPr>
          <w:noProof/>
        </w:rPr>
        <w:tab/>
      </w:r>
      <w:r>
        <w:rPr>
          <w:noProof/>
        </w:rPr>
        <w:fldChar w:fldCharType="begin"/>
      </w:r>
      <w:r>
        <w:rPr>
          <w:noProof/>
        </w:rPr>
        <w:instrText xml:space="preserve"> PAGEREF _Toc448329833 \h </w:instrText>
      </w:r>
      <w:r>
        <w:rPr>
          <w:noProof/>
        </w:rPr>
      </w:r>
      <w:r>
        <w:rPr>
          <w:noProof/>
        </w:rPr>
        <w:fldChar w:fldCharType="separate"/>
      </w:r>
      <w:r w:rsidR="00F75AFC">
        <w:rPr>
          <w:noProof/>
        </w:rPr>
        <w:t>18</w:t>
      </w:r>
      <w:r>
        <w:rPr>
          <w:noProof/>
        </w:rPr>
        <w:fldChar w:fldCharType="end"/>
      </w:r>
    </w:p>
    <w:p w14:paraId="52CB3A19" w14:textId="77777777" w:rsidR="0011376B" w:rsidRDefault="0011376B">
      <w:pPr>
        <w:pStyle w:val="TOC3"/>
        <w:rPr>
          <w:rFonts w:asciiTheme="minorHAnsi" w:eastAsiaTheme="minorEastAsia" w:hAnsiTheme="minorHAnsi" w:cstheme="minorBidi"/>
          <w:noProof/>
          <w:sz w:val="24"/>
          <w:lang w:val="it-IT" w:eastAsia="it-IT"/>
        </w:rPr>
      </w:pPr>
      <w:r>
        <w:rPr>
          <w:noProof/>
        </w:rPr>
        <w:t>E53 Place</w:t>
      </w:r>
      <w:r>
        <w:rPr>
          <w:noProof/>
        </w:rPr>
        <w:tab/>
      </w:r>
      <w:r>
        <w:rPr>
          <w:noProof/>
        </w:rPr>
        <w:fldChar w:fldCharType="begin"/>
      </w:r>
      <w:r>
        <w:rPr>
          <w:noProof/>
        </w:rPr>
        <w:instrText xml:space="preserve"> PAGEREF _Toc448329834 \h </w:instrText>
      </w:r>
      <w:r>
        <w:rPr>
          <w:noProof/>
        </w:rPr>
      </w:r>
      <w:r>
        <w:rPr>
          <w:noProof/>
        </w:rPr>
        <w:fldChar w:fldCharType="separate"/>
      </w:r>
      <w:r w:rsidR="00F75AFC">
        <w:rPr>
          <w:noProof/>
        </w:rPr>
        <w:t>19</w:t>
      </w:r>
      <w:r>
        <w:rPr>
          <w:noProof/>
        </w:rPr>
        <w:fldChar w:fldCharType="end"/>
      </w:r>
    </w:p>
    <w:p w14:paraId="5980AEAB" w14:textId="77777777" w:rsidR="0011376B" w:rsidRDefault="0011376B">
      <w:pPr>
        <w:pStyle w:val="TOC3"/>
        <w:rPr>
          <w:rFonts w:asciiTheme="minorHAnsi" w:eastAsiaTheme="minorEastAsia" w:hAnsiTheme="minorHAnsi" w:cstheme="minorBidi"/>
          <w:noProof/>
          <w:sz w:val="24"/>
          <w:lang w:val="it-IT" w:eastAsia="it-IT"/>
        </w:rPr>
      </w:pPr>
      <w:r>
        <w:rPr>
          <w:noProof/>
        </w:rPr>
        <w:t>E55 Type</w:t>
      </w:r>
      <w:r>
        <w:rPr>
          <w:noProof/>
        </w:rPr>
        <w:tab/>
      </w:r>
      <w:r>
        <w:rPr>
          <w:noProof/>
        </w:rPr>
        <w:fldChar w:fldCharType="begin"/>
      </w:r>
      <w:r>
        <w:rPr>
          <w:noProof/>
        </w:rPr>
        <w:instrText xml:space="preserve"> PAGEREF _Toc448329835 \h </w:instrText>
      </w:r>
      <w:r>
        <w:rPr>
          <w:noProof/>
        </w:rPr>
      </w:r>
      <w:r>
        <w:rPr>
          <w:noProof/>
        </w:rPr>
        <w:fldChar w:fldCharType="separate"/>
      </w:r>
      <w:r w:rsidR="00F75AFC">
        <w:rPr>
          <w:noProof/>
        </w:rPr>
        <w:t>20</w:t>
      </w:r>
      <w:r>
        <w:rPr>
          <w:noProof/>
        </w:rPr>
        <w:fldChar w:fldCharType="end"/>
      </w:r>
    </w:p>
    <w:p w14:paraId="38B9AAF1" w14:textId="77777777" w:rsidR="0011376B" w:rsidRDefault="0011376B">
      <w:pPr>
        <w:pStyle w:val="TOC3"/>
        <w:rPr>
          <w:rFonts w:asciiTheme="minorHAnsi" w:eastAsiaTheme="minorEastAsia" w:hAnsiTheme="minorHAnsi" w:cstheme="minorBidi"/>
          <w:noProof/>
          <w:sz w:val="24"/>
          <w:lang w:val="it-IT" w:eastAsia="it-IT"/>
        </w:rPr>
      </w:pPr>
      <w:r>
        <w:rPr>
          <w:noProof/>
        </w:rPr>
        <w:t>E92 Spacetime Volume</w:t>
      </w:r>
      <w:r>
        <w:rPr>
          <w:noProof/>
        </w:rPr>
        <w:tab/>
      </w:r>
      <w:r>
        <w:rPr>
          <w:noProof/>
        </w:rPr>
        <w:fldChar w:fldCharType="begin"/>
      </w:r>
      <w:r>
        <w:rPr>
          <w:noProof/>
        </w:rPr>
        <w:instrText xml:space="preserve"> PAGEREF _Toc448329836 \h </w:instrText>
      </w:r>
      <w:r>
        <w:rPr>
          <w:noProof/>
        </w:rPr>
      </w:r>
      <w:r>
        <w:rPr>
          <w:noProof/>
        </w:rPr>
        <w:fldChar w:fldCharType="separate"/>
      </w:r>
      <w:r w:rsidR="00F75AFC">
        <w:rPr>
          <w:noProof/>
        </w:rPr>
        <w:t>20</w:t>
      </w:r>
      <w:r>
        <w:rPr>
          <w:noProof/>
        </w:rPr>
        <w:fldChar w:fldCharType="end"/>
      </w:r>
    </w:p>
    <w:p w14:paraId="45DFAAB4" w14:textId="77777777" w:rsidR="0011376B" w:rsidRDefault="0011376B">
      <w:pPr>
        <w:pStyle w:val="TOC2"/>
        <w:tabs>
          <w:tab w:val="right" w:leader="dot" w:pos="8296"/>
        </w:tabs>
        <w:rPr>
          <w:rFonts w:asciiTheme="minorHAnsi" w:eastAsiaTheme="minorEastAsia" w:hAnsiTheme="minorHAnsi" w:cstheme="minorBidi"/>
          <w:noProof/>
          <w:sz w:val="24"/>
          <w:lang w:val="it-IT" w:eastAsia="it-IT"/>
        </w:rPr>
      </w:pPr>
      <w:r>
        <w:rPr>
          <w:noProof/>
          <w:lang w:eastAsia="it-IT"/>
        </w:rPr>
        <w:t>1.5.2 CIDOC CRM Properties</w:t>
      </w:r>
      <w:r>
        <w:rPr>
          <w:noProof/>
        </w:rPr>
        <w:tab/>
      </w:r>
      <w:r>
        <w:rPr>
          <w:noProof/>
        </w:rPr>
        <w:fldChar w:fldCharType="begin"/>
      </w:r>
      <w:r>
        <w:rPr>
          <w:noProof/>
        </w:rPr>
        <w:instrText xml:space="preserve"> PAGEREF _Toc448329837 \h </w:instrText>
      </w:r>
      <w:r>
        <w:rPr>
          <w:noProof/>
        </w:rPr>
      </w:r>
      <w:r>
        <w:rPr>
          <w:noProof/>
        </w:rPr>
        <w:fldChar w:fldCharType="separate"/>
      </w:r>
      <w:r w:rsidR="00F75AFC">
        <w:rPr>
          <w:noProof/>
        </w:rPr>
        <w:t>22</w:t>
      </w:r>
      <w:r>
        <w:rPr>
          <w:noProof/>
        </w:rPr>
        <w:fldChar w:fldCharType="end"/>
      </w:r>
    </w:p>
    <w:p w14:paraId="30A49C59" w14:textId="77777777" w:rsidR="0011376B" w:rsidRDefault="0011376B">
      <w:pPr>
        <w:pStyle w:val="TOC3"/>
        <w:rPr>
          <w:rFonts w:asciiTheme="minorHAnsi" w:eastAsiaTheme="minorEastAsia" w:hAnsiTheme="minorHAnsi" w:cstheme="minorBidi"/>
          <w:noProof/>
          <w:sz w:val="24"/>
          <w:lang w:val="it-IT" w:eastAsia="it-IT"/>
        </w:rPr>
      </w:pPr>
      <w:r>
        <w:rPr>
          <w:noProof/>
        </w:rPr>
        <w:t>P2 has type (is type of)</w:t>
      </w:r>
      <w:r>
        <w:rPr>
          <w:noProof/>
        </w:rPr>
        <w:tab/>
      </w:r>
      <w:r>
        <w:rPr>
          <w:noProof/>
        </w:rPr>
        <w:fldChar w:fldCharType="begin"/>
      </w:r>
      <w:r>
        <w:rPr>
          <w:noProof/>
        </w:rPr>
        <w:instrText xml:space="preserve"> PAGEREF _Toc448329838 \h </w:instrText>
      </w:r>
      <w:r>
        <w:rPr>
          <w:noProof/>
        </w:rPr>
      </w:r>
      <w:r>
        <w:rPr>
          <w:noProof/>
        </w:rPr>
        <w:fldChar w:fldCharType="separate"/>
      </w:r>
      <w:r w:rsidR="00F75AFC">
        <w:rPr>
          <w:noProof/>
        </w:rPr>
        <w:t>22</w:t>
      </w:r>
      <w:r>
        <w:rPr>
          <w:noProof/>
        </w:rPr>
        <w:fldChar w:fldCharType="end"/>
      </w:r>
    </w:p>
    <w:p w14:paraId="360EDDD2" w14:textId="77777777" w:rsidR="0011376B" w:rsidRDefault="0011376B">
      <w:pPr>
        <w:pStyle w:val="TOC3"/>
        <w:rPr>
          <w:rFonts w:asciiTheme="minorHAnsi" w:eastAsiaTheme="minorEastAsia" w:hAnsiTheme="minorHAnsi" w:cstheme="minorBidi"/>
          <w:noProof/>
          <w:sz w:val="24"/>
          <w:lang w:val="it-IT" w:eastAsia="it-IT"/>
        </w:rPr>
      </w:pPr>
      <w:r>
        <w:rPr>
          <w:noProof/>
        </w:rPr>
        <w:t>P4 has time-span (is time-span of)</w:t>
      </w:r>
      <w:r>
        <w:rPr>
          <w:noProof/>
        </w:rPr>
        <w:tab/>
      </w:r>
      <w:r>
        <w:rPr>
          <w:noProof/>
        </w:rPr>
        <w:fldChar w:fldCharType="begin"/>
      </w:r>
      <w:r>
        <w:rPr>
          <w:noProof/>
        </w:rPr>
        <w:instrText xml:space="preserve"> PAGEREF _Toc448329839 \h </w:instrText>
      </w:r>
      <w:r>
        <w:rPr>
          <w:noProof/>
        </w:rPr>
      </w:r>
      <w:r>
        <w:rPr>
          <w:noProof/>
        </w:rPr>
        <w:fldChar w:fldCharType="separate"/>
      </w:r>
      <w:r w:rsidR="00F75AFC">
        <w:rPr>
          <w:noProof/>
        </w:rPr>
        <w:t>22</w:t>
      </w:r>
      <w:r>
        <w:rPr>
          <w:noProof/>
        </w:rPr>
        <w:fldChar w:fldCharType="end"/>
      </w:r>
    </w:p>
    <w:p w14:paraId="736092CF" w14:textId="77777777" w:rsidR="0011376B" w:rsidRDefault="0011376B">
      <w:pPr>
        <w:pStyle w:val="TOC3"/>
        <w:rPr>
          <w:rFonts w:asciiTheme="minorHAnsi" w:eastAsiaTheme="minorEastAsia" w:hAnsiTheme="minorHAnsi" w:cstheme="minorBidi"/>
          <w:noProof/>
          <w:sz w:val="24"/>
          <w:lang w:val="it-IT" w:eastAsia="it-IT"/>
        </w:rPr>
      </w:pPr>
      <w:r>
        <w:rPr>
          <w:noProof/>
        </w:rPr>
        <w:t>P20 had specific purpose (was purpose of)</w:t>
      </w:r>
      <w:r>
        <w:rPr>
          <w:noProof/>
        </w:rPr>
        <w:tab/>
      </w:r>
      <w:r>
        <w:rPr>
          <w:noProof/>
        </w:rPr>
        <w:fldChar w:fldCharType="begin"/>
      </w:r>
      <w:r>
        <w:rPr>
          <w:noProof/>
        </w:rPr>
        <w:instrText xml:space="preserve"> PAGEREF _Toc448329840 \h </w:instrText>
      </w:r>
      <w:r>
        <w:rPr>
          <w:noProof/>
        </w:rPr>
      </w:r>
      <w:r>
        <w:rPr>
          <w:noProof/>
        </w:rPr>
        <w:fldChar w:fldCharType="separate"/>
      </w:r>
      <w:r w:rsidR="00F75AFC">
        <w:rPr>
          <w:noProof/>
        </w:rPr>
        <w:t>22</w:t>
      </w:r>
      <w:r>
        <w:rPr>
          <w:noProof/>
        </w:rPr>
        <w:fldChar w:fldCharType="end"/>
      </w:r>
    </w:p>
    <w:p w14:paraId="5AED0104" w14:textId="77777777" w:rsidR="0011376B" w:rsidRDefault="0011376B">
      <w:pPr>
        <w:pStyle w:val="TOC3"/>
        <w:rPr>
          <w:rFonts w:asciiTheme="minorHAnsi" w:eastAsiaTheme="minorEastAsia" w:hAnsiTheme="minorHAnsi" w:cstheme="minorBidi"/>
          <w:noProof/>
          <w:sz w:val="24"/>
          <w:lang w:val="it-IT" w:eastAsia="it-IT"/>
        </w:rPr>
      </w:pPr>
      <w:r>
        <w:rPr>
          <w:noProof/>
        </w:rPr>
        <w:t>P46 is composed of (forms part of)</w:t>
      </w:r>
      <w:r>
        <w:rPr>
          <w:noProof/>
        </w:rPr>
        <w:tab/>
      </w:r>
      <w:r>
        <w:rPr>
          <w:noProof/>
        </w:rPr>
        <w:fldChar w:fldCharType="begin"/>
      </w:r>
      <w:r>
        <w:rPr>
          <w:noProof/>
        </w:rPr>
        <w:instrText xml:space="preserve"> PAGEREF _Toc448329841 \h </w:instrText>
      </w:r>
      <w:r>
        <w:rPr>
          <w:noProof/>
        </w:rPr>
      </w:r>
      <w:r>
        <w:rPr>
          <w:noProof/>
        </w:rPr>
        <w:fldChar w:fldCharType="separate"/>
      </w:r>
      <w:r w:rsidR="00F75AFC">
        <w:rPr>
          <w:noProof/>
        </w:rPr>
        <w:t>23</w:t>
      </w:r>
      <w:r>
        <w:rPr>
          <w:noProof/>
        </w:rPr>
        <w:fldChar w:fldCharType="end"/>
      </w:r>
    </w:p>
    <w:p w14:paraId="514CCCFF" w14:textId="77777777" w:rsidR="0011376B" w:rsidRDefault="0011376B">
      <w:pPr>
        <w:pStyle w:val="TOC3"/>
        <w:rPr>
          <w:rFonts w:asciiTheme="minorHAnsi" w:eastAsiaTheme="minorEastAsia" w:hAnsiTheme="minorHAnsi" w:cstheme="minorBidi"/>
          <w:noProof/>
          <w:sz w:val="24"/>
          <w:lang w:val="it-IT" w:eastAsia="it-IT"/>
        </w:rPr>
      </w:pPr>
      <w:r>
        <w:rPr>
          <w:noProof/>
        </w:rPr>
        <w:t>P101 had as general use (was use of)</w:t>
      </w:r>
      <w:r>
        <w:rPr>
          <w:noProof/>
        </w:rPr>
        <w:tab/>
      </w:r>
      <w:r>
        <w:rPr>
          <w:noProof/>
        </w:rPr>
        <w:fldChar w:fldCharType="begin"/>
      </w:r>
      <w:r>
        <w:rPr>
          <w:noProof/>
        </w:rPr>
        <w:instrText xml:space="preserve"> PAGEREF _Toc448329842 \h </w:instrText>
      </w:r>
      <w:r>
        <w:rPr>
          <w:noProof/>
        </w:rPr>
      </w:r>
      <w:r>
        <w:rPr>
          <w:noProof/>
        </w:rPr>
        <w:fldChar w:fldCharType="separate"/>
      </w:r>
      <w:r w:rsidR="00F75AFC">
        <w:rPr>
          <w:noProof/>
        </w:rPr>
        <w:t>24</w:t>
      </w:r>
      <w:r>
        <w:rPr>
          <w:noProof/>
        </w:rPr>
        <w:fldChar w:fldCharType="end"/>
      </w:r>
    </w:p>
    <w:p w14:paraId="0A61249D" w14:textId="77777777" w:rsidR="0011376B" w:rsidRDefault="0011376B">
      <w:pPr>
        <w:pStyle w:val="TOC3"/>
        <w:rPr>
          <w:rFonts w:asciiTheme="minorHAnsi" w:eastAsiaTheme="minorEastAsia" w:hAnsiTheme="minorHAnsi" w:cstheme="minorBidi"/>
          <w:noProof/>
          <w:sz w:val="24"/>
          <w:lang w:val="it-IT" w:eastAsia="it-IT"/>
        </w:rPr>
      </w:pPr>
      <w:r>
        <w:rPr>
          <w:noProof/>
        </w:rPr>
        <w:t>P103 was intended for (was intention of)</w:t>
      </w:r>
      <w:r>
        <w:rPr>
          <w:noProof/>
        </w:rPr>
        <w:tab/>
      </w:r>
      <w:r>
        <w:rPr>
          <w:noProof/>
        </w:rPr>
        <w:fldChar w:fldCharType="begin"/>
      </w:r>
      <w:r>
        <w:rPr>
          <w:noProof/>
        </w:rPr>
        <w:instrText xml:space="preserve"> PAGEREF _Toc448329843 \h </w:instrText>
      </w:r>
      <w:r>
        <w:rPr>
          <w:noProof/>
        </w:rPr>
      </w:r>
      <w:r>
        <w:rPr>
          <w:noProof/>
        </w:rPr>
        <w:fldChar w:fldCharType="separate"/>
      </w:r>
      <w:r w:rsidR="00F75AFC">
        <w:rPr>
          <w:noProof/>
        </w:rPr>
        <w:t>24</w:t>
      </w:r>
      <w:r>
        <w:rPr>
          <w:noProof/>
        </w:rPr>
        <w:fldChar w:fldCharType="end"/>
      </w:r>
    </w:p>
    <w:p w14:paraId="4BC64392" w14:textId="77777777" w:rsidR="0011376B" w:rsidRDefault="0011376B">
      <w:pPr>
        <w:pStyle w:val="TOC3"/>
        <w:rPr>
          <w:rFonts w:asciiTheme="minorHAnsi" w:eastAsiaTheme="minorEastAsia" w:hAnsiTheme="minorHAnsi" w:cstheme="minorBidi"/>
          <w:noProof/>
          <w:sz w:val="24"/>
          <w:lang w:val="it-IT" w:eastAsia="it-IT"/>
        </w:rPr>
      </w:pPr>
      <w:r>
        <w:rPr>
          <w:noProof/>
        </w:rPr>
        <w:t>P108 has produced (was produced by)</w:t>
      </w:r>
      <w:r>
        <w:rPr>
          <w:noProof/>
        </w:rPr>
        <w:tab/>
      </w:r>
      <w:r>
        <w:rPr>
          <w:noProof/>
        </w:rPr>
        <w:fldChar w:fldCharType="begin"/>
      </w:r>
      <w:r>
        <w:rPr>
          <w:noProof/>
        </w:rPr>
        <w:instrText xml:space="preserve"> PAGEREF _Toc448329844 \h </w:instrText>
      </w:r>
      <w:r>
        <w:rPr>
          <w:noProof/>
        </w:rPr>
      </w:r>
      <w:r>
        <w:rPr>
          <w:noProof/>
        </w:rPr>
        <w:fldChar w:fldCharType="separate"/>
      </w:r>
      <w:r w:rsidR="00F75AFC">
        <w:rPr>
          <w:noProof/>
        </w:rPr>
        <w:t>24</w:t>
      </w:r>
      <w:r>
        <w:rPr>
          <w:noProof/>
        </w:rPr>
        <w:fldChar w:fldCharType="end"/>
      </w:r>
    </w:p>
    <w:p w14:paraId="101B1C26" w14:textId="77777777" w:rsidR="0011376B" w:rsidRDefault="0011376B">
      <w:pPr>
        <w:pStyle w:val="TOC1"/>
        <w:rPr>
          <w:rFonts w:asciiTheme="minorHAnsi" w:eastAsiaTheme="minorEastAsia" w:hAnsiTheme="minorHAnsi" w:cstheme="minorBidi"/>
          <w:noProof/>
          <w:sz w:val="24"/>
          <w:lang w:val="it-IT" w:eastAsia="it-IT"/>
        </w:rPr>
      </w:pPr>
      <w:r>
        <w:rPr>
          <w:noProof/>
        </w:rPr>
        <w:t>1.6 Referred to Scientific Observation Model Classes and properties</w:t>
      </w:r>
      <w:r>
        <w:rPr>
          <w:noProof/>
        </w:rPr>
        <w:tab/>
      </w:r>
      <w:r>
        <w:rPr>
          <w:noProof/>
        </w:rPr>
        <w:fldChar w:fldCharType="begin"/>
      </w:r>
      <w:r>
        <w:rPr>
          <w:noProof/>
        </w:rPr>
        <w:instrText xml:space="preserve"> PAGEREF _Toc448329845 \h </w:instrText>
      </w:r>
      <w:r>
        <w:rPr>
          <w:noProof/>
        </w:rPr>
      </w:r>
      <w:r>
        <w:rPr>
          <w:noProof/>
        </w:rPr>
        <w:fldChar w:fldCharType="separate"/>
      </w:r>
      <w:r w:rsidR="00F75AFC">
        <w:rPr>
          <w:noProof/>
        </w:rPr>
        <w:t>25</w:t>
      </w:r>
      <w:r>
        <w:rPr>
          <w:noProof/>
        </w:rPr>
        <w:fldChar w:fldCharType="end"/>
      </w:r>
    </w:p>
    <w:p w14:paraId="7B1384B0" w14:textId="77777777" w:rsidR="0011376B" w:rsidRDefault="0011376B">
      <w:pPr>
        <w:pStyle w:val="TOC2"/>
        <w:tabs>
          <w:tab w:val="right" w:leader="dot" w:pos="8296"/>
        </w:tabs>
        <w:rPr>
          <w:rFonts w:asciiTheme="minorHAnsi" w:eastAsiaTheme="minorEastAsia" w:hAnsiTheme="minorHAnsi" w:cstheme="minorBidi"/>
          <w:noProof/>
          <w:sz w:val="24"/>
          <w:lang w:val="it-IT" w:eastAsia="it-IT"/>
        </w:rPr>
      </w:pPr>
      <w:r w:rsidRPr="00206737">
        <w:rPr>
          <w:noProof/>
          <w:color w:val="000000" w:themeColor="text1"/>
        </w:rPr>
        <w:t>1.6.1 Scientific Observation Model Classes</w:t>
      </w:r>
      <w:r>
        <w:rPr>
          <w:noProof/>
        </w:rPr>
        <w:tab/>
      </w:r>
      <w:r>
        <w:rPr>
          <w:noProof/>
        </w:rPr>
        <w:fldChar w:fldCharType="begin"/>
      </w:r>
      <w:r>
        <w:rPr>
          <w:noProof/>
        </w:rPr>
        <w:instrText xml:space="preserve"> PAGEREF _Toc448329846 \h </w:instrText>
      </w:r>
      <w:r>
        <w:rPr>
          <w:noProof/>
        </w:rPr>
      </w:r>
      <w:r>
        <w:rPr>
          <w:noProof/>
        </w:rPr>
        <w:fldChar w:fldCharType="separate"/>
      </w:r>
      <w:r w:rsidR="00F75AFC">
        <w:rPr>
          <w:noProof/>
        </w:rPr>
        <w:t>25</w:t>
      </w:r>
      <w:r>
        <w:rPr>
          <w:noProof/>
        </w:rPr>
        <w:fldChar w:fldCharType="end"/>
      </w:r>
    </w:p>
    <w:p w14:paraId="36D65E8E" w14:textId="77777777" w:rsidR="0011376B" w:rsidRDefault="0011376B">
      <w:pPr>
        <w:pStyle w:val="TOC3"/>
        <w:rPr>
          <w:rFonts w:asciiTheme="minorHAnsi" w:eastAsiaTheme="minorEastAsia" w:hAnsiTheme="minorHAnsi" w:cstheme="minorBidi"/>
          <w:noProof/>
          <w:sz w:val="24"/>
          <w:lang w:val="it-IT" w:eastAsia="it-IT"/>
        </w:rPr>
      </w:pPr>
      <w:r>
        <w:rPr>
          <w:noProof/>
        </w:rPr>
        <w:t>S20 Physical Feature</w:t>
      </w:r>
      <w:r>
        <w:rPr>
          <w:noProof/>
        </w:rPr>
        <w:tab/>
      </w:r>
      <w:r>
        <w:rPr>
          <w:noProof/>
        </w:rPr>
        <w:fldChar w:fldCharType="begin"/>
      </w:r>
      <w:r>
        <w:rPr>
          <w:noProof/>
        </w:rPr>
        <w:instrText xml:space="preserve"> PAGEREF _Toc448329847 \h </w:instrText>
      </w:r>
      <w:r>
        <w:rPr>
          <w:noProof/>
        </w:rPr>
      </w:r>
      <w:r>
        <w:rPr>
          <w:noProof/>
        </w:rPr>
        <w:fldChar w:fldCharType="separate"/>
      </w:r>
      <w:r w:rsidR="00F75AFC">
        <w:rPr>
          <w:noProof/>
        </w:rPr>
        <w:t>25</w:t>
      </w:r>
      <w:r>
        <w:rPr>
          <w:noProof/>
        </w:rPr>
        <w:fldChar w:fldCharType="end"/>
      </w:r>
    </w:p>
    <w:p w14:paraId="58F648EC" w14:textId="77777777" w:rsidR="0011376B" w:rsidRDefault="0011376B">
      <w:pPr>
        <w:pStyle w:val="TOC1"/>
        <w:rPr>
          <w:rFonts w:asciiTheme="minorHAnsi" w:eastAsiaTheme="minorEastAsia" w:hAnsiTheme="minorHAnsi" w:cstheme="minorBidi"/>
          <w:noProof/>
          <w:sz w:val="24"/>
          <w:lang w:val="it-IT" w:eastAsia="it-IT"/>
        </w:rPr>
      </w:pPr>
      <w:r>
        <w:rPr>
          <w:noProof/>
        </w:rPr>
        <w:t>1.7 Referred to Excavation Model Classes and properties</w:t>
      </w:r>
      <w:r>
        <w:rPr>
          <w:noProof/>
        </w:rPr>
        <w:tab/>
      </w:r>
      <w:r>
        <w:rPr>
          <w:noProof/>
        </w:rPr>
        <w:fldChar w:fldCharType="begin"/>
      </w:r>
      <w:r>
        <w:rPr>
          <w:noProof/>
        </w:rPr>
        <w:instrText xml:space="preserve"> PAGEREF _Toc448329848 \h </w:instrText>
      </w:r>
      <w:r>
        <w:rPr>
          <w:noProof/>
        </w:rPr>
      </w:r>
      <w:r>
        <w:rPr>
          <w:noProof/>
        </w:rPr>
        <w:fldChar w:fldCharType="separate"/>
      </w:r>
      <w:r w:rsidR="00F75AFC">
        <w:rPr>
          <w:noProof/>
        </w:rPr>
        <w:t>26</w:t>
      </w:r>
      <w:r>
        <w:rPr>
          <w:noProof/>
        </w:rPr>
        <w:fldChar w:fldCharType="end"/>
      </w:r>
    </w:p>
    <w:p w14:paraId="7B586FAE" w14:textId="77777777" w:rsidR="0011376B" w:rsidRDefault="0011376B">
      <w:pPr>
        <w:pStyle w:val="TOC2"/>
        <w:tabs>
          <w:tab w:val="right" w:leader="dot" w:pos="8296"/>
        </w:tabs>
        <w:rPr>
          <w:rFonts w:asciiTheme="minorHAnsi" w:eastAsiaTheme="minorEastAsia" w:hAnsiTheme="minorHAnsi" w:cstheme="minorBidi"/>
          <w:noProof/>
          <w:sz w:val="24"/>
          <w:lang w:val="it-IT" w:eastAsia="it-IT"/>
        </w:rPr>
      </w:pPr>
      <w:r w:rsidRPr="00206737">
        <w:rPr>
          <w:noProof/>
          <w:color w:val="000000" w:themeColor="text1"/>
        </w:rPr>
        <w:t>1.7.1 Excavation Model Classes</w:t>
      </w:r>
      <w:r>
        <w:rPr>
          <w:noProof/>
        </w:rPr>
        <w:tab/>
      </w:r>
      <w:r>
        <w:rPr>
          <w:noProof/>
        </w:rPr>
        <w:fldChar w:fldCharType="begin"/>
      </w:r>
      <w:r>
        <w:rPr>
          <w:noProof/>
        </w:rPr>
        <w:instrText xml:space="preserve"> PAGEREF _Toc448329849 \h </w:instrText>
      </w:r>
      <w:r>
        <w:rPr>
          <w:noProof/>
        </w:rPr>
      </w:r>
      <w:r>
        <w:rPr>
          <w:noProof/>
        </w:rPr>
        <w:fldChar w:fldCharType="separate"/>
      </w:r>
      <w:r w:rsidR="00F75AFC">
        <w:rPr>
          <w:noProof/>
        </w:rPr>
        <w:t>26</w:t>
      </w:r>
      <w:r>
        <w:rPr>
          <w:noProof/>
        </w:rPr>
        <w:fldChar w:fldCharType="end"/>
      </w:r>
    </w:p>
    <w:p w14:paraId="0AC16046" w14:textId="77777777" w:rsidR="0011376B" w:rsidRDefault="0011376B">
      <w:pPr>
        <w:pStyle w:val="TOC3"/>
        <w:rPr>
          <w:rFonts w:asciiTheme="minorHAnsi" w:eastAsiaTheme="minorEastAsia" w:hAnsiTheme="minorHAnsi" w:cstheme="minorBidi"/>
          <w:noProof/>
          <w:sz w:val="24"/>
          <w:lang w:val="it-IT" w:eastAsia="it-IT"/>
        </w:rPr>
      </w:pPr>
      <w:r>
        <w:rPr>
          <w:noProof/>
        </w:rPr>
        <w:t>A2 Stratigraphic Volume Unit</w:t>
      </w:r>
      <w:r>
        <w:rPr>
          <w:noProof/>
        </w:rPr>
        <w:tab/>
      </w:r>
      <w:r>
        <w:rPr>
          <w:noProof/>
        </w:rPr>
        <w:fldChar w:fldCharType="begin"/>
      </w:r>
      <w:r>
        <w:rPr>
          <w:noProof/>
        </w:rPr>
        <w:instrText xml:space="preserve"> PAGEREF _Toc448329850 \h </w:instrText>
      </w:r>
      <w:r>
        <w:rPr>
          <w:noProof/>
        </w:rPr>
      </w:r>
      <w:r>
        <w:rPr>
          <w:noProof/>
        </w:rPr>
        <w:fldChar w:fldCharType="separate"/>
      </w:r>
      <w:r w:rsidR="00F75AFC">
        <w:rPr>
          <w:noProof/>
        </w:rPr>
        <w:t>26</w:t>
      </w:r>
      <w:r>
        <w:rPr>
          <w:noProof/>
        </w:rPr>
        <w:fldChar w:fldCharType="end"/>
      </w:r>
    </w:p>
    <w:p w14:paraId="37970CDC" w14:textId="77777777" w:rsidR="0011376B" w:rsidRDefault="0011376B">
      <w:pPr>
        <w:pStyle w:val="TOC3"/>
        <w:rPr>
          <w:rFonts w:asciiTheme="minorHAnsi" w:eastAsiaTheme="minorEastAsia" w:hAnsiTheme="minorHAnsi" w:cstheme="minorBidi"/>
          <w:noProof/>
          <w:sz w:val="24"/>
          <w:lang w:val="it-IT" w:eastAsia="it-IT"/>
        </w:rPr>
      </w:pPr>
      <w:r>
        <w:rPr>
          <w:noProof/>
        </w:rPr>
        <w:t>A3 Stratigraphic Interface</w:t>
      </w:r>
      <w:r>
        <w:rPr>
          <w:noProof/>
        </w:rPr>
        <w:tab/>
      </w:r>
      <w:r>
        <w:rPr>
          <w:noProof/>
        </w:rPr>
        <w:fldChar w:fldCharType="begin"/>
      </w:r>
      <w:r>
        <w:rPr>
          <w:noProof/>
        </w:rPr>
        <w:instrText xml:space="preserve"> PAGEREF _Toc448329851 \h </w:instrText>
      </w:r>
      <w:r>
        <w:rPr>
          <w:noProof/>
        </w:rPr>
      </w:r>
      <w:r>
        <w:rPr>
          <w:noProof/>
        </w:rPr>
        <w:fldChar w:fldCharType="separate"/>
      </w:r>
      <w:r w:rsidR="00F75AFC">
        <w:rPr>
          <w:noProof/>
        </w:rPr>
        <w:t>26</w:t>
      </w:r>
      <w:r>
        <w:rPr>
          <w:noProof/>
        </w:rPr>
        <w:fldChar w:fldCharType="end"/>
      </w:r>
    </w:p>
    <w:p w14:paraId="38D52CF0" w14:textId="77777777" w:rsidR="0011376B" w:rsidRDefault="0011376B">
      <w:pPr>
        <w:pStyle w:val="TOC3"/>
        <w:rPr>
          <w:rFonts w:asciiTheme="minorHAnsi" w:eastAsiaTheme="minorEastAsia" w:hAnsiTheme="minorHAnsi" w:cstheme="minorBidi"/>
          <w:noProof/>
          <w:sz w:val="24"/>
          <w:lang w:val="it-IT" w:eastAsia="it-IT"/>
        </w:rPr>
      </w:pPr>
      <w:r>
        <w:rPr>
          <w:noProof/>
        </w:rPr>
        <w:t>A6 Group Declaration Event</w:t>
      </w:r>
      <w:r>
        <w:rPr>
          <w:noProof/>
        </w:rPr>
        <w:tab/>
      </w:r>
      <w:r>
        <w:rPr>
          <w:noProof/>
        </w:rPr>
        <w:fldChar w:fldCharType="begin"/>
      </w:r>
      <w:r>
        <w:rPr>
          <w:noProof/>
        </w:rPr>
        <w:instrText xml:space="preserve"> PAGEREF _Toc448329852 \h </w:instrText>
      </w:r>
      <w:r>
        <w:rPr>
          <w:noProof/>
        </w:rPr>
      </w:r>
      <w:r>
        <w:rPr>
          <w:noProof/>
        </w:rPr>
        <w:fldChar w:fldCharType="separate"/>
      </w:r>
      <w:r w:rsidR="00F75AFC">
        <w:rPr>
          <w:noProof/>
        </w:rPr>
        <w:t>27</w:t>
      </w:r>
      <w:r>
        <w:rPr>
          <w:noProof/>
        </w:rPr>
        <w:fldChar w:fldCharType="end"/>
      </w:r>
    </w:p>
    <w:p w14:paraId="6529C4EF" w14:textId="77777777" w:rsidR="0011376B" w:rsidRDefault="0011376B">
      <w:pPr>
        <w:pStyle w:val="TOC3"/>
        <w:rPr>
          <w:rFonts w:asciiTheme="minorHAnsi" w:eastAsiaTheme="minorEastAsia" w:hAnsiTheme="minorHAnsi" w:cstheme="minorBidi"/>
          <w:noProof/>
          <w:sz w:val="24"/>
          <w:lang w:val="it-IT" w:eastAsia="it-IT"/>
        </w:rPr>
      </w:pPr>
      <w:r>
        <w:rPr>
          <w:noProof/>
        </w:rPr>
        <w:t>A7 Embedding</w:t>
      </w:r>
      <w:r>
        <w:rPr>
          <w:noProof/>
        </w:rPr>
        <w:tab/>
      </w:r>
      <w:r>
        <w:rPr>
          <w:noProof/>
        </w:rPr>
        <w:fldChar w:fldCharType="begin"/>
      </w:r>
      <w:r>
        <w:rPr>
          <w:noProof/>
        </w:rPr>
        <w:instrText xml:space="preserve"> PAGEREF _Toc448329853 \h </w:instrText>
      </w:r>
      <w:r>
        <w:rPr>
          <w:noProof/>
        </w:rPr>
      </w:r>
      <w:r>
        <w:rPr>
          <w:noProof/>
        </w:rPr>
        <w:fldChar w:fldCharType="separate"/>
      </w:r>
      <w:r w:rsidR="00F75AFC">
        <w:rPr>
          <w:noProof/>
        </w:rPr>
        <w:t>27</w:t>
      </w:r>
      <w:r>
        <w:rPr>
          <w:noProof/>
        </w:rPr>
        <w:fldChar w:fldCharType="end"/>
      </w:r>
    </w:p>
    <w:p w14:paraId="0E74E52F" w14:textId="77777777" w:rsidR="0011376B" w:rsidRDefault="0011376B">
      <w:pPr>
        <w:pStyle w:val="TOC3"/>
        <w:rPr>
          <w:rFonts w:asciiTheme="minorHAnsi" w:eastAsiaTheme="minorEastAsia" w:hAnsiTheme="minorHAnsi" w:cstheme="minorBidi"/>
          <w:noProof/>
          <w:sz w:val="24"/>
          <w:lang w:val="it-IT" w:eastAsia="it-IT"/>
        </w:rPr>
      </w:pPr>
      <w:r>
        <w:rPr>
          <w:noProof/>
        </w:rPr>
        <w:t>A8 Stratigraphic Unit</w:t>
      </w:r>
      <w:r>
        <w:rPr>
          <w:noProof/>
        </w:rPr>
        <w:tab/>
      </w:r>
      <w:r>
        <w:rPr>
          <w:noProof/>
        </w:rPr>
        <w:fldChar w:fldCharType="begin"/>
      </w:r>
      <w:r>
        <w:rPr>
          <w:noProof/>
        </w:rPr>
        <w:instrText xml:space="preserve"> PAGEREF _Toc448329854 \h </w:instrText>
      </w:r>
      <w:r>
        <w:rPr>
          <w:noProof/>
        </w:rPr>
      </w:r>
      <w:r>
        <w:rPr>
          <w:noProof/>
        </w:rPr>
        <w:fldChar w:fldCharType="separate"/>
      </w:r>
      <w:r w:rsidR="00F75AFC">
        <w:rPr>
          <w:noProof/>
        </w:rPr>
        <w:t>27</w:t>
      </w:r>
      <w:r>
        <w:rPr>
          <w:noProof/>
        </w:rPr>
        <w:fldChar w:fldCharType="end"/>
      </w:r>
    </w:p>
    <w:p w14:paraId="3589062E" w14:textId="77777777" w:rsidR="0011376B" w:rsidRDefault="0011376B">
      <w:pPr>
        <w:pStyle w:val="TOC2"/>
        <w:tabs>
          <w:tab w:val="right" w:leader="dot" w:pos="8296"/>
        </w:tabs>
        <w:rPr>
          <w:rFonts w:asciiTheme="minorHAnsi" w:eastAsiaTheme="minorEastAsia" w:hAnsiTheme="minorHAnsi" w:cstheme="minorBidi"/>
          <w:noProof/>
          <w:sz w:val="24"/>
          <w:lang w:val="it-IT" w:eastAsia="it-IT"/>
        </w:rPr>
      </w:pPr>
      <w:r>
        <w:rPr>
          <w:noProof/>
          <w:lang w:eastAsia="it-IT"/>
        </w:rPr>
        <w:t>1.7.2 Excavation Model Properties</w:t>
      </w:r>
      <w:r>
        <w:rPr>
          <w:noProof/>
        </w:rPr>
        <w:tab/>
      </w:r>
      <w:r>
        <w:rPr>
          <w:noProof/>
        </w:rPr>
        <w:fldChar w:fldCharType="begin"/>
      </w:r>
      <w:r>
        <w:rPr>
          <w:noProof/>
        </w:rPr>
        <w:instrText xml:space="preserve"> PAGEREF _Toc448329855 \h </w:instrText>
      </w:r>
      <w:r>
        <w:rPr>
          <w:noProof/>
        </w:rPr>
      </w:r>
      <w:r>
        <w:rPr>
          <w:noProof/>
        </w:rPr>
        <w:fldChar w:fldCharType="separate"/>
      </w:r>
      <w:r w:rsidR="00F75AFC">
        <w:rPr>
          <w:noProof/>
        </w:rPr>
        <w:t>28</w:t>
      </w:r>
      <w:r>
        <w:rPr>
          <w:noProof/>
        </w:rPr>
        <w:fldChar w:fldCharType="end"/>
      </w:r>
    </w:p>
    <w:p w14:paraId="64BEDED6" w14:textId="77777777" w:rsidR="0011376B" w:rsidRDefault="0011376B">
      <w:pPr>
        <w:pStyle w:val="TOC3"/>
        <w:rPr>
          <w:rFonts w:asciiTheme="minorHAnsi" w:eastAsiaTheme="minorEastAsia" w:hAnsiTheme="minorHAnsi" w:cstheme="minorBidi"/>
          <w:noProof/>
          <w:sz w:val="24"/>
          <w:lang w:val="it-IT" w:eastAsia="it-IT"/>
        </w:rPr>
      </w:pPr>
      <w:r>
        <w:rPr>
          <w:noProof/>
        </w:rPr>
        <w:t>AP11 has physical relation (is physical relation of)</w:t>
      </w:r>
      <w:r>
        <w:rPr>
          <w:noProof/>
        </w:rPr>
        <w:tab/>
      </w:r>
      <w:r>
        <w:rPr>
          <w:noProof/>
        </w:rPr>
        <w:fldChar w:fldCharType="begin"/>
      </w:r>
      <w:r>
        <w:rPr>
          <w:noProof/>
        </w:rPr>
        <w:instrText xml:space="preserve"> PAGEREF _Toc448329856 \h </w:instrText>
      </w:r>
      <w:r>
        <w:rPr>
          <w:noProof/>
        </w:rPr>
      </w:r>
      <w:r>
        <w:rPr>
          <w:noProof/>
        </w:rPr>
        <w:fldChar w:fldCharType="separate"/>
      </w:r>
      <w:r w:rsidR="00F75AFC">
        <w:rPr>
          <w:noProof/>
        </w:rPr>
        <w:t>28</w:t>
      </w:r>
      <w:r>
        <w:rPr>
          <w:noProof/>
        </w:rPr>
        <w:fldChar w:fldCharType="end"/>
      </w:r>
    </w:p>
    <w:p w14:paraId="0977A691" w14:textId="77777777" w:rsidR="0011376B" w:rsidRDefault="0011376B">
      <w:pPr>
        <w:pStyle w:val="TOC3"/>
        <w:rPr>
          <w:rFonts w:asciiTheme="minorHAnsi" w:eastAsiaTheme="minorEastAsia" w:hAnsiTheme="minorHAnsi" w:cstheme="minorBidi"/>
          <w:noProof/>
          <w:sz w:val="24"/>
          <w:lang w:val="it-IT" w:eastAsia="it-IT"/>
        </w:rPr>
      </w:pPr>
      <w:r>
        <w:rPr>
          <w:noProof/>
        </w:rPr>
        <w:lastRenderedPageBreak/>
        <w:t>AP15 is or contains remains of (is or has remains contained in)</w:t>
      </w:r>
      <w:r>
        <w:rPr>
          <w:noProof/>
        </w:rPr>
        <w:tab/>
      </w:r>
      <w:r>
        <w:rPr>
          <w:noProof/>
        </w:rPr>
        <w:fldChar w:fldCharType="begin"/>
      </w:r>
      <w:r>
        <w:rPr>
          <w:noProof/>
        </w:rPr>
        <w:instrText xml:space="preserve"> PAGEREF _Toc448329857 \h </w:instrText>
      </w:r>
      <w:r>
        <w:rPr>
          <w:noProof/>
        </w:rPr>
      </w:r>
      <w:r>
        <w:rPr>
          <w:noProof/>
        </w:rPr>
        <w:fldChar w:fldCharType="separate"/>
      </w:r>
      <w:r w:rsidR="00F75AFC">
        <w:rPr>
          <w:noProof/>
        </w:rPr>
        <w:t>28</w:t>
      </w:r>
      <w:r>
        <w:rPr>
          <w:noProof/>
        </w:rPr>
        <w:fldChar w:fldCharType="end"/>
      </w:r>
    </w:p>
    <w:p w14:paraId="4E3DAE97" w14:textId="77777777" w:rsidR="0011376B" w:rsidRDefault="0011376B">
      <w:pPr>
        <w:pStyle w:val="TOC3"/>
        <w:rPr>
          <w:rFonts w:asciiTheme="minorHAnsi" w:eastAsiaTheme="minorEastAsia" w:hAnsiTheme="minorHAnsi" w:cstheme="minorBidi"/>
          <w:noProof/>
          <w:sz w:val="24"/>
          <w:lang w:val="it-IT" w:eastAsia="it-IT"/>
        </w:rPr>
      </w:pPr>
      <w:r>
        <w:rPr>
          <w:noProof/>
        </w:rPr>
        <w:t>AP16 assigned attribute to (was attributed by)</w:t>
      </w:r>
      <w:r>
        <w:rPr>
          <w:noProof/>
        </w:rPr>
        <w:tab/>
      </w:r>
      <w:r>
        <w:rPr>
          <w:noProof/>
        </w:rPr>
        <w:fldChar w:fldCharType="begin"/>
      </w:r>
      <w:r>
        <w:rPr>
          <w:noProof/>
        </w:rPr>
        <w:instrText xml:space="preserve"> PAGEREF _Toc448329858 \h </w:instrText>
      </w:r>
      <w:r>
        <w:rPr>
          <w:noProof/>
        </w:rPr>
      </w:r>
      <w:r>
        <w:rPr>
          <w:noProof/>
        </w:rPr>
        <w:fldChar w:fldCharType="separate"/>
      </w:r>
      <w:r w:rsidR="00F75AFC">
        <w:rPr>
          <w:noProof/>
        </w:rPr>
        <w:t>28</w:t>
      </w:r>
      <w:r>
        <w:rPr>
          <w:noProof/>
        </w:rPr>
        <w:fldChar w:fldCharType="end"/>
      </w:r>
    </w:p>
    <w:p w14:paraId="2F5FAD40" w14:textId="77777777" w:rsidR="0011376B" w:rsidRDefault="0011376B">
      <w:pPr>
        <w:pStyle w:val="TOC3"/>
        <w:rPr>
          <w:rFonts w:asciiTheme="minorHAnsi" w:eastAsiaTheme="minorEastAsia" w:hAnsiTheme="minorHAnsi" w:cstheme="minorBidi"/>
          <w:noProof/>
          <w:sz w:val="24"/>
          <w:lang w:val="it-IT" w:eastAsia="it-IT"/>
        </w:rPr>
      </w:pPr>
      <w:r>
        <w:rPr>
          <w:noProof/>
        </w:rPr>
        <w:t>AP18 is embedding of (is embedded)</w:t>
      </w:r>
      <w:r>
        <w:rPr>
          <w:noProof/>
        </w:rPr>
        <w:tab/>
      </w:r>
      <w:r>
        <w:rPr>
          <w:noProof/>
        </w:rPr>
        <w:fldChar w:fldCharType="begin"/>
      </w:r>
      <w:r>
        <w:rPr>
          <w:noProof/>
        </w:rPr>
        <w:instrText xml:space="preserve"> PAGEREF _Toc448329859 \h </w:instrText>
      </w:r>
      <w:r>
        <w:rPr>
          <w:noProof/>
        </w:rPr>
      </w:r>
      <w:r>
        <w:rPr>
          <w:noProof/>
        </w:rPr>
        <w:fldChar w:fldCharType="separate"/>
      </w:r>
      <w:r w:rsidR="00F75AFC">
        <w:rPr>
          <w:noProof/>
        </w:rPr>
        <w:t>29</w:t>
      </w:r>
      <w:r>
        <w:rPr>
          <w:noProof/>
        </w:rPr>
        <w:fldChar w:fldCharType="end"/>
      </w:r>
    </w:p>
    <w:p w14:paraId="0486344A" w14:textId="77777777" w:rsidR="0011376B" w:rsidRDefault="0011376B">
      <w:pPr>
        <w:pStyle w:val="TOC3"/>
        <w:rPr>
          <w:rFonts w:asciiTheme="minorHAnsi" w:eastAsiaTheme="minorEastAsia" w:hAnsiTheme="minorHAnsi" w:cstheme="minorBidi"/>
          <w:noProof/>
          <w:sz w:val="24"/>
          <w:lang w:val="it-IT" w:eastAsia="it-IT"/>
        </w:rPr>
      </w:pPr>
      <w:r>
        <w:rPr>
          <w:noProof/>
        </w:rPr>
        <w:t>AP19 is embedding in (contains embedding)</w:t>
      </w:r>
      <w:r>
        <w:rPr>
          <w:noProof/>
        </w:rPr>
        <w:tab/>
      </w:r>
      <w:r>
        <w:rPr>
          <w:noProof/>
        </w:rPr>
        <w:fldChar w:fldCharType="begin"/>
      </w:r>
      <w:r>
        <w:rPr>
          <w:noProof/>
        </w:rPr>
        <w:instrText xml:space="preserve"> PAGEREF _Toc448329860 \h </w:instrText>
      </w:r>
      <w:r>
        <w:rPr>
          <w:noProof/>
        </w:rPr>
      </w:r>
      <w:r>
        <w:rPr>
          <w:noProof/>
        </w:rPr>
        <w:fldChar w:fldCharType="separate"/>
      </w:r>
      <w:r w:rsidR="00F75AFC">
        <w:rPr>
          <w:noProof/>
        </w:rPr>
        <w:t>29</w:t>
      </w:r>
      <w:r>
        <w:rPr>
          <w:noProof/>
        </w:rPr>
        <w:fldChar w:fldCharType="end"/>
      </w:r>
    </w:p>
    <w:p w14:paraId="22EC2990" w14:textId="77777777" w:rsidR="0021721F" w:rsidRPr="0021721F" w:rsidRDefault="0021721F" w:rsidP="0021721F">
      <w:r>
        <w:fldChar w:fldCharType="end"/>
      </w:r>
    </w:p>
    <w:p w14:paraId="1B2547D7" w14:textId="1E6D649E" w:rsidR="00250440" w:rsidRPr="00FC19F5" w:rsidRDefault="00250440">
      <w:pPr>
        <w:spacing w:after="200" w:line="276" w:lineRule="auto"/>
      </w:pPr>
      <w:r w:rsidRPr="00FC19F5">
        <w:br w:type="page"/>
      </w:r>
    </w:p>
    <w:p w14:paraId="0041C652" w14:textId="77777777" w:rsidR="00250440" w:rsidRPr="00FC19F5" w:rsidRDefault="00250440" w:rsidP="00250440">
      <w:pPr>
        <w:kinsoku w:val="0"/>
        <w:overflowPunct w:val="0"/>
        <w:spacing w:before="120"/>
        <w:jc w:val="center"/>
        <w:textAlignment w:val="baseline"/>
        <w:rPr>
          <w:rFonts w:eastAsia="+mn-ea"/>
          <w:iCs/>
          <w:color w:val="000000"/>
          <w:kern w:val="24"/>
          <w:sz w:val="32"/>
          <w:szCs w:val="32"/>
          <w:lang w:eastAsia="de-DE"/>
        </w:rPr>
      </w:pPr>
      <w:r w:rsidRPr="00FC19F5">
        <w:rPr>
          <w:rFonts w:eastAsia="+mn-ea"/>
          <w:iCs/>
          <w:color w:val="000000"/>
          <w:kern w:val="24"/>
          <w:sz w:val="32"/>
          <w:szCs w:val="32"/>
          <w:lang w:eastAsia="de-DE"/>
        </w:rPr>
        <w:lastRenderedPageBreak/>
        <w:t xml:space="preserve"> </w:t>
      </w:r>
    </w:p>
    <w:p w14:paraId="7661E8A4" w14:textId="79B5F495" w:rsidR="00250440" w:rsidRPr="00FC19F5" w:rsidRDefault="008C1EB6" w:rsidP="008C1EB6">
      <w:pPr>
        <w:pStyle w:val="Heading1"/>
      </w:pPr>
      <w:bookmarkStart w:id="22" w:name="_Toc419465428"/>
      <w:bookmarkStart w:id="23" w:name="_Toc448324391"/>
      <w:bookmarkStart w:id="24" w:name="_Toc448329803"/>
      <w:r>
        <w:t xml:space="preserve">1.1 </w:t>
      </w:r>
      <w:r w:rsidR="00250440" w:rsidRPr="00FC19F5">
        <w:t>Introduction</w:t>
      </w:r>
      <w:bookmarkEnd w:id="22"/>
      <w:bookmarkEnd w:id="23"/>
      <w:bookmarkEnd w:id="24"/>
      <w:r w:rsidR="0058440A" w:rsidRPr="00FC19F5">
        <w:t xml:space="preserve"> </w:t>
      </w:r>
    </w:p>
    <w:p w14:paraId="2526C5E8" w14:textId="77777777" w:rsidR="00250440" w:rsidRPr="00FC19F5" w:rsidRDefault="00250440"/>
    <w:p w14:paraId="5B830D8D" w14:textId="6376034F" w:rsidR="000B5584" w:rsidRPr="00FC19F5" w:rsidRDefault="00514B21" w:rsidP="000B5584">
      <w:pPr>
        <w:widowControl w:val="0"/>
        <w:autoSpaceDE w:val="0"/>
        <w:autoSpaceDN w:val="0"/>
        <w:adjustRightInd w:val="0"/>
        <w:jc w:val="both"/>
      </w:pPr>
      <w:r w:rsidRPr="00FC19F5">
        <w:t>H</w:t>
      </w:r>
      <w:r w:rsidR="000B5584" w:rsidRPr="00FC19F5">
        <w:t>istoric buildings are</w:t>
      </w:r>
      <w:r w:rsidRPr="00FC19F5">
        <w:t>, in most cases,</w:t>
      </w:r>
      <w:r w:rsidR="000B5584" w:rsidRPr="00FC19F5">
        <w:t xml:space="preserve"> the </w:t>
      </w:r>
      <w:r w:rsidRPr="00FC19F5">
        <w:t>result</w:t>
      </w:r>
      <w:r w:rsidR="000B5584" w:rsidRPr="00FC19F5">
        <w:t xml:space="preserve"> of a series of matter addition and removal</w:t>
      </w:r>
      <w:r w:rsidRPr="00FC19F5">
        <w:t xml:space="preserve"> due to </w:t>
      </w:r>
      <w:r w:rsidR="000B5584" w:rsidRPr="00FC19F5">
        <w:t xml:space="preserve">construction and destruction activities that modified their appearance over the various historical periods. The identification of these processes, together with the analysis of the different building techniques and the materials utilized over its existence, provides archaeologists with an understanding of the continuity and discontinuity of matter and activities on a built structure. All these strands of information can be used to produce a detailed understanding of the development of any building, whether standing or in ruins, and to identify significant phases of the monument’s appearance throughout the centuries. </w:t>
      </w:r>
    </w:p>
    <w:p w14:paraId="609BAEA1" w14:textId="1F3BF00C" w:rsidR="001B2890" w:rsidRPr="00FC19F5" w:rsidRDefault="000B5584" w:rsidP="00DB24CD">
      <w:pPr>
        <w:widowControl w:val="0"/>
        <w:autoSpaceDE w:val="0"/>
        <w:autoSpaceDN w:val="0"/>
        <w:adjustRightInd w:val="0"/>
        <w:jc w:val="both"/>
      </w:pPr>
      <w:r w:rsidRPr="00FC19F5">
        <w:t xml:space="preserve">After an accurate analysis of specific metadata standards for the documentation of the built heritage, a complex mapping between them was carried to understand whether these standards </w:t>
      </w:r>
      <w:r w:rsidR="00D14268" w:rsidRPr="00FC19F5">
        <w:t>enable</w:t>
      </w:r>
      <w:r w:rsidRPr="00FC19F5">
        <w:t xml:space="preserve"> to record the semantics of the building’s components. The result of the mapping (Ronzino et al</w:t>
      </w:r>
      <w:r w:rsidR="008D0734" w:rsidRPr="00FC19F5">
        <w:t xml:space="preserve">. </w:t>
      </w:r>
      <w:r w:rsidRPr="00FC19F5">
        <w:t xml:space="preserve">2012) demonstrated that such standards, although very rich in their structure, fail in describing the completeness of information about the building and the relationships among its parts and with the whole. Moreover, the mapping between the Archaeological Monument/Archaeological Complex (MA/CA) form - the most complete among the standards analysed - and the CIDOC CRM, highlighted the need to add more specialized concepts to the latter to describe the very complex structure of the buildings, especially as concerns the analytical description of the asset (static and functional components) and the relationship among its parts. </w:t>
      </w:r>
    </w:p>
    <w:p w14:paraId="51862032" w14:textId="594B7B90" w:rsidR="00250440" w:rsidRPr="00FC19F5" w:rsidRDefault="00DB24CD" w:rsidP="00DB24CD">
      <w:pPr>
        <w:pStyle w:val="Heading2"/>
      </w:pPr>
      <w:r>
        <w:t xml:space="preserve"> </w:t>
      </w:r>
      <w:bookmarkStart w:id="25" w:name="_Toc448324392"/>
      <w:bookmarkStart w:id="26" w:name="_Toc448329804"/>
      <w:r>
        <w:t xml:space="preserve">1.1.1 </w:t>
      </w:r>
      <w:r w:rsidR="00250440" w:rsidRPr="00FC19F5">
        <w:t>Scope</w:t>
      </w:r>
      <w:bookmarkEnd w:id="25"/>
      <w:bookmarkEnd w:id="26"/>
    </w:p>
    <w:p w14:paraId="218E045E" w14:textId="77777777" w:rsidR="000B5584" w:rsidRPr="00FC19F5" w:rsidRDefault="000B5584" w:rsidP="000B5584"/>
    <w:p w14:paraId="604A5AB2" w14:textId="1CD1E186" w:rsidR="000B5584" w:rsidRPr="00FC19F5" w:rsidRDefault="000B5584" w:rsidP="000B5584">
      <w:pPr>
        <w:jc w:val="both"/>
        <w:rPr>
          <w:lang w:eastAsia="it-IT"/>
        </w:rPr>
      </w:pPr>
      <w:r w:rsidRPr="00FC19F5">
        <w:rPr>
          <w:lang w:eastAsia="it-IT"/>
        </w:rPr>
        <w:t xml:space="preserve">The </w:t>
      </w:r>
      <w:proofErr w:type="spellStart"/>
      <w:r w:rsidRPr="00FC19F5">
        <w:rPr>
          <w:lang w:eastAsia="it-IT"/>
        </w:rPr>
        <w:t>CRMba</w:t>
      </w:r>
      <w:proofErr w:type="spellEnd"/>
      <w:r w:rsidRPr="00FC19F5">
        <w:rPr>
          <w:lang w:eastAsia="it-IT"/>
        </w:rPr>
        <w:t xml:space="preserve"> is an ontology and RDF Schema to encode metadata about the documentation of archaeological buildin</w:t>
      </w:r>
      <w:r w:rsidR="008D0734" w:rsidRPr="00FC19F5">
        <w:rPr>
          <w:lang w:eastAsia="it-IT"/>
        </w:rPr>
        <w:t>gs (Ronzino 2015, Ronzino et al.</w:t>
      </w:r>
      <w:r w:rsidRPr="00FC19F5">
        <w:rPr>
          <w:lang w:eastAsia="it-IT"/>
        </w:rPr>
        <w:t xml:space="preserve"> 2015). The model was conceived to support the process of recording the evidences and the discontinuities of matter on archaeological buildings, in order to identify the evolution of the structure </w:t>
      </w:r>
      <w:r w:rsidRPr="00FC19F5">
        <w:rPr>
          <w:bCs/>
          <w:lang w:eastAsia="it-IT"/>
        </w:rPr>
        <w:t>throughout</w:t>
      </w:r>
      <w:r w:rsidRPr="00FC19F5">
        <w:rPr>
          <w:b/>
          <w:bCs/>
          <w:lang w:eastAsia="it-IT"/>
        </w:rPr>
        <w:t xml:space="preserve"> </w:t>
      </w:r>
      <w:r w:rsidRPr="00FC19F5">
        <w:rPr>
          <w:lang w:eastAsia="it-IT"/>
        </w:rPr>
        <w:t>the centuries and to record the relationships between each of the building components among them and with the building as a whole. It aims at expressing the semantic relations of the stratigraphic units of a standing building, taking into account the stratigraphic analysis theory of the standing buildings (Brogiolo 1988, Parenti 2002, Schuller 2002, Morriss 2004).</w:t>
      </w:r>
    </w:p>
    <w:p w14:paraId="1F86429F" w14:textId="77777777" w:rsidR="000B5584" w:rsidRPr="00FC19F5" w:rsidRDefault="000B5584" w:rsidP="000B5584">
      <w:pPr>
        <w:jc w:val="both"/>
        <w:rPr>
          <w:lang w:eastAsia="it-IT"/>
        </w:rPr>
      </w:pPr>
      <w:r w:rsidRPr="00FC19F5">
        <w:rPr>
          <w:lang w:eastAsia="it-IT"/>
        </w:rPr>
        <w:t xml:space="preserve">The goal of the </w:t>
      </w:r>
      <w:proofErr w:type="spellStart"/>
      <w:r w:rsidRPr="00FC19F5">
        <w:rPr>
          <w:lang w:eastAsia="it-IT"/>
        </w:rPr>
        <w:t>CRMba</w:t>
      </w:r>
      <w:proofErr w:type="spellEnd"/>
      <w:r w:rsidRPr="00FC19F5">
        <w:rPr>
          <w:lang w:eastAsia="it-IT"/>
        </w:rPr>
        <w:t xml:space="preserve"> conceptual model is to provide support to:</w:t>
      </w:r>
    </w:p>
    <w:p w14:paraId="7CB68D13" w14:textId="77777777" w:rsidR="000B5584" w:rsidRPr="00FC19F5" w:rsidRDefault="000B5584" w:rsidP="000B5584">
      <w:pPr>
        <w:numPr>
          <w:ilvl w:val="0"/>
          <w:numId w:val="5"/>
        </w:numPr>
        <w:jc w:val="both"/>
        <w:rPr>
          <w:lang w:eastAsia="it-IT"/>
        </w:rPr>
      </w:pPr>
      <w:r w:rsidRPr="00FC19F5">
        <w:rPr>
          <w:lang w:eastAsia="it-IT"/>
        </w:rPr>
        <w:t>understand the building structure and its development;</w:t>
      </w:r>
    </w:p>
    <w:p w14:paraId="024EFE67" w14:textId="77777777" w:rsidR="000B5584" w:rsidRPr="00FC19F5" w:rsidRDefault="000B5584" w:rsidP="000B5584">
      <w:pPr>
        <w:numPr>
          <w:ilvl w:val="0"/>
          <w:numId w:val="5"/>
        </w:numPr>
        <w:jc w:val="both"/>
        <w:rPr>
          <w:lang w:eastAsia="it-IT"/>
        </w:rPr>
      </w:pPr>
      <w:r w:rsidRPr="00FC19F5">
        <w:rPr>
          <w:lang w:eastAsia="it-IT"/>
        </w:rPr>
        <w:t>recognize the use of a building and how it evolved over the years;</w:t>
      </w:r>
    </w:p>
    <w:p w14:paraId="2B82697F" w14:textId="77777777" w:rsidR="000B5584" w:rsidRPr="00FC19F5" w:rsidRDefault="000B5584" w:rsidP="000B5584">
      <w:pPr>
        <w:numPr>
          <w:ilvl w:val="0"/>
          <w:numId w:val="5"/>
        </w:numPr>
        <w:jc w:val="both"/>
        <w:rPr>
          <w:lang w:eastAsia="it-IT"/>
        </w:rPr>
      </w:pPr>
      <w:r w:rsidRPr="00FC19F5">
        <w:rPr>
          <w:lang w:eastAsia="it-IT"/>
        </w:rPr>
        <w:t>identify the various phases of the building as a result of construction, transformation, modification and reuse;</w:t>
      </w:r>
    </w:p>
    <w:p w14:paraId="4515E9D5" w14:textId="77777777" w:rsidR="000B5584" w:rsidRPr="00FC19F5" w:rsidRDefault="000B5584" w:rsidP="000B5584">
      <w:pPr>
        <w:numPr>
          <w:ilvl w:val="0"/>
          <w:numId w:val="5"/>
        </w:numPr>
        <w:jc w:val="both"/>
        <w:rPr>
          <w:lang w:eastAsia="it-IT"/>
        </w:rPr>
      </w:pPr>
      <w:r w:rsidRPr="00FC19F5">
        <w:rPr>
          <w:lang w:eastAsia="it-IT"/>
        </w:rPr>
        <w:t>support the investigation and interpretation of the material evidence in the standing structures;</w:t>
      </w:r>
    </w:p>
    <w:p w14:paraId="74B85FCD" w14:textId="77777777" w:rsidR="000B5584" w:rsidRPr="00FC19F5" w:rsidRDefault="000B5584" w:rsidP="000B5584">
      <w:pPr>
        <w:numPr>
          <w:ilvl w:val="0"/>
          <w:numId w:val="5"/>
        </w:numPr>
        <w:jc w:val="both"/>
        <w:rPr>
          <w:lang w:eastAsia="it-IT"/>
        </w:rPr>
      </w:pPr>
      <w:r w:rsidRPr="00FC19F5">
        <w:rPr>
          <w:lang w:eastAsia="it-IT"/>
        </w:rPr>
        <w:t>understand the correlation between parts of a buildings and whole;</w:t>
      </w:r>
    </w:p>
    <w:p w14:paraId="604029FE" w14:textId="77777777" w:rsidR="000B5584" w:rsidRPr="00FC19F5" w:rsidRDefault="000B5584" w:rsidP="000B5584">
      <w:pPr>
        <w:numPr>
          <w:ilvl w:val="0"/>
          <w:numId w:val="5"/>
        </w:numPr>
        <w:jc w:val="both"/>
        <w:rPr>
          <w:lang w:eastAsia="it-IT"/>
        </w:rPr>
      </w:pPr>
      <w:r w:rsidRPr="00FC19F5">
        <w:rPr>
          <w:lang w:eastAsia="it-IT"/>
        </w:rPr>
        <w:t>recognize, analyse and interpret the stratigraphy of standing structures and of ruins;</w:t>
      </w:r>
    </w:p>
    <w:p w14:paraId="1897CC1E" w14:textId="77777777" w:rsidR="000B5584" w:rsidRPr="00FC19F5" w:rsidRDefault="000B5584" w:rsidP="000B5584">
      <w:pPr>
        <w:numPr>
          <w:ilvl w:val="0"/>
          <w:numId w:val="5"/>
        </w:numPr>
        <w:jc w:val="both"/>
        <w:rPr>
          <w:lang w:eastAsia="it-IT"/>
        </w:rPr>
      </w:pPr>
      <w:r w:rsidRPr="00FC19F5">
        <w:rPr>
          <w:lang w:eastAsia="it-IT"/>
        </w:rPr>
        <w:t xml:space="preserve">support the dating process through the identification of the Stratigraphic Relationship (SR) between the various Stratigraphic Units (SU), which can be inferred by the identification of the Stratigraphic Interfaces (SI). </w:t>
      </w:r>
    </w:p>
    <w:p w14:paraId="127E6262" w14:textId="77777777" w:rsidR="000B5584" w:rsidRPr="00FC19F5" w:rsidRDefault="000B5584" w:rsidP="000B5584">
      <w:pPr>
        <w:jc w:val="both"/>
        <w:rPr>
          <w:lang w:eastAsia="it-IT"/>
        </w:rPr>
      </w:pPr>
    </w:p>
    <w:p w14:paraId="15910805" w14:textId="77777777" w:rsidR="000B5584" w:rsidRPr="00FC19F5" w:rsidRDefault="000B5584" w:rsidP="000B5584">
      <w:pPr>
        <w:jc w:val="both"/>
        <w:rPr>
          <w:lang w:eastAsia="it-IT"/>
        </w:rPr>
      </w:pPr>
      <w:r w:rsidRPr="00FC19F5">
        <w:rPr>
          <w:lang w:eastAsia="it-IT"/>
        </w:rPr>
        <w:t xml:space="preserve">The model is built on the same principles of the CIDOC CRM. As in CRM, indeed, the semantics of the building are rendered as properties between two classes. The model reuses, when appropriate, parts of the CIDOC CRM classes and properties, and refers to other CRM extensions that were developed to ensure the completeness of documentation. In particular, the </w:t>
      </w:r>
      <w:proofErr w:type="spellStart"/>
      <w:r w:rsidRPr="00FC19F5">
        <w:rPr>
          <w:lang w:eastAsia="it-IT"/>
        </w:rPr>
        <w:t>CRMba</w:t>
      </w:r>
      <w:proofErr w:type="spellEnd"/>
      <w:r w:rsidRPr="00FC19F5">
        <w:rPr>
          <w:lang w:eastAsia="it-IT"/>
        </w:rPr>
        <w:t xml:space="preserve"> model incorporates parts of the </w:t>
      </w:r>
      <w:proofErr w:type="spellStart"/>
      <w:r w:rsidRPr="00FC19F5">
        <w:rPr>
          <w:lang w:eastAsia="it-IT"/>
        </w:rPr>
        <w:t>CRMgeo</w:t>
      </w:r>
      <w:proofErr w:type="spellEnd"/>
      <w:r w:rsidRPr="00FC19F5">
        <w:rPr>
          <w:lang w:eastAsia="it-IT"/>
        </w:rPr>
        <w:t xml:space="preserve">, a detailed model of generic </w:t>
      </w:r>
      <w:proofErr w:type="spellStart"/>
      <w:r w:rsidRPr="00FC19F5">
        <w:rPr>
          <w:lang w:eastAsia="it-IT"/>
        </w:rPr>
        <w:t>spatio</w:t>
      </w:r>
      <w:proofErr w:type="spellEnd"/>
      <w:r w:rsidRPr="00FC19F5">
        <w:rPr>
          <w:lang w:eastAsia="it-IT"/>
        </w:rPr>
        <w:t>-temporal topology and geometric description (</w:t>
      </w:r>
      <w:proofErr w:type="spellStart"/>
      <w:r w:rsidRPr="00FC19F5">
        <w:rPr>
          <w:lang w:eastAsia="it-IT"/>
        </w:rPr>
        <w:t>Doerr</w:t>
      </w:r>
      <w:proofErr w:type="spellEnd"/>
      <w:r w:rsidRPr="00FC19F5">
        <w:rPr>
          <w:lang w:eastAsia="it-IT"/>
        </w:rPr>
        <w:t xml:space="preserve"> &amp; </w:t>
      </w:r>
      <w:proofErr w:type="spellStart"/>
      <w:r w:rsidRPr="00FC19F5">
        <w:rPr>
          <w:lang w:eastAsia="it-IT"/>
        </w:rPr>
        <w:t>Hiebel</w:t>
      </w:r>
      <w:proofErr w:type="spellEnd"/>
      <w:r w:rsidRPr="00FC19F5">
        <w:rPr>
          <w:lang w:eastAsia="it-IT"/>
        </w:rPr>
        <w:t xml:space="preserve"> 2013); parts of </w:t>
      </w:r>
      <w:proofErr w:type="spellStart"/>
      <w:r w:rsidRPr="00FC19F5">
        <w:rPr>
          <w:lang w:eastAsia="it-IT"/>
        </w:rPr>
        <w:t>CRMsci</w:t>
      </w:r>
      <w:proofErr w:type="spellEnd"/>
      <w:r w:rsidRPr="00FC19F5">
        <w:rPr>
          <w:lang w:eastAsia="it-IT"/>
        </w:rPr>
        <w:t xml:space="preserve">, a model for scientific observation, measurements and processed data in descriptive and empirical sciences (such as biology, geology, geography, cultural heritage conservation, etc.) and </w:t>
      </w:r>
      <w:proofErr w:type="spellStart"/>
      <w:r w:rsidRPr="00FC19F5">
        <w:rPr>
          <w:lang w:eastAsia="it-IT"/>
        </w:rPr>
        <w:t>CRMarcheo</w:t>
      </w:r>
      <w:proofErr w:type="spellEnd"/>
      <w:r w:rsidRPr="00FC19F5">
        <w:rPr>
          <w:lang w:eastAsia="it-IT"/>
        </w:rPr>
        <w:t>, a model developed for the documentation of archaeological excavations.</w:t>
      </w:r>
    </w:p>
    <w:p w14:paraId="77ED670E" w14:textId="77777777" w:rsidR="00250440" w:rsidRPr="00FC19F5" w:rsidRDefault="00250440" w:rsidP="00250440">
      <w:pPr>
        <w:rPr>
          <w:lang w:eastAsia="it-IT"/>
        </w:rPr>
      </w:pPr>
    </w:p>
    <w:p w14:paraId="425B0AB6" w14:textId="684C9F26" w:rsidR="006C2346" w:rsidRPr="00FC19F5" w:rsidRDefault="00BA7EF4" w:rsidP="00664C91">
      <w:pPr>
        <w:widowControl w:val="0"/>
        <w:autoSpaceDE w:val="0"/>
        <w:autoSpaceDN w:val="0"/>
        <w:adjustRightInd w:val="0"/>
        <w:jc w:val="center"/>
        <w:rPr>
          <w:lang w:eastAsia="en-GB"/>
        </w:rPr>
      </w:pPr>
      <w:r w:rsidRPr="00BA7EF4">
        <w:rPr>
          <w:noProof/>
          <w:lang w:eastAsia="en-GB"/>
        </w:rPr>
        <w:lastRenderedPageBreak/>
        <w:drawing>
          <wp:inline distT="0" distB="0" distL="0" distR="0" wp14:anchorId="5E82760E" wp14:editId="73F56A7E">
            <wp:extent cx="5274310" cy="2989580"/>
            <wp:effectExtent l="0" t="0" r="889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989580"/>
                    </a:xfrm>
                    <a:prstGeom prst="rect">
                      <a:avLst/>
                    </a:prstGeom>
                  </pic:spPr>
                </pic:pic>
              </a:graphicData>
            </a:graphic>
          </wp:inline>
        </w:drawing>
      </w:r>
    </w:p>
    <w:p w14:paraId="39B6C45B" w14:textId="4BCD2686" w:rsidR="006C2346" w:rsidRPr="00FC61F8" w:rsidRDefault="006C2346" w:rsidP="006C2346">
      <w:pPr>
        <w:pStyle w:val="Caption"/>
        <w:rPr>
          <w:rFonts w:ascii="Times New Roman" w:hAnsi="Times New Roman"/>
          <w:sz w:val="18"/>
          <w:szCs w:val="18"/>
          <w:lang w:val="en-GB" w:eastAsia="en-GB"/>
        </w:rPr>
      </w:pPr>
      <w:r w:rsidRPr="00FC61F8">
        <w:rPr>
          <w:rFonts w:ascii="Times New Roman" w:hAnsi="Times New Roman"/>
          <w:sz w:val="18"/>
          <w:szCs w:val="18"/>
          <w:lang w:val="en-GB" w:eastAsia="en-GB"/>
        </w:rPr>
        <w:t xml:space="preserve">Fig.1 The </w:t>
      </w:r>
      <w:proofErr w:type="spellStart"/>
      <w:r w:rsidRPr="00FC61F8">
        <w:rPr>
          <w:rFonts w:ascii="Times New Roman" w:hAnsi="Times New Roman"/>
          <w:sz w:val="18"/>
          <w:szCs w:val="18"/>
          <w:lang w:val="en-GB" w:eastAsia="en-GB"/>
        </w:rPr>
        <w:t>CRMba</w:t>
      </w:r>
      <w:proofErr w:type="spellEnd"/>
      <w:r w:rsidRPr="00FC61F8">
        <w:rPr>
          <w:rFonts w:ascii="Times New Roman" w:hAnsi="Times New Roman"/>
          <w:sz w:val="18"/>
          <w:szCs w:val="18"/>
          <w:lang w:val="en-GB" w:eastAsia="en-GB"/>
        </w:rPr>
        <w:t xml:space="preserve"> conceptual model</w:t>
      </w:r>
    </w:p>
    <w:p w14:paraId="3D1DFC0B" w14:textId="77777777" w:rsidR="006C2346" w:rsidRPr="00FC61F8" w:rsidRDefault="006C2346" w:rsidP="00250440">
      <w:pPr>
        <w:rPr>
          <w:sz w:val="18"/>
          <w:szCs w:val="18"/>
          <w:lang w:eastAsia="it-IT"/>
        </w:rPr>
      </w:pPr>
    </w:p>
    <w:p w14:paraId="6997699D" w14:textId="63CC62C7" w:rsidR="00250440" w:rsidRDefault="00BA7EF4" w:rsidP="00DB24CD">
      <w:pPr>
        <w:pStyle w:val="Heading2"/>
      </w:pPr>
      <w:r>
        <w:t xml:space="preserve"> </w:t>
      </w:r>
      <w:bookmarkStart w:id="27" w:name="_Toc448324393"/>
      <w:bookmarkStart w:id="28" w:name="_Toc448329805"/>
      <w:r w:rsidR="00DB24CD">
        <w:t xml:space="preserve">1.1.2 </w:t>
      </w:r>
      <w:r w:rsidR="00250440" w:rsidRPr="00FC19F5">
        <w:t>Status</w:t>
      </w:r>
      <w:bookmarkEnd w:id="27"/>
      <w:bookmarkEnd w:id="28"/>
    </w:p>
    <w:p w14:paraId="072C4A20" w14:textId="77777777" w:rsidR="00664C91" w:rsidRPr="00664C91" w:rsidRDefault="00664C91" w:rsidP="00664C91"/>
    <w:p w14:paraId="23868FDF" w14:textId="55F168B9" w:rsidR="00664C91" w:rsidRPr="00EE06FD" w:rsidRDefault="00664C91" w:rsidP="00A577D3">
      <w:pPr>
        <w:jc w:val="both"/>
        <w:rPr>
          <w:lang w:eastAsia="it-IT"/>
        </w:rPr>
      </w:pPr>
      <w:proofErr w:type="spellStart"/>
      <w:r w:rsidRPr="00EE06FD">
        <w:rPr>
          <w:lang w:eastAsia="it-IT"/>
        </w:rPr>
        <w:t>CRM</w:t>
      </w:r>
      <w:r>
        <w:rPr>
          <w:i/>
          <w:lang w:eastAsia="it-IT"/>
        </w:rPr>
        <w:t>ba</w:t>
      </w:r>
      <w:proofErr w:type="spellEnd"/>
      <w:r w:rsidRPr="00EE06FD">
        <w:rPr>
          <w:lang w:eastAsia="it-IT"/>
        </w:rPr>
        <w:t xml:space="preserve"> is the result of </w:t>
      </w:r>
      <w:r>
        <w:rPr>
          <w:lang w:eastAsia="it-IT"/>
        </w:rPr>
        <w:t xml:space="preserve">a research carried out in the framework of the ARIADNE project and is part of the outcome of </w:t>
      </w:r>
      <w:r w:rsidR="00A577D3">
        <w:rPr>
          <w:lang w:eastAsia="it-IT"/>
        </w:rPr>
        <w:t>the</w:t>
      </w:r>
      <w:r>
        <w:rPr>
          <w:lang w:eastAsia="it-IT"/>
        </w:rPr>
        <w:t xml:space="preserve"> PhD thesis by Paola </w:t>
      </w:r>
      <w:proofErr w:type="spellStart"/>
      <w:r>
        <w:rPr>
          <w:lang w:eastAsia="it-IT"/>
        </w:rPr>
        <w:t>Ronzino</w:t>
      </w:r>
      <w:proofErr w:type="spellEnd"/>
      <w:r>
        <w:rPr>
          <w:lang w:eastAsia="it-IT"/>
        </w:rPr>
        <w:t xml:space="preserve"> with title</w:t>
      </w:r>
      <w:r w:rsidR="00A577D3">
        <w:rPr>
          <w:lang w:eastAsia="it-IT"/>
        </w:rPr>
        <w:t xml:space="preserve"> “</w:t>
      </w:r>
      <w:proofErr w:type="spellStart"/>
      <w:r w:rsidR="00A577D3">
        <w:rPr>
          <w:lang w:eastAsia="it-IT"/>
        </w:rPr>
        <w:t>CRMba</w:t>
      </w:r>
      <w:proofErr w:type="spellEnd"/>
      <w:r w:rsidR="00A577D3">
        <w:rPr>
          <w:lang w:eastAsia="it-IT"/>
        </w:rPr>
        <w:t>. A CRM extension for buildings archaeology information modelling” (Ronzino 2015). The model is the result of a</w:t>
      </w:r>
      <w:r>
        <w:rPr>
          <w:lang w:eastAsia="it-IT"/>
        </w:rPr>
        <w:t xml:space="preserve"> </w:t>
      </w:r>
      <w:r w:rsidRPr="00EE06FD">
        <w:rPr>
          <w:lang w:eastAsia="it-IT"/>
        </w:rPr>
        <w:t xml:space="preserve">collaboration </w:t>
      </w:r>
      <w:r w:rsidR="00A577D3">
        <w:rPr>
          <w:lang w:eastAsia="it-IT"/>
        </w:rPr>
        <w:t xml:space="preserve">between PIN (Italy), FORTH (Greece) and the </w:t>
      </w:r>
      <w:r w:rsidR="00A577D3" w:rsidRPr="00A577D3">
        <w:rPr>
          <w:lang w:val="it-IT" w:eastAsia="it-IT"/>
        </w:rPr>
        <w:t xml:space="preserve">Central </w:t>
      </w:r>
      <w:proofErr w:type="spellStart"/>
      <w:r w:rsidR="00A577D3" w:rsidRPr="00A577D3">
        <w:rPr>
          <w:lang w:val="it-IT" w:eastAsia="it-IT"/>
        </w:rPr>
        <w:t>Institute</w:t>
      </w:r>
      <w:proofErr w:type="spellEnd"/>
      <w:r w:rsidR="00A577D3" w:rsidRPr="00A577D3">
        <w:rPr>
          <w:lang w:val="it-IT" w:eastAsia="it-IT"/>
        </w:rPr>
        <w:t xml:space="preserve"> for </w:t>
      </w:r>
      <w:proofErr w:type="spellStart"/>
      <w:r w:rsidR="00A577D3" w:rsidRPr="00A577D3">
        <w:rPr>
          <w:lang w:val="it-IT" w:eastAsia="it-IT"/>
        </w:rPr>
        <w:t>Cataloguing</w:t>
      </w:r>
      <w:proofErr w:type="spellEnd"/>
      <w:r w:rsidR="00A577D3" w:rsidRPr="00A577D3">
        <w:rPr>
          <w:lang w:val="it-IT" w:eastAsia="it-IT"/>
        </w:rPr>
        <w:t xml:space="preserve"> and</w:t>
      </w:r>
      <w:r w:rsidR="00A577D3">
        <w:rPr>
          <w:lang w:val="it-IT" w:eastAsia="it-IT"/>
        </w:rPr>
        <w:t xml:space="preserve"> </w:t>
      </w:r>
      <w:proofErr w:type="spellStart"/>
      <w:r w:rsidR="00A577D3" w:rsidRPr="00A577D3">
        <w:rPr>
          <w:lang w:val="it-IT" w:eastAsia="it-IT"/>
        </w:rPr>
        <w:t>Documentation</w:t>
      </w:r>
      <w:proofErr w:type="spellEnd"/>
      <w:r w:rsidR="00A577D3">
        <w:rPr>
          <w:lang w:val="it-IT" w:eastAsia="it-IT"/>
        </w:rPr>
        <w:t xml:space="preserve"> (</w:t>
      </w:r>
      <w:proofErr w:type="spellStart"/>
      <w:r w:rsidR="00A577D3">
        <w:rPr>
          <w:lang w:val="it-IT" w:eastAsia="it-IT"/>
        </w:rPr>
        <w:t>Italy</w:t>
      </w:r>
      <w:proofErr w:type="spellEnd"/>
      <w:r w:rsidR="00A577D3">
        <w:rPr>
          <w:lang w:val="it-IT" w:eastAsia="it-IT"/>
        </w:rPr>
        <w:t xml:space="preserve">). </w:t>
      </w:r>
      <w:r w:rsidRPr="00EE06FD">
        <w:rPr>
          <w:lang w:eastAsia="it-IT"/>
        </w:rPr>
        <w:t xml:space="preserve">The first need that the model attempts to meet is to create a common ground for the integration of archaeological records </w:t>
      </w:r>
      <w:r w:rsidR="00A577D3">
        <w:rPr>
          <w:lang w:eastAsia="it-IT"/>
        </w:rPr>
        <w:t>about the documentation of buildings archaeology, from raw</w:t>
      </w:r>
      <w:r w:rsidRPr="00EE06FD">
        <w:rPr>
          <w:lang w:eastAsia="it-IT"/>
        </w:rPr>
        <w:t xml:space="preserve"> data to official documentation produced according to national and institutional standards. This document describes a community model which has been approved by CRM SIG to be formally and methodologically compatible with CIDOC CRM. However, in a broader sense, it is always open to any possible integration and addition that may become necessary as a result of its practical use on real archaeological problems on a large scale. The model is intended to be maintained and promoted as an international standard.</w:t>
      </w:r>
      <w:r w:rsidR="00A577D3">
        <w:rPr>
          <w:lang w:eastAsia="it-IT"/>
        </w:rPr>
        <w:t xml:space="preserve"> </w:t>
      </w:r>
      <w:proofErr w:type="spellStart"/>
      <w:r w:rsidR="00A577D3">
        <w:rPr>
          <w:lang w:eastAsia="it-IT"/>
        </w:rPr>
        <w:t>CRMba</w:t>
      </w:r>
      <w:proofErr w:type="spellEnd"/>
      <w:r w:rsidR="00A577D3">
        <w:rPr>
          <w:lang w:eastAsia="it-IT"/>
        </w:rPr>
        <w:t xml:space="preserve"> </w:t>
      </w:r>
      <w:r w:rsidR="00BC009A">
        <w:rPr>
          <w:lang w:eastAsia="it-IT"/>
        </w:rPr>
        <w:t xml:space="preserve">has been harmonized with </w:t>
      </w:r>
      <w:proofErr w:type="spellStart"/>
      <w:r w:rsidR="00BC009A">
        <w:rPr>
          <w:lang w:eastAsia="it-IT"/>
        </w:rPr>
        <w:t>CRMarchaeo</w:t>
      </w:r>
      <w:proofErr w:type="spellEnd"/>
      <w:r w:rsidR="00BC009A">
        <w:rPr>
          <w:lang w:eastAsia="it-IT"/>
        </w:rPr>
        <w:t xml:space="preserve"> </w:t>
      </w:r>
      <w:r w:rsidR="00825977">
        <w:rPr>
          <w:lang w:eastAsia="it-IT"/>
        </w:rPr>
        <w:t xml:space="preserve">to allow </w:t>
      </w:r>
      <w:r w:rsidR="00825977" w:rsidRPr="006A5715">
        <w:t>the analysis of the stratifications o</w:t>
      </w:r>
      <w:r w:rsidR="00825977">
        <w:t>f</w:t>
      </w:r>
      <w:r w:rsidR="00825977" w:rsidRPr="006A5715">
        <w:t xml:space="preserve"> buildings or part of buildings</w:t>
      </w:r>
      <w:r w:rsidR="00825977">
        <w:t xml:space="preserve"> that are</w:t>
      </w:r>
      <w:r w:rsidR="00825977" w:rsidRPr="006A5715">
        <w:t xml:space="preserve"> found</w:t>
      </w:r>
      <w:r w:rsidR="00825977">
        <w:t>, either connected or unconnected,</w:t>
      </w:r>
      <w:r w:rsidR="00825977" w:rsidRPr="006A5715">
        <w:t xml:space="preserve"> in subsurface </w:t>
      </w:r>
      <w:r w:rsidR="00825977">
        <w:t>stratifications</w:t>
      </w:r>
      <w:r w:rsidR="00825977" w:rsidRPr="006A5715">
        <w:t>.</w:t>
      </w:r>
    </w:p>
    <w:p w14:paraId="53387B94" w14:textId="77777777" w:rsidR="00664C91" w:rsidRPr="00664C91" w:rsidRDefault="00664C91" w:rsidP="00664C91"/>
    <w:p w14:paraId="0F089441" w14:textId="58FB0320" w:rsidR="001B2890" w:rsidRPr="00FC19F5" w:rsidRDefault="00DB24CD" w:rsidP="00DB24CD">
      <w:pPr>
        <w:pStyle w:val="Heading2"/>
      </w:pPr>
      <w:bookmarkStart w:id="29" w:name="_Toc448324394"/>
      <w:bookmarkStart w:id="30" w:name="_Toc448329806"/>
      <w:r>
        <w:t xml:space="preserve">1.1.3 </w:t>
      </w:r>
      <w:r w:rsidR="001B2890" w:rsidRPr="00FC19F5">
        <w:t>Naming Convention</w:t>
      </w:r>
      <w:bookmarkEnd w:id="29"/>
      <w:bookmarkEnd w:id="30"/>
    </w:p>
    <w:p w14:paraId="48AC6801" w14:textId="77777777" w:rsidR="001B2890" w:rsidRPr="00FC19F5" w:rsidRDefault="001B2890" w:rsidP="001B2890"/>
    <w:p w14:paraId="572C47F8" w14:textId="5661CEAF" w:rsidR="001B2890" w:rsidRPr="00FC19F5" w:rsidRDefault="001B2890" w:rsidP="001B2890">
      <w:pPr>
        <w:spacing w:after="200"/>
        <w:jc w:val="both"/>
        <w:rPr>
          <w:lang w:eastAsia="it-IT"/>
        </w:rPr>
      </w:pPr>
      <w:r w:rsidRPr="00FC19F5">
        <w:rPr>
          <w:lang w:eastAsia="it-IT"/>
        </w:rPr>
        <w:t xml:space="preserve">All the classes declared were given both a name and an identifier constructed according to the conventions used in the CIDOC CRM model. For classes that identifier consists of the letter </w:t>
      </w:r>
      <w:r w:rsidR="00514B21" w:rsidRPr="00FC19F5">
        <w:rPr>
          <w:lang w:eastAsia="it-IT"/>
        </w:rPr>
        <w:t>B</w:t>
      </w:r>
      <w:r w:rsidRPr="00FC19F5">
        <w:rPr>
          <w:lang w:eastAsia="it-IT"/>
        </w:rPr>
        <w:t xml:space="preserve"> followed by a number. Resulting properties were also given a name and an identifier, constructed according to the same conventions. That identifier consists of the letters </w:t>
      </w:r>
      <w:r w:rsidR="00514B21" w:rsidRPr="00FC19F5">
        <w:rPr>
          <w:lang w:eastAsia="it-IT"/>
        </w:rPr>
        <w:t>B</w:t>
      </w:r>
      <w:r w:rsidRPr="00FC19F5">
        <w:rPr>
          <w:lang w:eastAsia="it-IT"/>
        </w:rPr>
        <w:t>P followed by a number, which in turn is followed by the letter “</w:t>
      </w:r>
      <w:proofErr w:type="spellStart"/>
      <w:r w:rsidRPr="00FC19F5">
        <w:rPr>
          <w:lang w:eastAsia="it-IT"/>
        </w:rPr>
        <w:t>i</w:t>
      </w:r>
      <w:proofErr w:type="spellEnd"/>
      <w:r w:rsidRPr="00FC19F5">
        <w:rPr>
          <w:lang w:eastAsia="it-IT"/>
        </w:rPr>
        <w:t>” every time the property is mentioned “backwards”, i.e., from target to domain (inverse link). “</w:t>
      </w:r>
      <w:r w:rsidR="00514B21" w:rsidRPr="00FC19F5">
        <w:rPr>
          <w:lang w:eastAsia="it-IT"/>
        </w:rPr>
        <w:t>B” and “B</w:t>
      </w:r>
      <w:r w:rsidRPr="00FC19F5">
        <w:rPr>
          <w:lang w:eastAsia="it-IT"/>
        </w:rPr>
        <w:t xml:space="preserve">P”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have in the original CIDOC CRM. </w:t>
      </w:r>
      <w:proofErr w:type="spellStart"/>
      <w:r w:rsidRPr="00FC19F5">
        <w:rPr>
          <w:lang w:eastAsia="it-IT"/>
        </w:rPr>
        <w:t>CRMsci</w:t>
      </w:r>
      <w:proofErr w:type="spellEnd"/>
      <w:r w:rsidRPr="00FC19F5">
        <w:rPr>
          <w:lang w:eastAsia="it-IT"/>
        </w:rPr>
        <w:t xml:space="preserve"> classes and properties are referred with their respective names, classes denoted by S and properties by O</w:t>
      </w:r>
      <w:r w:rsidR="00514B21" w:rsidRPr="00FC19F5">
        <w:rPr>
          <w:lang w:eastAsia="it-IT"/>
        </w:rPr>
        <w:t xml:space="preserve">, </w:t>
      </w:r>
      <w:proofErr w:type="spellStart"/>
      <w:r w:rsidR="00514B21" w:rsidRPr="00FC19F5">
        <w:rPr>
          <w:lang w:eastAsia="it-IT"/>
        </w:rPr>
        <w:t>CRMarchaeo</w:t>
      </w:r>
      <w:proofErr w:type="spellEnd"/>
      <w:r w:rsidR="00514B21" w:rsidRPr="00FC19F5">
        <w:rPr>
          <w:lang w:eastAsia="it-IT"/>
        </w:rPr>
        <w:t xml:space="preserve"> classes and properties are referred with their respective names, classes denoted by A and properties by AP</w:t>
      </w:r>
      <w:r w:rsidRPr="00FC19F5">
        <w:rPr>
          <w:lang w:eastAsia="it-IT"/>
        </w:rPr>
        <w:t>.</w:t>
      </w:r>
    </w:p>
    <w:p w14:paraId="08927D41" w14:textId="77777777" w:rsidR="00671AEF" w:rsidRDefault="00671AEF" w:rsidP="00DB24CD">
      <w:pPr>
        <w:pStyle w:val="Heading1"/>
      </w:pPr>
      <w:bookmarkStart w:id="31" w:name="_Toc448329807"/>
      <w:r w:rsidRPr="00FC19F5">
        <w:lastRenderedPageBreak/>
        <w:t>1.2 Class and Property hierarchies</w:t>
      </w:r>
      <w:bookmarkEnd w:id="31"/>
    </w:p>
    <w:p w14:paraId="69942AD1" w14:textId="77777777" w:rsidR="006219CE" w:rsidRPr="006219CE" w:rsidRDefault="006219CE" w:rsidP="006219CE"/>
    <w:p w14:paraId="76DBE8C6" w14:textId="77777777" w:rsidR="00671AEF" w:rsidRPr="00FC19F5" w:rsidRDefault="00671AEF" w:rsidP="00671AEF">
      <w:pPr>
        <w:spacing w:after="200"/>
        <w:jc w:val="both"/>
        <w:rPr>
          <w:szCs w:val="20"/>
          <w:lang w:eastAsia="it-IT"/>
        </w:rPr>
      </w:pPr>
      <w:r w:rsidRPr="00FC19F5">
        <w:rPr>
          <w:szCs w:val="20"/>
          <w:lang w:eastAsia="it-IT"/>
        </w:rPr>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p>
    <w:p w14:paraId="6D7DDCAD" w14:textId="77777777" w:rsidR="00671AEF" w:rsidRPr="00FC19F5" w:rsidRDefault="00671AEF" w:rsidP="00671AEF">
      <w:pPr>
        <w:spacing w:after="200"/>
        <w:jc w:val="both"/>
        <w:rPr>
          <w:szCs w:val="20"/>
          <w:lang w:eastAsia="it-IT"/>
        </w:rPr>
      </w:pPr>
      <w:r w:rsidRPr="00FC19F5">
        <w:rPr>
          <w:szCs w:val="20"/>
          <w:lang w:eastAsia="it-IT"/>
        </w:rPr>
        <w:t xml:space="preserve">Although they do not provide comprehensive definitions, compact mono hierarchical presentations of the class and property </w:t>
      </w:r>
      <w:proofErr w:type="spellStart"/>
      <w:r w:rsidRPr="00FC19F5">
        <w:rPr>
          <w:szCs w:val="20"/>
          <w:lang w:eastAsia="it-IT"/>
        </w:rPr>
        <w:t>IsA</w:t>
      </w:r>
      <w:proofErr w:type="spellEnd"/>
      <w:r w:rsidRPr="00FC19F5">
        <w:rPr>
          <w:szCs w:val="20"/>
          <w:lang w:eastAsia="it-IT"/>
        </w:rPr>
        <w:t xml:space="preserve"> hierarchies have been found to significantly aid in the comprehension and navigation of the model, and are therefore provided below.</w:t>
      </w:r>
    </w:p>
    <w:p w14:paraId="1087D6A8" w14:textId="77777777" w:rsidR="00671AEF" w:rsidRPr="00FC19F5" w:rsidRDefault="00671AEF" w:rsidP="00671AEF">
      <w:pPr>
        <w:spacing w:after="200"/>
        <w:jc w:val="both"/>
        <w:rPr>
          <w:szCs w:val="20"/>
          <w:lang w:eastAsia="it-IT"/>
        </w:rPr>
      </w:pPr>
      <w:r w:rsidRPr="00FC19F5">
        <w:rPr>
          <w:szCs w:val="20"/>
          <w:lang w:eastAsia="it-IT"/>
        </w:rPr>
        <w:t>The class hierarchy presented below has the following format:</w:t>
      </w:r>
    </w:p>
    <w:p w14:paraId="46429D9C" w14:textId="49761236" w:rsidR="00671AEF" w:rsidRPr="00FC19F5" w:rsidRDefault="00671AEF" w:rsidP="00671AEF">
      <w:pPr>
        <w:spacing w:after="200"/>
        <w:jc w:val="both"/>
        <w:rPr>
          <w:szCs w:val="20"/>
          <w:lang w:eastAsia="it-IT"/>
        </w:rPr>
      </w:pPr>
      <w:r w:rsidRPr="00FC19F5">
        <w:rPr>
          <w:szCs w:val="20"/>
          <w:lang w:eastAsia="it-IT"/>
        </w:rPr>
        <w:t>•</w:t>
      </w:r>
      <w:r w:rsidRPr="00FC19F5">
        <w:rPr>
          <w:szCs w:val="20"/>
          <w:lang w:eastAsia="it-IT"/>
        </w:rPr>
        <w:tab/>
        <w:t xml:space="preserve"> Each line begins with a unique class identifier, consisting of a number preceded by the appropriate letter “E”, </w:t>
      </w:r>
      <w:r w:rsidR="00650209" w:rsidRPr="00FC19F5">
        <w:rPr>
          <w:szCs w:val="20"/>
          <w:lang w:eastAsia="it-IT"/>
        </w:rPr>
        <w:t>“B</w:t>
      </w:r>
      <w:r w:rsidR="008D0734" w:rsidRPr="00FC19F5">
        <w:rPr>
          <w:szCs w:val="20"/>
          <w:lang w:eastAsia="it-IT"/>
        </w:rPr>
        <w:t>”, “</w:t>
      </w:r>
      <w:r w:rsidRPr="00FC19F5">
        <w:rPr>
          <w:szCs w:val="20"/>
          <w:lang w:eastAsia="it-IT"/>
        </w:rPr>
        <w:t xml:space="preserve">A”, “S” </w:t>
      </w:r>
    </w:p>
    <w:p w14:paraId="04A53474" w14:textId="77777777" w:rsidR="00671AEF" w:rsidRPr="00FC19F5" w:rsidRDefault="00671AEF" w:rsidP="00671AEF">
      <w:pPr>
        <w:spacing w:after="200"/>
        <w:jc w:val="both"/>
        <w:rPr>
          <w:szCs w:val="20"/>
          <w:lang w:eastAsia="it-IT"/>
        </w:rPr>
      </w:pPr>
      <w:r w:rsidRPr="00FC19F5">
        <w:rPr>
          <w:szCs w:val="20"/>
          <w:lang w:eastAsia="it-IT"/>
        </w:rPr>
        <w:t>•</w:t>
      </w:r>
      <w:r w:rsidRPr="00FC19F5">
        <w:rPr>
          <w:szCs w:val="20"/>
          <w:lang w:eastAsia="it-IT"/>
        </w:rPr>
        <w:tab/>
        <w:t xml:space="preserve">A series of hyphens (“-”) follows the unique class identifier, indicating the hierarchical position of the class in the </w:t>
      </w:r>
      <w:proofErr w:type="spellStart"/>
      <w:r w:rsidRPr="00FC19F5">
        <w:rPr>
          <w:szCs w:val="20"/>
          <w:lang w:eastAsia="it-IT"/>
        </w:rPr>
        <w:t>IsA</w:t>
      </w:r>
      <w:proofErr w:type="spellEnd"/>
      <w:r w:rsidRPr="00FC19F5">
        <w:rPr>
          <w:szCs w:val="20"/>
          <w:lang w:eastAsia="it-IT"/>
        </w:rPr>
        <w:t xml:space="preserve"> hierarchy. </w:t>
      </w:r>
    </w:p>
    <w:p w14:paraId="50DA0441" w14:textId="77777777" w:rsidR="00671AEF" w:rsidRPr="00FC19F5" w:rsidRDefault="00671AEF" w:rsidP="00671AEF">
      <w:pPr>
        <w:spacing w:after="200"/>
        <w:jc w:val="both"/>
        <w:rPr>
          <w:szCs w:val="20"/>
          <w:lang w:eastAsia="it-IT"/>
        </w:rPr>
      </w:pPr>
      <w:r w:rsidRPr="00FC19F5">
        <w:rPr>
          <w:szCs w:val="20"/>
          <w:lang w:eastAsia="it-IT"/>
        </w:rPr>
        <w:t>•</w:t>
      </w:r>
      <w:r w:rsidRPr="00FC19F5">
        <w:rPr>
          <w:szCs w:val="20"/>
          <w:lang w:eastAsia="it-IT"/>
        </w:rPr>
        <w:tab/>
        <w:t xml:space="preserve">The English name of the class appears to the right of the hyphens. </w:t>
      </w:r>
    </w:p>
    <w:p w14:paraId="56E221B4" w14:textId="77777777" w:rsidR="00671AEF" w:rsidRPr="00FC19F5" w:rsidRDefault="00671AEF" w:rsidP="00671AEF">
      <w:pPr>
        <w:spacing w:after="200"/>
        <w:jc w:val="both"/>
        <w:rPr>
          <w:szCs w:val="20"/>
          <w:lang w:eastAsia="it-IT"/>
        </w:rPr>
      </w:pPr>
      <w:r w:rsidRPr="00FC19F5">
        <w:rPr>
          <w:szCs w:val="20"/>
          <w:lang w:eastAsia="it-IT"/>
        </w:rPr>
        <w:t>•</w:t>
      </w:r>
      <w:r w:rsidRPr="00FC19F5">
        <w:rPr>
          <w:szCs w:val="20"/>
          <w:lang w:eastAsia="it-IT"/>
        </w:rPr>
        <w:tab/>
        <w:t xml:space="preserve">The index is ordered by hierarchical level, in a “depth first” manner, from the smaller to the larger </w:t>
      </w:r>
      <w:r w:rsidRPr="00FC19F5">
        <w:rPr>
          <w:rFonts w:ascii="MS Mincho" w:eastAsia="MS Mincho" w:hAnsi="MS Mincho" w:cs="MS Mincho" w:hint="eastAsia"/>
          <w:szCs w:val="20"/>
          <w:lang w:eastAsia="it-IT"/>
        </w:rPr>
        <w:t> </w:t>
      </w:r>
      <w:r w:rsidRPr="00FC19F5">
        <w:rPr>
          <w:szCs w:val="20"/>
          <w:lang w:eastAsia="it-IT"/>
        </w:rPr>
        <w:t xml:space="preserve">sub hierarchies. </w:t>
      </w:r>
    </w:p>
    <w:p w14:paraId="3C33EC67" w14:textId="77777777" w:rsidR="00671AEF" w:rsidRPr="00FC19F5" w:rsidRDefault="00671AEF" w:rsidP="00671AEF">
      <w:pPr>
        <w:spacing w:after="200"/>
        <w:jc w:val="both"/>
        <w:rPr>
          <w:szCs w:val="20"/>
          <w:lang w:eastAsia="it-IT"/>
        </w:rPr>
      </w:pPr>
      <w:r w:rsidRPr="00FC19F5">
        <w:rPr>
          <w:szCs w:val="20"/>
          <w:lang w:eastAsia="it-IT"/>
        </w:rPr>
        <w:t>•</w:t>
      </w:r>
      <w:r w:rsidRPr="00FC19F5">
        <w:rPr>
          <w:szCs w:val="20"/>
          <w:lang w:eastAsia="it-IT"/>
        </w:rPr>
        <w:tab/>
        <w:t>Classes that appear in more than one position in the class hierarchy as a result of multiple inheritance are shown in an italic typeface.</w:t>
      </w:r>
    </w:p>
    <w:p w14:paraId="4743CC7C" w14:textId="77777777" w:rsidR="001B2890" w:rsidRPr="00FC19F5" w:rsidRDefault="001B2890" w:rsidP="001B2890"/>
    <w:p w14:paraId="70BB8AAB" w14:textId="77777777" w:rsidR="00250440" w:rsidRPr="00FC19F5" w:rsidRDefault="00250440" w:rsidP="00250440">
      <w:pPr>
        <w:rPr>
          <w:lang w:eastAsia="it-IT"/>
        </w:rPr>
      </w:pPr>
    </w:p>
    <w:p w14:paraId="65C3ABC5" w14:textId="77777777" w:rsidR="0058440A" w:rsidRPr="00FC19F5" w:rsidRDefault="0058440A">
      <w:pPr>
        <w:spacing w:after="200" w:line="276" w:lineRule="auto"/>
        <w:rPr>
          <w:lang w:eastAsia="it-IT"/>
        </w:rPr>
      </w:pPr>
      <w:r w:rsidRPr="00FC19F5">
        <w:rPr>
          <w:lang w:eastAsia="it-IT"/>
        </w:rPr>
        <w:br w:type="page"/>
      </w:r>
    </w:p>
    <w:p w14:paraId="1EA182E7" w14:textId="117FC9AC" w:rsidR="0058440A" w:rsidRPr="00FC19F5" w:rsidRDefault="00DB24CD" w:rsidP="00DB24CD">
      <w:pPr>
        <w:pStyle w:val="Heading2"/>
      </w:pPr>
      <w:bookmarkStart w:id="32" w:name="_Toc448329808"/>
      <w:r>
        <w:lastRenderedPageBreak/>
        <w:t>1.2.1</w:t>
      </w:r>
      <w:r w:rsidR="008C1EB6" w:rsidRPr="00DB24CD">
        <w:t xml:space="preserve"> </w:t>
      </w:r>
      <w:bookmarkStart w:id="33" w:name="_Toc448324395"/>
      <w:r w:rsidR="00671AEF" w:rsidRPr="00DB24CD">
        <w:t>Buildings archaeology model</w:t>
      </w:r>
      <w:r w:rsidR="0058440A" w:rsidRPr="00DB24CD">
        <w:t xml:space="preserve"> class hierarchy, aligned</w:t>
      </w:r>
      <w:r w:rsidR="0058440A" w:rsidRPr="00FC19F5">
        <w:t xml:space="preserve"> with portions from the </w:t>
      </w:r>
      <w:proofErr w:type="spellStart"/>
      <w:r w:rsidR="001B2890" w:rsidRPr="00FC19F5">
        <w:t>CRMarchaeo</w:t>
      </w:r>
      <w:proofErr w:type="spellEnd"/>
      <w:r w:rsidR="001B2890" w:rsidRPr="00FC19F5">
        <w:t>,</w:t>
      </w:r>
      <w:r w:rsidR="0011376B">
        <w:t xml:space="preserve"> </w:t>
      </w:r>
      <w:proofErr w:type="spellStart"/>
      <w:r w:rsidR="0011376B">
        <w:t>CRMsci</w:t>
      </w:r>
      <w:proofErr w:type="spellEnd"/>
      <w:r w:rsidR="0011376B">
        <w:t>,</w:t>
      </w:r>
      <w:r w:rsidR="008D0734" w:rsidRPr="00FC19F5">
        <w:t xml:space="preserve"> </w:t>
      </w:r>
      <w:r w:rsidR="0058440A" w:rsidRPr="00FC19F5">
        <w:t>and the CIDOC CRM class hierarchies</w:t>
      </w:r>
      <w:bookmarkEnd w:id="32"/>
      <w:bookmarkEnd w:id="33"/>
      <w:r w:rsidR="0058440A" w:rsidRPr="00FC19F5">
        <w:t xml:space="preserve"> </w:t>
      </w:r>
    </w:p>
    <w:p w14:paraId="7F8B5472" w14:textId="77777777" w:rsidR="00671AEF" w:rsidRPr="00FC19F5" w:rsidRDefault="00671AEF" w:rsidP="00D5033A">
      <w:pPr>
        <w:rPr>
          <w:lang w:eastAsia="en-US"/>
        </w:rPr>
      </w:pPr>
    </w:p>
    <w:p w14:paraId="3527A5B2" w14:textId="77777777" w:rsidR="00D5033A" w:rsidRPr="00FC19F5" w:rsidRDefault="00D5033A" w:rsidP="00D5033A">
      <w:pPr>
        <w:rPr>
          <w:lang w:eastAsia="en-US"/>
        </w:rPr>
      </w:pPr>
      <w:r w:rsidRPr="00FC19F5">
        <w:rPr>
          <w:lang w:eastAsia="en-US"/>
        </w:rPr>
        <w:t xml:space="preserve">This class hierarchy lists: </w:t>
      </w:r>
    </w:p>
    <w:p w14:paraId="4D0C65F8" w14:textId="70981CB0" w:rsidR="00D5033A" w:rsidRPr="00FC19F5" w:rsidRDefault="00D5033A" w:rsidP="00D5033A">
      <w:pPr>
        <w:rPr>
          <w:lang w:eastAsia="en-US"/>
        </w:rPr>
      </w:pPr>
      <w:r w:rsidRPr="00FC19F5">
        <w:rPr>
          <w:lang w:eastAsia="en-US"/>
        </w:rPr>
        <w:t xml:space="preserve">• all classes declared in </w:t>
      </w:r>
      <w:proofErr w:type="spellStart"/>
      <w:r w:rsidR="00650209" w:rsidRPr="00FC19F5">
        <w:rPr>
          <w:lang w:eastAsia="en-US"/>
        </w:rPr>
        <w:t>CRMba</w:t>
      </w:r>
      <w:proofErr w:type="spellEnd"/>
    </w:p>
    <w:p w14:paraId="6FB0BFCB" w14:textId="51A57F0D" w:rsidR="00D5033A" w:rsidRPr="00FC19F5" w:rsidRDefault="00D5033A" w:rsidP="00D5033A">
      <w:pPr>
        <w:rPr>
          <w:b/>
          <w:bCs/>
          <w:color w:val="7F7F7F" w:themeColor="text1" w:themeTint="80"/>
        </w:rPr>
      </w:pPr>
      <w:r w:rsidRPr="00FC19F5">
        <w:rPr>
          <w:lang w:eastAsia="en-US"/>
        </w:rPr>
        <w:t xml:space="preserve">• all classes declared in </w:t>
      </w:r>
      <w:proofErr w:type="spellStart"/>
      <w:r w:rsidR="00650209" w:rsidRPr="00FC19F5">
        <w:rPr>
          <w:lang w:eastAsia="en-US"/>
        </w:rPr>
        <w:t>CRMsci</w:t>
      </w:r>
      <w:proofErr w:type="spellEnd"/>
      <w:r w:rsidR="00650209" w:rsidRPr="00FC19F5">
        <w:rPr>
          <w:lang w:eastAsia="en-US"/>
        </w:rPr>
        <w:t xml:space="preserve">, </w:t>
      </w:r>
      <w:proofErr w:type="spellStart"/>
      <w:r w:rsidR="00650209" w:rsidRPr="00FC19F5">
        <w:rPr>
          <w:lang w:eastAsia="en-US"/>
        </w:rPr>
        <w:t>CRMarchaeo</w:t>
      </w:r>
      <w:proofErr w:type="spellEnd"/>
      <w:r w:rsidR="00650209" w:rsidRPr="00FC19F5">
        <w:rPr>
          <w:lang w:eastAsia="en-US"/>
        </w:rPr>
        <w:t xml:space="preserve">, </w:t>
      </w:r>
      <w:proofErr w:type="spellStart"/>
      <w:r w:rsidR="00650209" w:rsidRPr="00FC19F5">
        <w:rPr>
          <w:lang w:eastAsia="en-US"/>
        </w:rPr>
        <w:t>CRMinf</w:t>
      </w:r>
      <w:proofErr w:type="spellEnd"/>
      <w:r w:rsidR="00650209" w:rsidRPr="00FC19F5">
        <w:rPr>
          <w:lang w:eastAsia="en-US"/>
        </w:rPr>
        <w:t xml:space="preserve"> </w:t>
      </w:r>
      <w:r w:rsidRPr="00FC19F5">
        <w:rPr>
          <w:lang w:eastAsia="en-US"/>
        </w:rPr>
        <w:t xml:space="preserve">and CIDOC CRM that are declared as </w:t>
      </w:r>
      <w:proofErr w:type="spellStart"/>
      <w:r w:rsidRPr="00FC19F5">
        <w:rPr>
          <w:lang w:eastAsia="en-US"/>
        </w:rPr>
        <w:t>superclasses</w:t>
      </w:r>
      <w:proofErr w:type="spellEnd"/>
      <w:r w:rsidRPr="00FC19F5">
        <w:rPr>
          <w:lang w:eastAsia="en-US"/>
        </w:rPr>
        <w:t xml:space="preserve"> of classes declared in </w:t>
      </w:r>
      <w:r w:rsidR="00650209" w:rsidRPr="00FC19F5">
        <w:rPr>
          <w:lang w:eastAsia="en-US"/>
        </w:rPr>
        <w:t xml:space="preserve">the </w:t>
      </w:r>
      <w:proofErr w:type="spellStart"/>
      <w:r w:rsidR="00650209" w:rsidRPr="00FC19F5">
        <w:rPr>
          <w:lang w:eastAsia="en-US"/>
        </w:rPr>
        <w:t>CRMba</w:t>
      </w:r>
      <w:proofErr w:type="spellEnd"/>
      <w:r w:rsidR="00650209" w:rsidRPr="00FC19F5">
        <w:rPr>
          <w:lang w:eastAsia="en-US"/>
        </w:rPr>
        <w:t xml:space="preserve"> model</w:t>
      </w:r>
      <w:r w:rsidRPr="00FC19F5">
        <w:rPr>
          <w:lang w:eastAsia="en-US"/>
        </w:rPr>
        <w:t xml:space="preserve">, </w:t>
      </w:r>
    </w:p>
    <w:p w14:paraId="6ABAD3BE" w14:textId="651D82DD" w:rsidR="00D5033A" w:rsidRPr="00FC19F5" w:rsidRDefault="00D5033A" w:rsidP="00D5033A">
      <w:pPr>
        <w:rPr>
          <w:lang w:eastAsia="en-US"/>
        </w:rPr>
      </w:pPr>
      <w:r w:rsidRPr="00FC19F5">
        <w:rPr>
          <w:lang w:eastAsia="en-US"/>
        </w:rPr>
        <w:t xml:space="preserve">• all classes declared in </w:t>
      </w:r>
      <w:proofErr w:type="spellStart"/>
      <w:r w:rsidR="00650209" w:rsidRPr="00FC19F5">
        <w:rPr>
          <w:lang w:eastAsia="en-US"/>
        </w:rPr>
        <w:t>CRMsci</w:t>
      </w:r>
      <w:proofErr w:type="spellEnd"/>
      <w:r w:rsidR="00650209" w:rsidRPr="00FC19F5">
        <w:rPr>
          <w:lang w:eastAsia="en-US"/>
        </w:rPr>
        <w:t xml:space="preserve">, </w:t>
      </w:r>
      <w:proofErr w:type="spellStart"/>
      <w:r w:rsidR="00650209" w:rsidRPr="00FC19F5">
        <w:rPr>
          <w:lang w:eastAsia="en-US"/>
        </w:rPr>
        <w:t>CRMarchaeo</w:t>
      </w:r>
      <w:proofErr w:type="spellEnd"/>
      <w:r w:rsidR="00650209" w:rsidRPr="00FC19F5">
        <w:rPr>
          <w:lang w:eastAsia="en-US"/>
        </w:rPr>
        <w:t xml:space="preserve">, </w:t>
      </w:r>
      <w:proofErr w:type="spellStart"/>
      <w:r w:rsidR="00650209" w:rsidRPr="00FC19F5">
        <w:rPr>
          <w:lang w:eastAsia="en-US"/>
        </w:rPr>
        <w:t>CRMinf</w:t>
      </w:r>
      <w:proofErr w:type="spellEnd"/>
      <w:r w:rsidR="00650209" w:rsidRPr="00FC19F5">
        <w:rPr>
          <w:lang w:eastAsia="en-US"/>
        </w:rPr>
        <w:t xml:space="preserve"> </w:t>
      </w:r>
      <w:r w:rsidRPr="00FC19F5">
        <w:rPr>
          <w:lang w:eastAsia="en-US"/>
        </w:rPr>
        <w:t xml:space="preserve">or CIDOC CRM that are either domain or range for a property declared in </w:t>
      </w:r>
      <w:r w:rsidR="00650209" w:rsidRPr="00FC19F5">
        <w:rPr>
          <w:lang w:eastAsia="en-US"/>
        </w:rPr>
        <w:t xml:space="preserve">the </w:t>
      </w:r>
      <w:proofErr w:type="spellStart"/>
      <w:r w:rsidR="00650209" w:rsidRPr="00FC19F5">
        <w:rPr>
          <w:lang w:eastAsia="en-US"/>
        </w:rPr>
        <w:t>CRMba</w:t>
      </w:r>
      <w:proofErr w:type="spellEnd"/>
      <w:r w:rsidR="00650209" w:rsidRPr="00FC19F5">
        <w:rPr>
          <w:lang w:eastAsia="en-US"/>
        </w:rPr>
        <w:t>,</w:t>
      </w:r>
    </w:p>
    <w:p w14:paraId="1C5A09C0" w14:textId="5627FDB8" w:rsidR="00D5033A" w:rsidRPr="00FC19F5" w:rsidRDefault="00D5033A" w:rsidP="00D5033A">
      <w:pPr>
        <w:rPr>
          <w:lang w:eastAsia="en-US"/>
        </w:rPr>
      </w:pPr>
      <w:r w:rsidRPr="00FC19F5">
        <w:rPr>
          <w:lang w:eastAsia="en-US"/>
        </w:rPr>
        <w:t xml:space="preserve">• all classes declared in </w:t>
      </w:r>
      <w:proofErr w:type="spellStart"/>
      <w:r w:rsidR="00650209" w:rsidRPr="00FC19F5">
        <w:rPr>
          <w:lang w:eastAsia="en-US"/>
        </w:rPr>
        <w:t>CRMsci</w:t>
      </w:r>
      <w:proofErr w:type="spellEnd"/>
      <w:r w:rsidR="00650209" w:rsidRPr="00FC19F5">
        <w:rPr>
          <w:lang w:eastAsia="en-US"/>
        </w:rPr>
        <w:t xml:space="preserve">, </w:t>
      </w:r>
      <w:proofErr w:type="spellStart"/>
      <w:r w:rsidR="00650209" w:rsidRPr="00FC19F5">
        <w:rPr>
          <w:lang w:eastAsia="en-US"/>
        </w:rPr>
        <w:t>CRMarchaeo</w:t>
      </w:r>
      <w:proofErr w:type="spellEnd"/>
      <w:r w:rsidR="00650209" w:rsidRPr="00FC19F5">
        <w:rPr>
          <w:lang w:eastAsia="en-US"/>
        </w:rPr>
        <w:t xml:space="preserve">, </w:t>
      </w:r>
      <w:proofErr w:type="spellStart"/>
      <w:r w:rsidR="00650209" w:rsidRPr="00FC19F5">
        <w:rPr>
          <w:lang w:eastAsia="en-US"/>
        </w:rPr>
        <w:t>CRMinf</w:t>
      </w:r>
      <w:proofErr w:type="spellEnd"/>
      <w:r w:rsidR="00650209" w:rsidRPr="00FC19F5">
        <w:rPr>
          <w:lang w:eastAsia="en-US"/>
        </w:rPr>
        <w:t xml:space="preserve"> </w:t>
      </w:r>
      <w:r w:rsidRPr="00FC19F5">
        <w:rPr>
          <w:lang w:eastAsia="en-US"/>
        </w:rPr>
        <w:t xml:space="preserve">and CIDOC CRM that are either domain or range for a property declared in </w:t>
      </w:r>
      <w:proofErr w:type="spellStart"/>
      <w:r w:rsidR="00650209" w:rsidRPr="00FC19F5">
        <w:rPr>
          <w:lang w:eastAsia="en-US"/>
        </w:rPr>
        <w:t>CRMsci</w:t>
      </w:r>
      <w:proofErr w:type="spellEnd"/>
      <w:r w:rsidR="00650209" w:rsidRPr="00FC19F5">
        <w:rPr>
          <w:lang w:eastAsia="en-US"/>
        </w:rPr>
        <w:t xml:space="preserve">, </w:t>
      </w:r>
      <w:proofErr w:type="spellStart"/>
      <w:r w:rsidR="00650209" w:rsidRPr="00FC19F5">
        <w:rPr>
          <w:lang w:eastAsia="en-US"/>
        </w:rPr>
        <w:t>CRMarchaeo</w:t>
      </w:r>
      <w:proofErr w:type="spellEnd"/>
      <w:r w:rsidR="00650209" w:rsidRPr="00FC19F5">
        <w:rPr>
          <w:lang w:eastAsia="en-US"/>
        </w:rPr>
        <w:t xml:space="preserve">, </w:t>
      </w:r>
      <w:proofErr w:type="spellStart"/>
      <w:r w:rsidR="00650209" w:rsidRPr="00FC19F5">
        <w:rPr>
          <w:lang w:eastAsia="en-US"/>
        </w:rPr>
        <w:t>CRMinf</w:t>
      </w:r>
      <w:proofErr w:type="spellEnd"/>
      <w:r w:rsidR="00650209" w:rsidRPr="00FC19F5">
        <w:rPr>
          <w:lang w:eastAsia="en-US"/>
        </w:rPr>
        <w:t xml:space="preserve"> </w:t>
      </w:r>
      <w:r w:rsidRPr="00FC19F5">
        <w:rPr>
          <w:lang w:eastAsia="en-US"/>
        </w:rPr>
        <w:t xml:space="preserve">or CIDOC CRM that is declared as </w:t>
      </w:r>
      <w:proofErr w:type="spellStart"/>
      <w:r w:rsidRPr="00FC19F5">
        <w:rPr>
          <w:lang w:eastAsia="en-US"/>
        </w:rPr>
        <w:t>superproperty</w:t>
      </w:r>
      <w:proofErr w:type="spellEnd"/>
      <w:r w:rsidRPr="00FC19F5">
        <w:rPr>
          <w:lang w:eastAsia="en-US"/>
        </w:rPr>
        <w:t xml:space="preserve"> of a property declared in </w:t>
      </w:r>
      <w:r w:rsidR="008D5D71" w:rsidRPr="00FC19F5">
        <w:rPr>
          <w:lang w:eastAsia="en-US"/>
        </w:rPr>
        <w:t xml:space="preserve">the </w:t>
      </w:r>
      <w:proofErr w:type="spellStart"/>
      <w:r w:rsidR="00587465" w:rsidRPr="00FC19F5">
        <w:rPr>
          <w:lang w:eastAsia="en-US"/>
        </w:rPr>
        <w:t>CRMba</w:t>
      </w:r>
      <w:proofErr w:type="spellEnd"/>
      <w:r w:rsidR="00587465" w:rsidRPr="00FC19F5">
        <w:rPr>
          <w:lang w:eastAsia="en-US"/>
        </w:rPr>
        <w:t>,</w:t>
      </w:r>
    </w:p>
    <w:p w14:paraId="4534C98A" w14:textId="78CBA3D5" w:rsidR="00D5033A" w:rsidRPr="00FC19F5" w:rsidRDefault="00D5033A" w:rsidP="00D5033A">
      <w:pPr>
        <w:rPr>
          <w:lang w:eastAsia="en-US"/>
        </w:rPr>
      </w:pPr>
      <w:r w:rsidRPr="00FC19F5">
        <w:rPr>
          <w:lang w:eastAsia="en-US"/>
        </w:rPr>
        <w:t>• all classes declared in</w:t>
      </w:r>
      <w:r w:rsidR="00587465" w:rsidRPr="00FC19F5">
        <w:rPr>
          <w:lang w:eastAsia="en-US"/>
        </w:rPr>
        <w:t xml:space="preserve"> </w:t>
      </w:r>
      <w:proofErr w:type="spellStart"/>
      <w:r w:rsidR="00587465" w:rsidRPr="00FC19F5">
        <w:rPr>
          <w:lang w:eastAsia="en-US"/>
        </w:rPr>
        <w:t>CRMsci</w:t>
      </w:r>
      <w:proofErr w:type="spellEnd"/>
      <w:r w:rsidR="00587465" w:rsidRPr="00FC19F5">
        <w:rPr>
          <w:lang w:eastAsia="en-US"/>
        </w:rPr>
        <w:t xml:space="preserve">, </w:t>
      </w:r>
      <w:proofErr w:type="spellStart"/>
      <w:r w:rsidR="00587465" w:rsidRPr="00FC19F5">
        <w:rPr>
          <w:lang w:eastAsia="en-US"/>
        </w:rPr>
        <w:t>CRMarchaeo</w:t>
      </w:r>
      <w:proofErr w:type="spellEnd"/>
      <w:r w:rsidR="00587465" w:rsidRPr="00FC19F5">
        <w:rPr>
          <w:lang w:eastAsia="en-US"/>
        </w:rPr>
        <w:t xml:space="preserve">, </w:t>
      </w:r>
      <w:proofErr w:type="spellStart"/>
      <w:r w:rsidR="00587465" w:rsidRPr="00FC19F5">
        <w:rPr>
          <w:lang w:eastAsia="en-US"/>
        </w:rPr>
        <w:t>CRMinf</w:t>
      </w:r>
      <w:proofErr w:type="spellEnd"/>
      <w:r w:rsidRPr="00FC19F5">
        <w:rPr>
          <w:sz w:val="16"/>
          <w:szCs w:val="16"/>
          <w:lang w:eastAsia="en-US"/>
        </w:rPr>
        <w:t xml:space="preserve"> </w:t>
      </w:r>
      <w:r w:rsidRPr="00FC19F5">
        <w:rPr>
          <w:lang w:eastAsia="en-US"/>
        </w:rPr>
        <w:t>and CIDOC CRM that are either domain or range for a property that is part of a complete path of which a property declared in</w:t>
      </w:r>
      <w:r w:rsidR="00587465" w:rsidRPr="00FC19F5">
        <w:rPr>
          <w:lang w:eastAsia="en-US"/>
        </w:rPr>
        <w:t xml:space="preserve"> </w:t>
      </w:r>
      <w:proofErr w:type="spellStart"/>
      <w:r w:rsidR="00587465" w:rsidRPr="00FC19F5">
        <w:rPr>
          <w:lang w:eastAsia="en-US"/>
        </w:rPr>
        <w:t>CRMba</w:t>
      </w:r>
      <w:proofErr w:type="spellEnd"/>
      <w:r w:rsidRPr="00FC19F5">
        <w:rPr>
          <w:sz w:val="16"/>
          <w:szCs w:val="16"/>
          <w:lang w:eastAsia="en-US"/>
        </w:rPr>
        <w:t xml:space="preserve"> </w:t>
      </w:r>
      <w:r w:rsidRPr="00FC19F5">
        <w:rPr>
          <w:lang w:eastAsia="en-US"/>
        </w:rPr>
        <w:t xml:space="preserve">is declared to be a shortcut. </w:t>
      </w:r>
    </w:p>
    <w:p w14:paraId="377D2FE7" w14:textId="78FFF23E" w:rsidR="006D196D" w:rsidRPr="00FC19F5" w:rsidRDefault="006D196D" w:rsidP="00D5033A"/>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311"/>
        <w:gridCol w:w="377"/>
        <w:gridCol w:w="34"/>
        <w:gridCol w:w="345"/>
        <w:gridCol w:w="379"/>
        <w:gridCol w:w="458"/>
        <w:gridCol w:w="16"/>
        <w:gridCol w:w="374"/>
        <w:gridCol w:w="320"/>
        <w:gridCol w:w="4340"/>
        <w:gridCol w:w="119"/>
        <w:gridCol w:w="1001"/>
        <w:gridCol w:w="490"/>
      </w:tblGrid>
      <w:tr w:rsidR="008A13CD" w:rsidRPr="00FC19F5" w14:paraId="39BD7842" w14:textId="77777777" w:rsidTr="006048FD">
        <w:trPr>
          <w:gridAfter w:val="3"/>
          <w:wAfter w:w="1610" w:type="dxa"/>
          <w:cantSplit/>
        </w:trPr>
        <w:tc>
          <w:tcPr>
            <w:tcW w:w="1075" w:type="dxa"/>
            <w:tcBorders>
              <w:top w:val="nil"/>
              <w:left w:val="nil"/>
              <w:bottom w:val="nil"/>
              <w:right w:val="nil"/>
            </w:tcBorders>
          </w:tcPr>
          <w:p w14:paraId="4597986C" w14:textId="77777777" w:rsidR="008A13CD" w:rsidRPr="00FC19F5" w:rsidRDefault="008A13CD" w:rsidP="00116DB4">
            <w:pPr>
              <w:rPr>
                <w:color w:val="000000" w:themeColor="text1"/>
              </w:rPr>
            </w:pPr>
            <w:r w:rsidRPr="00FC19F5">
              <w:rPr>
                <w:color w:val="000000" w:themeColor="text1"/>
              </w:rPr>
              <w:t>E1</w:t>
            </w:r>
          </w:p>
        </w:tc>
        <w:tc>
          <w:tcPr>
            <w:tcW w:w="6954" w:type="dxa"/>
            <w:gridSpan w:val="10"/>
            <w:tcBorders>
              <w:top w:val="nil"/>
              <w:left w:val="nil"/>
              <w:bottom w:val="nil"/>
              <w:right w:val="nil"/>
            </w:tcBorders>
          </w:tcPr>
          <w:p w14:paraId="63BF3768" w14:textId="77777777" w:rsidR="008A13CD" w:rsidRPr="00FC19F5" w:rsidRDefault="008A13CD" w:rsidP="00116DB4">
            <w:pPr>
              <w:rPr>
                <w:color w:val="000000" w:themeColor="text1"/>
              </w:rPr>
            </w:pPr>
            <w:r w:rsidRPr="00FC19F5">
              <w:rPr>
                <w:color w:val="000000" w:themeColor="text1"/>
              </w:rPr>
              <w:t>CRM Entity</w:t>
            </w:r>
          </w:p>
        </w:tc>
      </w:tr>
      <w:tr w:rsidR="008A13CD" w:rsidRPr="00FC19F5" w14:paraId="3B9770AA" w14:textId="77777777" w:rsidTr="006048FD">
        <w:trPr>
          <w:gridAfter w:val="2"/>
          <w:wAfter w:w="1491" w:type="dxa"/>
          <w:cantSplit/>
        </w:trPr>
        <w:tc>
          <w:tcPr>
            <w:tcW w:w="1075" w:type="dxa"/>
            <w:tcBorders>
              <w:top w:val="nil"/>
              <w:left w:val="nil"/>
              <w:bottom w:val="nil"/>
              <w:right w:val="nil"/>
            </w:tcBorders>
          </w:tcPr>
          <w:p w14:paraId="34BB4FE6" w14:textId="77777777" w:rsidR="008A13CD" w:rsidRPr="00FC19F5" w:rsidRDefault="008A13CD" w:rsidP="00116DB4">
            <w:pPr>
              <w:rPr>
                <w:color w:val="000000" w:themeColor="text1"/>
              </w:rPr>
            </w:pPr>
            <w:r w:rsidRPr="00FC19F5">
              <w:rPr>
                <w:color w:val="000000" w:themeColor="text1"/>
              </w:rPr>
              <w:t>E2</w:t>
            </w:r>
          </w:p>
        </w:tc>
        <w:tc>
          <w:tcPr>
            <w:tcW w:w="311" w:type="dxa"/>
            <w:tcBorders>
              <w:top w:val="nil"/>
              <w:left w:val="nil"/>
              <w:bottom w:val="nil"/>
              <w:right w:val="nil"/>
            </w:tcBorders>
          </w:tcPr>
          <w:p w14:paraId="10F4EED1" w14:textId="77777777" w:rsidR="008A13CD" w:rsidRPr="00FC19F5" w:rsidRDefault="008A13CD" w:rsidP="00116DB4">
            <w:pPr>
              <w:rPr>
                <w:color w:val="000000" w:themeColor="text1"/>
              </w:rPr>
            </w:pPr>
            <w:r w:rsidRPr="00FC19F5">
              <w:rPr>
                <w:color w:val="000000" w:themeColor="text1"/>
              </w:rPr>
              <w:t>-</w:t>
            </w:r>
          </w:p>
        </w:tc>
        <w:tc>
          <w:tcPr>
            <w:tcW w:w="6762" w:type="dxa"/>
            <w:gridSpan w:val="10"/>
            <w:tcBorders>
              <w:top w:val="nil"/>
              <w:left w:val="nil"/>
              <w:bottom w:val="nil"/>
              <w:right w:val="nil"/>
            </w:tcBorders>
          </w:tcPr>
          <w:p w14:paraId="1F7A8D9D" w14:textId="77777777" w:rsidR="008A13CD" w:rsidRPr="00FC19F5" w:rsidRDefault="008A13CD" w:rsidP="00116DB4">
            <w:pPr>
              <w:rPr>
                <w:color w:val="000000" w:themeColor="text1"/>
              </w:rPr>
            </w:pPr>
            <w:r w:rsidRPr="00FC19F5">
              <w:rPr>
                <w:color w:val="000000" w:themeColor="text1"/>
              </w:rPr>
              <w:t>Temporal Entity</w:t>
            </w:r>
          </w:p>
        </w:tc>
      </w:tr>
      <w:tr w:rsidR="008A13CD" w:rsidRPr="00FC19F5" w14:paraId="48422AD6" w14:textId="77777777" w:rsidTr="006048FD">
        <w:trPr>
          <w:gridAfter w:val="2"/>
          <w:wAfter w:w="1491" w:type="dxa"/>
          <w:cantSplit/>
        </w:trPr>
        <w:tc>
          <w:tcPr>
            <w:tcW w:w="1075" w:type="dxa"/>
            <w:tcBorders>
              <w:top w:val="nil"/>
              <w:left w:val="nil"/>
              <w:bottom w:val="nil"/>
              <w:right w:val="nil"/>
            </w:tcBorders>
          </w:tcPr>
          <w:p w14:paraId="3BC9FF2D" w14:textId="77777777" w:rsidR="008A13CD" w:rsidRPr="00FC19F5" w:rsidRDefault="008A13CD" w:rsidP="00116DB4">
            <w:pPr>
              <w:rPr>
                <w:color w:val="000000" w:themeColor="text1"/>
              </w:rPr>
            </w:pPr>
            <w:r w:rsidRPr="00FC19F5">
              <w:rPr>
                <w:color w:val="000000" w:themeColor="text1"/>
              </w:rPr>
              <w:t>E3</w:t>
            </w:r>
          </w:p>
        </w:tc>
        <w:tc>
          <w:tcPr>
            <w:tcW w:w="311" w:type="dxa"/>
            <w:tcBorders>
              <w:top w:val="nil"/>
              <w:left w:val="nil"/>
              <w:bottom w:val="nil"/>
              <w:right w:val="nil"/>
            </w:tcBorders>
          </w:tcPr>
          <w:p w14:paraId="4F4F3DE2" w14:textId="77777777" w:rsidR="008A13CD" w:rsidRPr="00FC19F5" w:rsidRDefault="008A13CD" w:rsidP="00116DB4">
            <w:pPr>
              <w:rPr>
                <w:color w:val="000000" w:themeColor="text1"/>
              </w:rPr>
            </w:pPr>
            <w:r w:rsidRPr="00FC19F5">
              <w:rPr>
                <w:color w:val="000000" w:themeColor="text1"/>
              </w:rPr>
              <w:t>-</w:t>
            </w:r>
          </w:p>
        </w:tc>
        <w:tc>
          <w:tcPr>
            <w:tcW w:w="411" w:type="dxa"/>
            <w:gridSpan w:val="2"/>
            <w:tcBorders>
              <w:top w:val="nil"/>
              <w:left w:val="nil"/>
              <w:bottom w:val="nil"/>
              <w:right w:val="nil"/>
            </w:tcBorders>
          </w:tcPr>
          <w:p w14:paraId="2E05ED74" w14:textId="77777777" w:rsidR="008A13CD" w:rsidRPr="00FC19F5" w:rsidRDefault="008A13CD" w:rsidP="00116DB4">
            <w:pPr>
              <w:rPr>
                <w:color w:val="000000" w:themeColor="text1"/>
              </w:rPr>
            </w:pPr>
            <w:r w:rsidRPr="00FC19F5">
              <w:rPr>
                <w:color w:val="000000" w:themeColor="text1"/>
              </w:rPr>
              <w:t>-</w:t>
            </w:r>
          </w:p>
        </w:tc>
        <w:tc>
          <w:tcPr>
            <w:tcW w:w="6351" w:type="dxa"/>
            <w:gridSpan w:val="8"/>
            <w:tcBorders>
              <w:top w:val="nil"/>
              <w:left w:val="nil"/>
              <w:bottom w:val="nil"/>
              <w:right w:val="nil"/>
            </w:tcBorders>
          </w:tcPr>
          <w:p w14:paraId="347359A0" w14:textId="77777777" w:rsidR="008A13CD" w:rsidRPr="00FC19F5" w:rsidRDefault="008A13CD" w:rsidP="00116DB4">
            <w:pPr>
              <w:rPr>
                <w:color w:val="000000" w:themeColor="text1"/>
              </w:rPr>
            </w:pPr>
            <w:r w:rsidRPr="00FC19F5">
              <w:rPr>
                <w:color w:val="000000" w:themeColor="text1"/>
              </w:rPr>
              <w:t>Condition State</w:t>
            </w:r>
          </w:p>
        </w:tc>
      </w:tr>
      <w:tr w:rsidR="008A13CD" w:rsidRPr="00FC19F5" w14:paraId="3C2883B8" w14:textId="77777777" w:rsidTr="006048FD">
        <w:trPr>
          <w:gridAfter w:val="2"/>
          <w:wAfter w:w="1491" w:type="dxa"/>
          <w:cantSplit/>
        </w:trPr>
        <w:tc>
          <w:tcPr>
            <w:tcW w:w="1075" w:type="dxa"/>
            <w:tcBorders>
              <w:top w:val="nil"/>
              <w:left w:val="nil"/>
              <w:bottom w:val="nil"/>
              <w:right w:val="nil"/>
            </w:tcBorders>
          </w:tcPr>
          <w:p w14:paraId="1CEB7C3B" w14:textId="77777777" w:rsidR="008A13CD" w:rsidRPr="00FC19F5" w:rsidRDefault="008A13CD" w:rsidP="00116DB4">
            <w:pPr>
              <w:rPr>
                <w:color w:val="000000" w:themeColor="text1"/>
              </w:rPr>
            </w:pPr>
            <w:r w:rsidRPr="00FC19F5">
              <w:rPr>
                <w:color w:val="000000" w:themeColor="text1"/>
              </w:rPr>
              <w:t>E5</w:t>
            </w:r>
          </w:p>
        </w:tc>
        <w:tc>
          <w:tcPr>
            <w:tcW w:w="311" w:type="dxa"/>
            <w:tcBorders>
              <w:top w:val="nil"/>
              <w:left w:val="nil"/>
              <w:bottom w:val="nil"/>
              <w:right w:val="nil"/>
            </w:tcBorders>
          </w:tcPr>
          <w:p w14:paraId="1109A5E6" w14:textId="77777777" w:rsidR="008A13CD" w:rsidRPr="00FC19F5" w:rsidRDefault="008A13CD" w:rsidP="00116DB4">
            <w:pPr>
              <w:rPr>
                <w:color w:val="000000" w:themeColor="text1"/>
              </w:rPr>
            </w:pPr>
            <w:r w:rsidRPr="00FC19F5">
              <w:rPr>
                <w:color w:val="000000" w:themeColor="text1"/>
              </w:rPr>
              <w:t>-</w:t>
            </w:r>
          </w:p>
        </w:tc>
        <w:tc>
          <w:tcPr>
            <w:tcW w:w="411" w:type="dxa"/>
            <w:gridSpan w:val="2"/>
            <w:tcBorders>
              <w:top w:val="nil"/>
              <w:left w:val="nil"/>
              <w:bottom w:val="nil"/>
              <w:right w:val="nil"/>
            </w:tcBorders>
          </w:tcPr>
          <w:p w14:paraId="3A2E2074" w14:textId="77777777" w:rsidR="008A13CD" w:rsidRPr="00FC19F5" w:rsidRDefault="008A13CD" w:rsidP="00116DB4">
            <w:pPr>
              <w:rPr>
                <w:color w:val="000000" w:themeColor="text1"/>
              </w:rPr>
            </w:pPr>
            <w:r w:rsidRPr="00FC19F5">
              <w:rPr>
                <w:color w:val="000000" w:themeColor="text1"/>
              </w:rPr>
              <w:t>-</w:t>
            </w:r>
          </w:p>
        </w:tc>
        <w:tc>
          <w:tcPr>
            <w:tcW w:w="345" w:type="dxa"/>
            <w:tcBorders>
              <w:top w:val="nil"/>
              <w:left w:val="nil"/>
              <w:bottom w:val="nil"/>
              <w:right w:val="nil"/>
            </w:tcBorders>
          </w:tcPr>
          <w:p w14:paraId="169FC8F3" w14:textId="77777777" w:rsidR="008A13CD" w:rsidRPr="00FC19F5" w:rsidRDefault="008A13CD" w:rsidP="00116DB4">
            <w:pPr>
              <w:rPr>
                <w:color w:val="000000" w:themeColor="text1"/>
              </w:rPr>
            </w:pPr>
            <w:r w:rsidRPr="00FC19F5">
              <w:rPr>
                <w:color w:val="000000" w:themeColor="text1"/>
              </w:rPr>
              <w:t>-</w:t>
            </w:r>
          </w:p>
        </w:tc>
        <w:tc>
          <w:tcPr>
            <w:tcW w:w="6006" w:type="dxa"/>
            <w:gridSpan w:val="7"/>
            <w:tcBorders>
              <w:top w:val="nil"/>
              <w:left w:val="nil"/>
              <w:bottom w:val="nil"/>
              <w:right w:val="nil"/>
            </w:tcBorders>
          </w:tcPr>
          <w:p w14:paraId="0AECDEB5" w14:textId="77777777" w:rsidR="008A13CD" w:rsidRPr="00FC19F5" w:rsidRDefault="008A13CD" w:rsidP="00116DB4">
            <w:pPr>
              <w:rPr>
                <w:color w:val="000000" w:themeColor="text1"/>
              </w:rPr>
            </w:pPr>
            <w:r w:rsidRPr="00FC19F5">
              <w:rPr>
                <w:color w:val="000000" w:themeColor="text1"/>
              </w:rPr>
              <w:t>Event</w:t>
            </w:r>
          </w:p>
        </w:tc>
      </w:tr>
      <w:tr w:rsidR="008A13CD" w:rsidRPr="00FC19F5" w14:paraId="6A619CB8" w14:textId="77777777" w:rsidTr="006048FD">
        <w:trPr>
          <w:gridAfter w:val="2"/>
          <w:wAfter w:w="1491" w:type="dxa"/>
          <w:cantSplit/>
        </w:trPr>
        <w:tc>
          <w:tcPr>
            <w:tcW w:w="1075" w:type="dxa"/>
            <w:tcBorders>
              <w:top w:val="nil"/>
              <w:left w:val="nil"/>
              <w:bottom w:val="nil"/>
              <w:right w:val="nil"/>
            </w:tcBorders>
          </w:tcPr>
          <w:p w14:paraId="79520BFF" w14:textId="77777777" w:rsidR="008A13CD" w:rsidRPr="00FC19F5" w:rsidRDefault="008A13CD" w:rsidP="00116DB4">
            <w:pPr>
              <w:rPr>
                <w:color w:val="000000" w:themeColor="text1"/>
              </w:rPr>
            </w:pPr>
            <w:r w:rsidRPr="00FC19F5">
              <w:rPr>
                <w:color w:val="000000" w:themeColor="text1"/>
              </w:rPr>
              <w:t>E7</w:t>
            </w:r>
          </w:p>
        </w:tc>
        <w:tc>
          <w:tcPr>
            <w:tcW w:w="311" w:type="dxa"/>
            <w:tcBorders>
              <w:top w:val="nil"/>
              <w:left w:val="nil"/>
              <w:bottom w:val="nil"/>
              <w:right w:val="nil"/>
            </w:tcBorders>
          </w:tcPr>
          <w:p w14:paraId="5BA333E4" w14:textId="77777777" w:rsidR="008A13CD" w:rsidRPr="00FC19F5" w:rsidRDefault="008A13CD" w:rsidP="00116DB4">
            <w:pPr>
              <w:rPr>
                <w:color w:val="000000" w:themeColor="text1"/>
              </w:rPr>
            </w:pPr>
            <w:r w:rsidRPr="00FC19F5">
              <w:rPr>
                <w:color w:val="000000" w:themeColor="text1"/>
              </w:rPr>
              <w:t>-</w:t>
            </w:r>
          </w:p>
        </w:tc>
        <w:tc>
          <w:tcPr>
            <w:tcW w:w="411" w:type="dxa"/>
            <w:gridSpan w:val="2"/>
            <w:tcBorders>
              <w:top w:val="nil"/>
              <w:left w:val="nil"/>
              <w:bottom w:val="nil"/>
              <w:right w:val="nil"/>
            </w:tcBorders>
          </w:tcPr>
          <w:p w14:paraId="1F0A8E38" w14:textId="77777777" w:rsidR="008A13CD" w:rsidRPr="00FC19F5" w:rsidRDefault="008A13CD" w:rsidP="00116DB4">
            <w:pPr>
              <w:rPr>
                <w:color w:val="000000" w:themeColor="text1"/>
              </w:rPr>
            </w:pPr>
            <w:r w:rsidRPr="00FC19F5">
              <w:rPr>
                <w:color w:val="000000" w:themeColor="text1"/>
              </w:rPr>
              <w:t>-</w:t>
            </w:r>
          </w:p>
        </w:tc>
        <w:tc>
          <w:tcPr>
            <w:tcW w:w="345" w:type="dxa"/>
            <w:tcBorders>
              <w:top w:val="nil"/>
              <w:left w:val="nil"/>
              <w:bottom w:val="nil"/>
              <w:right w:val="nil"/>
            </w:tcBorders>
          </w:tcPr>
          <w:p w14:paraId="72FEAC65" w14:textId="77777777" w:rsidR="008A13CD" w:rsidRPr="00FC19F5" w:rsidRDefault="008A13CD" w:rsidP="00116DB4">
            <w:pPr>
              <w:rPr>
                <w:color w:val="000000" w:themeColor="text1"/>
              </w:rPr>
            </w:pPr>
            <w:r w:rsidRPr="00FC19F5">
              <w:rPr>
                <w:color w:val="000000" w:themeColor="text1"/>
              </w:rPr>
              <w:t>-</w:t>
            </w:r>
          </w:p>
        </w:tc>
        <w:tc>
          <w:tcPr>
            <w:tcW w:w="379" w:type="dxa"/>
            <w:tcBorders>
              <w:top w:val="nil"/>
              <w:left w:val="nil"/>
              <w:bottom w:val="nil"/>
              <w:right w:val="nil"/>
            </w:tcBorders>
          </w:tcPr>
          <w:p w14:paraId="2F28856B" w14:textId="77777777" w:rsidR="008A13CD" w:rsidRPr="00FC19F5" w:rsidRDefault="008A13CD" w:rsidP="00116DB4">
            <w:pPr>
              <w:rPr>
                <w:color w:val="000000" w:themeColor="text1"/>
              </w:rPr>
            </w:pPr>
            <w:r w:rsidRPr="00FC19F5">
              <w:rPr>
                <w:color w:val="000000" w:themeColor="text1"/>
              </w:rPr>
              <w:t>-</w:t>
            </w:r>
          </w:p>
        </w:tc>
        <w:tc>
          <w:tcPr>
            <w:tcW w:w="5627" w:type="dxa"/>
            <w:gridSpan w:val="6"/>
            <w:tcBorders>
              <w:top w:val="nil"/>
              <w:left w:val="nil"/>
              <w:bottom w:val="nil"/>
              <w:right w:val="nil"/>
            </w:tcBorders>
          </w:tcPr>
          <w:p w14:paraId="409334E9" w14:textId="77777777" w:rsidR="008A13CD" w:rsidRPr="00FC19F5" w:rsidRDefault="008A13CD" w:rsidP="00116DB4">
            <w:pPr>
              <w:rPr>
                <w:color w:val="000000" w:themeColor="text1"/>
              </w:rPr>
            </w:pPr>
            <w:r w:rsidRPr="00FC19F5">
              <w:rPr>
                <w:color w:val="000000" w:themeColor="text1"/>
              </w:rPr>
              <w:t>Activity</w:t>
            </w:r>
          </w:p>
        </w:tc>
      </w:tr>
      <w:tr w:rsidR="008A13CD" w:rsidRPr="00FC19F5" w14:paraId="68624384" w14:textId="77777777" w:rsidTr="006048FD">
        <w:trPr>
          <w:gridAfter w:val="2"/>
          <w:wAfter w:w="1491" w:type="dxa"/>
          <w:cantSplit/>
        </w:trPr>
        <w:tc>
          <w:tcPr>
            <w:tcW w:w="1075" w:type="dxa"/>
            <w:tcBorders>
              <w:top w:val="nil"/>
              <w:left w:val="nil"/>
              <w:bottom w:val="nil"/>
              <w:right w:val="nil"/>
            </w:tcBorders>
          </w:tcPr>
          <w:p w14:paraId="3DC62306" w14:textId="77777777" w:rsidR="008A13CD" w:rsidRPr="00FC19F5" w:rsidRDefault="008A13CD" w:rsidP="00116DB4">
            <w:pPr>
              <w:rPr>
                <w:color w:val="000000" w:themeColor="text1"/>
              </w:rPr>
            </w:pPr>
            <w:r w:rsidRPr="00FC19F5">
              <w:rPr>
                <w:color w:val="000000" w:themeColor="text1"/>
              </w:rPr>
              <w:t>E11</w:t>
            </w:r>
          </w:p>
        </w:tc>
        <w:tc>
          <w:tcPr>
            <w:tcW w:w="311" w:type="dxa"/>
            <w:tcBorders>
              <w:top w:val="nil"/>
              <w:left w:val="nil"/>
              <w:bottom w:val="nil"/>
              <w:right w:val="nil"/>
            </w:tcBorders>
          </w:tcPr>
          <w:p w14:paraId="753A7165" w14:textId="77777777" w:rsidR="008A13CD" w:rsidRPr="00FC19F5" w:rsidRDefault="008A13CD" w:rsidP="00116DB4">
            <w:pPr>
              <w:rPr>
                <w:color w:val="000000" w:themeColor="text1"/>
              </w:rPr>
            </w:pPr>
            <w:r w:rsidRPr="00FC19F5">
              <w:rPr>
                <w:color w:val="000000" w:themeColor="text1"/>
              </w:rPr>
              <w:t>-</w:t>
            </w:r>
          </w:p>
        </w:tc>
        <w:tc>
          <w:tcPr>
            <w:tcW w:w="411" w:type="dxa"/>
            <w:gridSpan w:val="2"/>
            <w:tcBorders>
              <w:top w:val="nil"/>
              <w:left w:val="nil"/>
              <w:bottom w:val="nil"/>
              <w:right w:val="nil"/>
            </w:tcBorders>
          </w:tcPr>
          <w:p w14:paraId="5E1D3630" w14:textId="77777777" w:rsidR="008A13CD" w:rsidRPr="00FC19F5" w:rsidRDefault="008A13CD" w:rsidP="00116DB4">
            <w:pPr>
              <w:rPr>
                <w:color w:val="000000" w:themeColor="text1"/>
              </w:rPr>
            </w:pPr>
            <w:r w:rsidRPr="00FC19F5">
              <w:rPr>
                <w:color w:val="000000" w:themeColor="text1"/>
              </w:rPr>
              <w:t>-</w:t>
            </w:r>
          </w:p>
        </w:tc>
        <w:tc>
          <w:tcPr>
            <w:tcW w:w="345" w:type="dxa"/>
            <w:tcBorders>
              <w:top w:val="nil"/>
              <w:left w:val="nil"/>
              <w:bottom w:val="nil"/>
              <w:right w:val="nil"/>
            </w:tcBorders>
          </w:tcPr>
          <w:p w14:paraId="21B4AB14" w14:textId="77777777" w:rsidR="008A13CD" w:rsidRPr="00FC19F5" w:rsidRDefault="008A13CD" w:rsidP="00116DB4">
            <w:pPr>
              <w:rPr>
                <w:color w:val="000000" w:themeColor="text1"/>
              </w:rPr>
            </w:pPr>
            <w:r w:rsidRPr="00FC19F5">
              <w:rPr>
                <w:color w:val="000000" w:themeColor="text1"/>
              </w:rPr>
              <w:t>-</w:t>
            </w:r>
          </w:p>
        </w:tc>
        <w:tc>
          <w:tcPr>
            <w:tcW w:w="379" w:type="dxa"/>
            <w:tcBorders>
              <w:top w:val="nil"/>
              <w:left w:val="nil"/>
              <w:bottom w:val="nil"/>
              <w:right w:val="nil"/>
            </w:tcBorders>
          </w:tcPr>
          <w:p w14:paraId="2B13D75D" w14:textId="77777777" w:rsidR="008A13CD" w:rsidRPr="00FC19F5" w:rsidRDefault="008A13CD" w:rsidP="00116DB4">
            <w:pPr>
              <w:rPr>
                <w:color w:val="000000" w:themeColor="text1"/>
              </w:rPr>
            </w:pPr>
            <w:r w:rsidRPr="00FC19F5">
              <w:rPr>
                <w:color w:val="000000" w:themeColor="text1"/>
              </w:rPr>
              <w:t>-</w:t>
            </w:r>
          </w:p>
        </w:tc>
        <w:tc>
          <w:tcPr>
            <w:tcW w:w="474" w:type="dxa"/>
            <w:gridSpan w:val="2"/>
            <w:tcBorders>
              <w:top w:val="nil"/>
              <w:left w:val="nil"/>
              <w:bottom w:val="nil"/>
              <w:right w:val="nil"/>
            </w:tcBorders>
          </w:tcPr>
          <w:p w14:paraId="3339CDFF" w14:textId="77777777" w:rsidR="008A13CD" w:rsidRPr="00FC19F5" w:rsidRDefault="008A13CD" w:rsidP="00116DB4">
            <w:pPr>
              <w:rPr>
                <w:color w:val="000000" w:themeColor="text1"/>
              </w:rPr>
            </w:pPr>
            <w:r w:rsidRPr="00FC19F5">
              <w:rPr>
                <w:color w:val="000000" w:themeColor="text1"/>
              </w:rPr>
              <w:t>-</w:t>
            </w:r>
          </w:p>
        </w:tc>
        <w:tc>
          <w:tcPr>
            <w:tcW w:w="5153" w:type="dxa"/>
            <w:gridSpan w:val="4"/>
            <w:tcBorders>
              <w:top w:val="nil"/>
              <w:left w:val="nil"/>
              <w:bottom w:val="nil"/>
              <w:right w:val="nil"/>
            </w:tcBorders>
          </w:tcPr>
          <w:p w14:paraId="4BA086DA" w14:textId="77777777" w:rsidR="008A13CD" w:rsidRPr="00FC19F5" w:rsidRDefault="008A13CD" w:rsidP="00116DB4">
            <w:pPr>
              <w:rPr>
                <w:color w:val="000000" w:themeColor="text1"/>
              </w:rPr>
            </w:pPr>
            <w:r w:rsidRPr="00FC19F5">
              <w:rPr>
                <w:color w:val="000000" w:themeColor="text1"/>
              </w:rPr>
              <w:t>Modification</w:t>
            </w:r>
          </w:p>
        </w:tc>
      </w:tr>
      <w:tr w:rsidR="008A13CD" w:rsidRPr="00FC19F5" w14:paraId="3E6550A9" w14:textId="77777777" w:rsidTr="007825CD">
        <w:trPr>
          <w:gridAfter w:val="2"/>
          <w:wAfter w:w="1491" w:type="dxa"/>
          <w:cantSplit/>
        </w:trPr>
        <w:tc>
          <w:tcPr>
            <w:tcW w:w="1075" w:type="dxa"/>
            <w:tcBorders>
              <w:top w:val="nil"/>
              <w:left w:val="nil"/>
              <w:bottom w:val="nil"/>
              <w:right w:val="nil"/>
            </w:tcBorders>
          </w:tcPr>
          <w:p w14:paraId="1CC5157E" w14:textId="77777777" w:rsidR="008A13CD" w:rsidRPr="00FC19F5" w:rsidRDefault="008A13CD" w:rsidP="00116DB4">
            <w:pPr>
              <w:rPr>
                <w:color w:val="000000" w:themeColor="text1"/>
              </w:rPr>
            </w:pPr>
            <w:r w:rsidRPr="00FC19F5">
              <w:rPr>
                <w:color w:val="000000" w:themeColor="text1"/>
              </w:rPr>
              <w:t>E12</w:t>
            </w:r>
          </w:p>
        </w:tc>
        <w:tc>
          <w:tcPr>
            <w:tcW w:w="311" w:type="dxa"/>
            <w:tcBorders>
              <w:top w:val="nil"/>
              <w:left w:val="nil"/>
              <w:bottom w:val="nil"/>
              <w:right w:val="nil"/>
            </w:tcBorders>
          </w:tcPr>
          <w:p w14:paraId="4FD643E3" w14:textId="77777777" w:rsidR="008A13CD" w:rsidRPr="00FC19F5" w:rsidRDefault="008A13CD" w:rsidP="00116DB4">
            <w:pPr>
              <w:rPr>
                <w:color w:val="000000" w:themeColor="text1"/>
              </w:rPr>
            </w:pPr>
            <w:r w:rsidRPr="00FC19F5">
              <w:rPr>
                <w:color w:val="000000" w:themeColor="text1"/>
              </w:rPr>
              <w:t>-</w:t>
            </w:r>
          </w:p>
        </w:tc>
        <w:tc>
          <w:tcPr>
            <w:tcW w:w="411" w:type="dxa"/>
            <w:gridSpan w:val="2"/>
            <w:tcBorders>
              <w:top w:val="nil"/>
              <w:left w:val="nil"/>
              <w:bottom w:val="nil"/>
              <w:right w:val="nil"/>
            </w:tcBorders>
          </w:tcPr>
          <w:p w14:paraId="69F72F62" w14:textId="77777777" w:rsidR="008A13CD" w:rsidRPr="00FC19F5" w:rsidRDefault="008A13CD" w:rsidP="00116DB4">
            <w:pPr>
              <w:rPr>
                <w:color w:val="000000" w:themeColor="text1"/>
              </w:rPr>
            </w:pPr>
            <w:r w:rsidRPr="00FC19F5">
              <w:rPr>
                <w:color w:val="000000" w:themeColor="text1"/>
              </w:rPr>
              <w:t>-</w:t>
            </w:r>
          </w:p>
        </w:tc>
        <w:tc>
          <w:tcPr>
            <w:tcW w:w="345" w:type="dxa"/>
            <w:tcBorders>
              <w:top w:val="nil"/>
              <w:left w:val="nil"/>
              <w:bottom w:val="nil"/>
              <w:right w:val="nil"/>
            </w:tcBorders>
          </w:tcPr>
          <w:p w14:paraId="4AE1AD39" w14:textId="77777777" w:rsidR="008A13CD" w:rsidRPr="00FC19F5" w:rsidRDefault="008A13CD" w:rsidP="00116DB4">
            <w:pPr>
              <w:rPr>
                <w:color w:val="000000" w:themeColor="text1"/>
              </w:rPr>
            </w:pPr>
            <w:r w:rsidRPr="00FC19F5">
              <w:rPr>
                <w:color w:val="000000" w:themeColor="text1"/>
              </w:rPr>
              <w:t>-</w:t>
            </w:r>
          </w:p>
        </w:tc>
        <w:tc>
          <w:tcPr>
            <w:tcW w:w="379" w:type="dxa"/>
            <w:tcBorders>
              <w:top w:val="nil"/>
              <w:left w:val="nil"/>
              <w:bottom w:val="nil"/>
              <w:right w:val="nil"/>
            </w:tcBorders>
          </w:tcPr>
          <w:p w14:paraId="4EBF4FC1" w14:textId="77777777" w:rsidR="008A13CD" w:rsidRPr="00FC19F5" w:rsidRDefault="008A13CD" w:rsidP="00116DB4">
            <w:pPr>
              <w:rPr>
                <w:color w:val="000000" w:themeColor="text1"/>
              </w:rPr>
            </w:pPr>
            <w:r w:rsidRPr="00FC19F5">
              <w:rPr>
                <w:color w:val="000000" w:themeColor="text1"/>
              </w:rPr>
              <w:t>-</w:t>
            </w:r>
          </w:p>
        </w:tc>
        <w:tc>
          <w:tcPr>
            <w:tcW w:w="474" w:type="dxa"/>
            <w:gridSpan w:val="2"/>
            <w:tcBorders>
              <w:top w:val="nil"/>
              <w:left w:val="nil"/>
              <w:bottom w:val="nil"/>
              <w:right w:val="nil"/>
            </w:tcBorders>
          </w:tcPr>
          <w:p w14:paraId="1C63761C" w14:textId="77777777" w:rsidR="008A13CD" w:rsidRPr="00FC19F5" w:rsidRDefault="008A13CD" w:rsidP="00116DB4">
            <w:pPr>
              <w:rPr>
                <w:color w:val="000000" w:themeColor="text1"/>
              </w:rPr>
            </w:pPr>
            <w:r w:rsidRPr="00FC19F5">
              <w:rPr>
                <w:color w:val="000000" w:themeColor="text1"/>
              </w:rPr>
              <w:t>-</w:t>
            </w:r>
          </w:p>
        </w:tc>
        <w:tc>
          <w:tcPr>
            <w:tcW w:w="374" w:type="dxa"/>
            <w:tcBorders>
              <w:top w:val="nil"/>
              <w:left w:val="nil"/>
              <w:bottom w:val="nil"/>
              <w:right w:val="nil"/>
            </w:tcBorders>
          </w:tcPr>
          <w:p w14:paraId="2EB6BF3A" w14:textId="77777777" w:rsidR="008A13CD" w:rsidRPr="00FC19F5" w:rsidRDefault="008A13CD" w:rsidP="00116DB4">
            <w:pPr>
              <w:rPr>
                <w:color w:val="000000" w:themeColor="text1"/>
              </w:rPr>
            </w:pPr>
            <w:r w:rsidRPr="00FC19F5">
              <w:rPr>
                <w:color w:val="000000" w:themeColor="text1"/>
              </w:rPr>
              <w:t>-</w:t>
            </w:r>
          </w:p>
        </w:tc>
        <w:tc>
          <w:tcPr>
            <w:tcW w:w="4779" w:type="dxa"/>
            <w:gridSpan w:val="3"/>
            <w:tcBorders>
              <w:top w:val="nil"/>
              <w:left w:val="nil"/>
              <w:bottom w:val="nil"/>
              <w:right w:val="nil"/>
            </w:tcBorders>
          </w:tcPr>
          <w:p w14:paraId="33D2F09C" w14:textId="77777777" w:rsidR="008A13CD" w:rsidRPr="00FC19F5" w:rsidRDefault="008A13CD" w:rsidP="00116DB4">
            <w:pPr>
              <w:rPr>
                <w:color w:val="000000" w:themeColor="text1"/>
              </w:rPr>
            </w:pPr>
            <w:r w:rsidRPr="00FC19F5">
              <w:rPr>
                <w:color w:val="000000" w:themeColor="text1"/>
              </w:rPr>
              <w:t>Production</w:t>
            </w:r>
          </w:p>
        </w:tc>
      </w:tr>
      <w:tr w:rsidR="008A13CD" w:rsidRPr="00FC19F5" w14:paraId="2A8B8EA0" w14:textId="77777777" w:rsidTr="007825CD">
        <w:trPr>
          <w:gridAfter w:val="2"/>
          <w:wAfter w:w="1491" w:type="dxa"/>
          <w:cantSplit/>
        </w:trPr>
        <w:tc>
          <w:tcPr>
            <w:tcW w:w="1075" w:type="dxa"/>
            <w:tcBorders>
              <w:top w:val="nil"/>
              <w:left w:val="nil"/>
              <w:bottom w:val="nil"/>
              <w:right w:val="nil"/>
            </w:tcBorders>
          </w:tcPr>
          <w:p w14:paraId="4FD441E1" w14:textId="77777777" w:rsidR="008A13CD" w:rsidRPr="00FC19F5" w:rsidRDefault="008A13CD" w:rsidP="00116DB4">
            <w:pPr>
              <w:rPr>
                <w:color w:val="000000" w:themeColor="text1"/>
              </w:rPr>
            </w:pPr>
            <w:r w:rsidRPr="00FC19F5">
              <w:rPr>
                <w:color w:val="000000" w:themeColor="text1"/>
              </w:rPr>
              <w:t>E79</w:t>
            </w:r>
          </w:p>
        </w:tc>
        <w:tc>
          <w:tcPr>
            <w:tcW w:w="311" w:type="dxa"/>
            <w:tcBorders>
              <w:top w:val="nil"/>
              <w:left w:val="nil"/>
              <w:bottom w:val="nil"/>
              <w:right w:val="nil"/>
            </w:tcBorders>
          </w:tcPr>
          <w:p w14:paraId="1CF03074" w14:textId="77777777" w:rsidR="008A13CD" w:rsidRPr="00FC19F5" w:rsidRDefault="008A13CD" w:rsidP="00116DB4">
            <w:pPr>
              <w:rPr>
                <w:color w:val="000000" w:themeColor="text1"/>
              </w:rPr>
            </w:pPr>
            <w:r w:rsidRPr="00FC19F5">
              <w:rPr>
                <w:color w:val="000000" w:themeColor="text1"/>
              </w:rPr>
              <w:t>-</w:t>
            </w:r>
          </w:p>
        </w:tc>
        <w:tc>
          <w:tcPr>
            <w:tcW w:w="411" w:type="dxa"/>
            <w:gridSpan w:val="2"/>
            <w:tcBorders>
              <w:top w:val="nil"/>
              <w:left w:val="nil"/>
              <w:bottom w:val="nil"/>
              <w:right w:val="nil"/>
            </w:tcBorders>
          </w:tcPr>
          <w:p w14:paraId="457F9234" w14:textId="77777777" w:rsidR="008A13CD" w:rsidRPr="00FC19F5" w:rsidRDefault="008A13CD" w:rsidP="00116DB4">
            <w:pPr>
              <w:rPr>
                <w:color w:val="000000" w:themeColor="text1"/>
              </w:rPr>
            </w:pPr>
            <w:r w:rsidRPr="00FC19F5">
              <w:rPr>
                <w:color w:val="000000" w:themeColor="text1"/>
              </w:rPr>
              <w:t>-</w:t>
            </w:r>
          </w:p>
        </w:tc>
        <w:tc>
          <w:tcPr>
            <w:tcW w:w="345" w:type="dxa"/>
            <w:tcBorders>
              <w:top w:val="nil"/>
              <w:left w:val="nil"/>
              <w:bottom w:val="nil"/>
              <w:right w:val="nil"/>
            </w:tcBorders>
          </w:tcPr>
          <w:p w14:paraId="4A18BA58" w14:textId="77777777" w:rsidR="008A13CD" w:rsidRPr="00FC19F5" w:rsidRDefault="008A13CD" w:rsidP="00116DB4">
            <w:pPr>
              <w:rPr>
                <w:color w:val="000000" w:themeColor="text1"/>
              </w:rPr>
            </w:pPr>
            <w:r w:rsidRPr="00FC19F5">
              <w:rPr>
                <w:color w:val="000000" w:themeColor="text1"/>
              </w:rPr>
              <w:t>-</w:t>
            </w:r>
          </w:p>
        </w:tc>
        <w:tc>
          <w:tcPr>
            <w:tcW w:w="379" w:type="dxa"/>
            <w:tcBorders>
              <w:top w:val="nil"/>
              <w:left w:val="nil"/>
              <w:bottom w:val="nil"/>
              <w:right w:val="nil"/>
            </w:tcBorders>
          </w:tcPr>
          <w:p w14:paraId="31B19990" w14:textId="77777777" w:rsidR="008A13CD" w:rsidRPr="00FC19F5" w:rsidRDefault="008A13CD" w:rsidP="00116DB4">
            <w:pPr>
              <w:rPr>
                <w:color w:val="000000" w:themeColor="text1"/>
              </w:rPr>
            </w:pPr>
            <w:r w:rsidRPr="00FC19F5">
              <w:rPr>
                <w:color w:val="000000" w:themeColor="text1"/>
              </w:rPr>
              <w:t>-</w:t>
            </w:r>
          </w:p>
        </w:tc>
        <w:tc>
          <w:tcPr>
            <w:tcW w:w="474" w:type="dxa"/>
            <w:gridSpan w:val="2"/>
            <w:tcBorders>
              <w:top w:val="nil"/>
              <w:left w:val="nil"/>
              <w:bottom w:val="nil"/>
              <w:right w:val="nil"/>
            </w:tcBorders>
          </w:tcPr>
          <w:p w14:paraId="055CE9C1" w14:textId="77777777" w:rsidR="008A13CD" w:rsidRPr="00FC19F5" w:rsidRDefault="008A13CD" w:rsidP="00116DB4">
            <w:pPr>
              <w:rPr>
                <w:color w:val="000000" w:themeColor="text1"/>
              </w:rPr>
            </w:pPr>
            <w:r w:rsidRPr="00FC19F5">
              <w:rPr>
                <w:color w:val="000000" w:themeColor="text1"/>
              </w:rPr>
              <w:t>-</w:t>
            </w:r>
          </w:p>
        </w:tc>
        <w:tc>
          <w:tcPr>
            <w:tcW w:w="374" w:type="dxa"/>
            <w:tcBorders>
              <w:top w:val="nil"/>
              <w:left w:val="nil"/>
              <w:bottom w:val="nil"/>
              <w:right w:val="nil"/>
            </w:tcBorders>
          </w:tcPr>
          <w:p w14:paraId="58804CAE" w14:textId="77777777" w:rsidR="008A13CD" w:rsidRPr="00FC19F5" w:rsidRDefault="008A13CD" w:rsidP="00116DB4">
            <w:pPr>
              <w:rPr>
                <w:color w:val="000000" w:themeColor="text1"/>
              </w:rPr>
            </w:pPr>
            <w:r w:rsidRPr="00FC19F5">
              <w:rPr>
                <w:color w:val="000000" w:themeColor="text1"/>
              </w:rPr>
              <w:t>-</w:t>
            </w:r>
          </w:p>
        </w:tc>
        <w:tc>
          <w:tcPr>
            <w:tcW w:w="4779" w:type="dxa"/>
            <w:gridSpan w:val="3"/>
            <w:tcBorders>
              <w:top w:val="nil"/>
              <w:left w:val="nil"/>
              <w:bottom w:val="nil"/>
              <w:right w:val="nil"/>
            </w:tcBorders>
          </w:tcPr>
          <w:p w14:paraId="4D0A988F" w14:textId="77777777" w:rsidR="008A13CD" w:rsidRPr="00FC19F5" w:rsidRDefault="008A13CD" w:rsidP="00116DB4">
            <w:pPr>
              <w:rPr>
                <w:color w:val="000000" w:themeColor="text1"/>
              </w:rPr>
            </w:pPr>
            <w:r w:rsidRPr="00FC19F5">
              <w:rPr>
                <w:color w:val="000000" w:themeColor="text1"/>
              </w:rPr>
              <w:t>Part Addition</w:t>
            </w:r>
          </w:p>
        </w:tc>
      </w:tr>
      <w:tr w:rsidR="008A13CD" w:rsidRPr="00FC19F5" w14:paraId="5D36F803" w14:textId="77777777" w:rsidTr="007825CD">
        <w:trPr>
          <w:gridAfter w:val="2"/>
          <w:wAfter w:w="1491" w:type="dxa"/>
          <w:cantSplit/>
        </w:trPr>
        <w:tc>
          <w:tcPr>
            <w:tcW w:w="1075" w:type="dxa"/>
            <w:tcBorders>
              <w:top w:val="nil"/>
              <w:left w:val="nil"/>
              <w:bottom w:val="nil"/>
              <w:right w:val="nil"/>
            </w:tcBorders>
          </w:tcPr>
          <w:p w14:paraId="46EB6073" w14:textId="77777777" w:rsidR="008A13CD" w:rsidRPr="00FC19F5" w:rsidRDefault="008A13CD" w:rsidP="00116DB4">
            <w:pPr>
              <w:rPr>
                <w:color w:val="000000" w:themeColor="text1"/>
              </w:rPr>
            </w:pPr>
            <w:r w:rsidRPr="00FC19F5">
              <w:rPr>
                <w:color w:val="000000" w:themeColor="text1"/>
              </w:rPr>
              <w:t>E80</w:t>
            </w:r>
          </w:p>
        </w:tc>
        <w:tc>
          <w:tcPr>
            <w:tcW w:w="311" w:type="dxa"/>
            <w:tcBorders>
              <w:top w:val="nil"/>
              <w:left w:val="nil"/>
              <w:bottom w:val="nil"/>
              <w:right w:val="nil"/>
            </w:tcBorders>
          </w:tcPr>
          <w:p w14:paraId="4EDFEAD3" w14:textId="77777777" w:rsidR="008A13CD" w:rsidRPr="00FC19F5" w:rsidRDefault="008A13CD" w:rsidP="00116DB4">
            <w:pPr>
              <w:rPr>
                <w:color w:val="000000" w:themeColor="text1"/>
              </w:rPr>
            </w:pPr>
            <w:r w:rsidRPr="00FC19F5">
              <w:rPr>
                <w:color w:val="000000" w:themeColor="text1"/>
              </w:rPr>
              <w:t>-</w:t>
            </w:r>
          </w:p>
        </w:tc>
        <w:tc>
          <w:tcPr>
            <w:tcW w:w="411" w:type="dxa"/>
            <w:gridSpan w:val="2"/>
            <w:tcBorders>
              <w:top w:val="nil"/>
              <w:left w:val="nil"/>
              <w:bottom w:val="nil"/>
              <w:right w:val="nil"/>
            </w:tcBorders>
          </w:tcPr>
          <w:p w14:paraId="7F4092B1" w14:textId="77777777" w:rsidR="008A13CD" w:rsidRPr="00FC19F5" w:rsidRDefault="008A13CD" w:rsidP="00116DB4">
            <w:pPr>
              <w:rPr>
                <w:color w:val="000000" w:themeColor="text1"/>
              </w:rPr>
            </w:pPr>
            <w:r w:rsidRPr="00FC19F5">
              <w:rPr>
                <w:color w:val="000000" w:themeColor="text1"/>
              </w:rPr>
              <w:t>-</w:t>
            </w:r>
          </w:p>
        </w:tc>
        <w:tc>
          <w:tcPr>
            <w:tcW w:w="345" w:type="dxa"/>
            <w:tcBorders>
              <w:top w:val="nil"/>
              <w:left w:val="nil"/>
              <w:bottom w:val="nil"/>
              <w:right w:val="nil"/>
            </w:tcBorders>
          </w:tcPr>
          <w:p w14:paraId="6B487BAC" w14:textId="77777777" w:rsidR="008A13CD" w:rsidRPr="00FC19F5" w:rsidRDefault="008A13CD" w:rsidP="00116DB4">
            <w:pPr>
              <w:rPr>
                <w:color w:val="000000" w:themeColor="text1"/>
              </w:rPr>
            </w:pPr>
            <w:r w:rsidRPr="00FC19F5">
              <w:rPr>
                <w:color w:val="000000" w:themeColor="text1"/>
              </w:rPr>
              <w:t>-</w:t>
            </w:r>
          </w:p>
        </w:tc>
        <w:tc>
          <w:tcPr>
            <w:tcW w:w="379" w:type="dxa"/>
            <w:tcBorders>
              <w:top w:val="nil"/>
              <w:left w:val="nil"/>
              <w:bottom w:val="nil"/>
              <w:right w:val="nil"/>
            </w:tcBorders>
          </w:tcPr>
          <w:p w14:paraId="56BD5A90" w14:textId="77777777" w:rsidR="008A13CD" w:rsidRPr="00FC19F5" w:rsidRDefault="008A13CD" w:rsidP="00116DB4">
            <w:pPr>
              <w:rPr>
                <w:color w:val="000000" w:themeColor="text1"/>
              </w:rPr>
            </w:pPr>
            <w:r w:rsidRPr="00FC19F5">
              <w:rPr>
                <w:color w:val="000000" w:themeColor="text1"/>
              </w:rPr>
              <w:t>-</w:t>
            </w:r>
          </w:p>
        </w:tc>
        <w:tc>
          <w:tcPr>
            <w:tcW w:w="474" w:type="dxa"/>
            <w:gridSpan w:val="2"/>
            <w:tcBorders>
              <w:top w:val="nil"/>
              <w:left w:val="nil"/>
              <w:bottom w:val="nil"/>
              <w:right w:val="nil"/>
            </w:tcBorders>
          </w:tcPr>
          <w:p w14:paraId="39482180" w14:textId="77777777" w:rsidR="008A13CD" w:rsidRPr="00FC19F5" w:rsidRDefault="008A13CD" w:rsidP="00116DB4">
            <w:pPr>
              <w:rPr>
                <w:color w:val="000000" w:themeColor="text1"/>
              </w:rPr>
            </w:pPr>
            <w:r w:rsidRPr="00FC19F5">
              <w:rPr>
                <w:color w:val="000000" w:themeColor="text1"/>
              </w:rPr>
              <w:t>-</w:t>
            </w:r>
          </w:p>
        </w:tc>
        <w:tc>
          <w:tcPr>
            <w:tcW w:w="374" w:type="dxa"/>
            <w:tcBorders>
              <w:top w:val="nil"/>
              <w:left w:val="nil"/>
              <w:bottom w:val="nil"/>
              <w:right w:val="nil"/>
            </w:tcBorders>
          </w:tcPr>
          <w:p w14:paraId="1F3A0784" w14:textId="77777777" w:rsidR="008A13CD" w:rsidRPr="00FC19F5" w:rsidRDefault="008A13CD" w:rsidP="00116DB4">
            <w:pPr>
              <w:rPr>
                <w:color w:val="000000" w:themeColor="text1"/>
              </w:rPr>
            </w:pPr>
            <w:r w:rsidRPr="00FC19F5">
              <w:rPr>
                <w:color w:val="000000" w:themeColor="text1"/>
              </w:rPr>
              <w:t>-</w:t>
            </w:r>
          </w:p>
        </w:tc>
        <w:tc>
          <w:tcPr>
            <w:tcW w:w="4779" w:type="dxa"/>
            <w:gridSpan w:val="3"/>
            <w:tcBorders>
              <w:top w:val="nil"/>
              <w:left w:val="nil"/>
              <w:bottom w:val="nil"/>
              <w:right w:val="nil"/>
            </w:tcBorders>
          </w:tcPr>
          <w:p w14:paraId="103F0888" w14:textId="77777777" w:rsidR="008A13CD" w:rsidRPr="00FC19F5" w:rsidRDefault="008A13CD" w:rsidP="00116DB4">
            <w:pPr>
              <w:rPr>
                <w:color w:val="000000" w:themeColor="text1"/>
              </w:rPr>
            </w:pPr>
            <w:r w:rsidRPr="00FC19F5">
              <w:rPr>
                <w:color w:val="000000" w:themeColor="text1"/>
              </w:rPr>
              <w:t>Part Removal</w:t>
            </w:r>
          </w:p>
        </w:tc>
      </w:tr>
      <w:tr w:rsidR="008A13CD" w:rsidRPr="00FC19F5" w14:paraId="68610238" w14:textId="77777777" w:rsidTr="006048FD">
        <w:trPr>
          <w:gridAfter w:val="2"/>
          <w:wAfter w:w="1491" w:type="dxa"/>
          <w:cantSplit/>
        </w:trPr>
        <w:tc>
          <w:tcPr>
            <w:tcW w:w="1075" w:type="dxa"/>
            <w:tcBorders>
              <w:top w:val="nil"/>
              <w:left w:val="nil"/>
              <w:bottom w:val="nil"/>
              <w:right w:val="nil"/>
            </w:tcBorders>
          </w:tcPr>
          <w:p w14:paraId="20D5642F" w14:textId="77777777" w:rsidR="008A13CD" w:rsidRPr="00FC19F5" w:rsidRDefault="008A13CD" w:rsidP="00116DB4">
            <w:pPr>
              <w:rPr>
                <w:color w:val="000000" w:themeColor="text1"/>
              </w:rPr>
            </w:pPr>
            <w:r w:rsidRPr="00FC19F5">
              <w:rPr>
                <w:color w:val="000000" w:themeColor="text1"/>
              </w:rPr>
              <w:t>E77</w:t>
            </w:r>
          </w:p>
        </w:tc>
        <w:tc>
          <w:tcPr>
            <w:tcW w:w="311" w:type="dxa"/>
            <w:tcBorders>
              <w:top w:val="nil"/>
              <w:left w:val="nil"/>
              <w:bottom w:val="nil"/>
              <w:right w:val="nil"/>
            </w:tcBorders>
          </w:tcPr>
          <w:p w14:paraId="3571116D" w14:textId="77777777" w:rsidR="008A13CD" w:rsidRPr="00FC19F5" w:rsidRDefault="008A13CD" w:rsidP="00116DB4">
            <w:pPr>
              <w:rPr>
                <w:color w:val="000000" w:themeColor="text1"/>
              </w:rPr>
            </w:pPr>
            <w:r w:rsidRPr="00FC19F5">
              <w:rPr>
                <w:color w:val="000000" w:themeColor="text1"/>
              </w:rPr>
              <w:t>-</w:t>
            </w:r>
          </w:p>
        </w:tc>
        <w:tc>
          <w:tcPr>
            <w:tcW w:w="6762" w:type="dxa"/>
            <w:gridSpan w:val="10"/>
            <w:tcBorders>
              <w:top w:val="nil"/>
              <w:left w:val="nil"/>
              <w:bottom w:val="nil"/>
              <w:right w:val="nil"/>
            </w:tcBorders>
          </w:tcPr>
          <w:p w14:paraId="4DB65ED5" w14:textId="77777777" w:rsidR="008A13CD" w:rsidRPr="00FC19F5" w:rsidRDefault="008A13CD" w:rsidP="00116DB4">
            <w:pPr>
              <w:rPr>
                <w:color w:val="000000" w:themeColor="text1"/>
              </w:rPr>
            </w:pPr>
            <w:r w:rsidRPr="00FC19F5">
              <w:rPr>
                <w:color w:val="000000" w:themeColor="text1"/>
              </w:rPr>
              <w:t>Persistent Item</w:t>
            </w:r>
          </w:p>
        </w:tc>
      </w:tr>
      <w:tr w:rsidR="008A13CD" w:rsidRPr="00FC19F5" w14:paraId="16851421" w14:textId="77777777" w:rsidTr="006048FD">
        <w:trPr>
          <w:gridAfter w:val="2"/>
          <w:wAfter w:w="1491" w:type="dxa"/>
          <w:cantSplit/>
        </w:trPr>
        <w:tc>
          <w:tcPr>
            <w:tcW w:w="1075" w:type="dxa"/>
            <w:tcBorders>
              <w:top w:val="nil"/>
              <w:left w:val="nil"/>
              <w:bottom w:val="nil"/>
              <w:right w:val="nil"/>
            </w:tcBorders>
          </w:tcPr>
          <w:p w14:paraId="6C9F0D4F" w14:textId="77777777" w:rsidR="008A13CD" w:rsidRPr="00FC19F5" w:rsidRDefault="008A13CD" w:rsidP="00116DB4">
            <w:pPr>
              <w:rPr>
                <w:color w:val="000000" w:themeColor="text1"/>
              </w:rPr>
            </w:pPr>
            <w:r w:rsidRPr="00FC19F5">
              <w:rPr>
                <w:color w:val="000000" w:themeColor="text1"/>
              </w:rPr>
              <w:t>E70</w:t>
            </w:r>
          </w:p>
        </w:tc>
        <w:tc>
          <w:tcPr>
            <w:tcW w:w="311" w:type="dxa"/>
            <w:tcBorders>
              <w:top w:val="nil"/>
              <w:left w:val="nil"/>
              <w:bottom w:val="nil"/>
              <w:right w:val="nil"/>
            </w:tcBorders>
          </w:tcPr>
          <w:p w14:paraId="2CCE9047" w14:textId="77777777" w:rsidR="008A13CD" w:rsidRPr="00FC19F5" w:rsidRDefault="008A13CD" w:rsidP="00116DB4">
            <w:pPr>
              <w:rPr>
                <w:color w:val="000000" w:themeColor="text1"/>
              </w:rPr>
            </w:pPr>
            <w:r w:rsidRPr="00FC19F5">
              <w:rPr>
                <w:color w:val="000000" w:themeColor="text1"/>
              </w:rPr>
              <w:t>-</w:t>
            </w:r>
          </w:p>
        </w:tc>
        <w:tc>
          <w:tcPr>
            <w:tcW w:w="377" w:type="dxa"/>
            <w:tcBorders>
              <w:top w:val="nil"/>
              <w:left w:val="nil"/>
              <w:bottom w:val="nil"/>
              <w:right w:val="nil"/>
            </w:tcBorders>
          </w:tcPr>
          <w:p w14:paraId="0B81C1F2" w14:textId="77777777" w:rsidR="008A13CD" w:rsidRPr="00FC19F5" w:rsidRDefault="008A13CD" w:rsidP="00116DB4">
            <w:pPr>
              <w:rPr>
                <w:color w:val="000000" w:themeColor="text1"/>
              </w:rPr>
            </w:pPr>
            <w:r w:rsidRPr="00FC19F5">
              <w:rPr>
                <w:color w:val="000000" w:themeColor="text1"/>
              </w:rPr>
              <w:t>-</w:t>
            </w:r>
          </w:p>
        </w:tc>
        <w:tc>
          <w:tcPr>
            <w:tcW w:w="6385" w:type="dxa"/>
            <w:gridSpan w:val="9"/>
            <w:tcBorders>
              <w:top w:val="nil"/>
              <w:left w:val="nil"/>
              <w:bottom w:val="nil"/>
              <w:right w:val="nil"/>
            </w:tcBorders>
          </w:tcPr>
          <w:p w14:paraId="0BFA25B4" w14:textId="77777777" w:rsidR="008A13CD" w:rsidRPr="00FC19F5" w:rsidRDefault="008A13CD" w:rsidP="00116DB4">
            <w:pPr>
              <w:rPr>
                <w:color w:val="000000" w:themeColor="text1"/>
              </w:rPr>
            </w:pPr>
            <w:r w:rsidRPr="00FC19F5">
              <w:rPr>
                <w:color w:val="000000" w:themeColor="text1"/>
              </w:rPr>
              <w:t>Thing</w:t>
            </w:r>
          </w:p>
        </w:tc>
      </w:tr>
      <w:tr w:rsidR="008A13CD" w:rsidRPr="00FC19F5" w14:paraId="261D529E" w14:textId="77777777" w:rsidTr="006048FD">
        <w:trPr>
          <w:gridAfter w:val="2"/>
          <w:wAfter w:w="1491" w:type="dxa"/>
          <w:cantSplit/>
        </w:trPr>
        <w:tc>
          <w:tcPr>
            <w:tcW w:w="1075" w:type="dxa"/>
            <w:tcBorders>
              <w:top w:val="nil"/>
              <w:left w:val="nil"/>
              <w:bottom w:val="nil"/>
              <w:right w:val="nil"/>
            </w:tcBorders>
          </w:tcPr>
          <w:p w14:paraId="0A61F023" w14:textId="77777777" w:rsidR="008A13CD" w:rsidRPr="00FC19F5" w:rsidRDefault="008A13CD" w:rsidP="00116DB4">
            <w:pPr>
              <w:rPr>
                <w:color w:val="000000" w:themeColor="text1"/>
              </w:rPr>
            </w:pPr>
            <w:r w:rsidRPr="00FC19F5">
              <w:rPr>
                <w:color w:val="000000" w:themeColor="text1"/>
              </w:rPr>
              <w:t>E18</w:t>
            </w:r>
          </w:p>
        </w:tc>
        <w:tc>
          <w:tcPr>
            <w:tcW w:w="311" w:type="dxa"/>
            <w:tcBorders>
              <w:top w:val="nil"/>
              <w:left w:val="nil"/>
              <w:bottom w:val="nil"/>
              <w:right w:val="nil"/>
            </w:tcBorders>
          </w:tcPr>
          <w:p w14:paraId="6A462064" w14:textId="77777777" w:rsidR="008A13CD" w:rsidRPr="00FC19F5" w:rsidRDefault="008A13CD" w:rsidP="00116DB4">
            <w:pPr>
              <w:rPr>
                <w:color w:val="000000" w:themeColor="text1"/>
              </w:rPr>
            </w:pPr>
            <w:r w:rsidRPr="00FC19F5">
              <w:rPr>
                <w:color w:val="000000" w:themeColor="text1"/>
              </w:rPr>
              <w:t>-</w:t>
            </w:r>
          </w:p>
        </w:tc>
        <w:tc>
          <w:tcPr>
            <w:tcW w:w="377" w:type="dxa"/>
            <w:tcBorders>
              <w:top w:val="nil"/>
              <w:left w:val="nil"/>
              <w:bottom w:val="nil"/>
              <w:right w:val="nil"/>
            </w:tcBorders>
          </w:tcPr>
          <w:p w14:paraId="1F558694" w14:textId="77777777" w:rsidR="008A13CD" w:rsidRPr="00FC19F5" w:rsidRDefault="008A13CD" w:rsidP="00116DB4">
            <w:pPr>
              <w:rPr>
                <w:color w:val="000000" w:themeColor="text1"/>
              </w:rPr>
            </w:pPr>
            <w:r w:rsidRPr="00FC19F5">
              <w:rPr>
                <w:color w:val="000000" w:themeColor="text1"/>
              </w:rPr>
              <w:t>-</w:t>
            </w:r>
          </w:p>
        </w:tc>
        <w:tc>
          <w:tcPr>
            <w:tcW w:w="379" w:type="dxa"/>
            <w:gridSpan w:val="2"/>
            <w:tcBorders>
              <w:top w:val="nil"/>
              <w:left w:val="nil"/>
              <w:bottom w:val="nil"/>
              <w:right w:val="nil"/>
            </w:tcBorders>
          </w:tcPr>
          <w:p w14:paraId="2F18A4F9" w14:textId="77777777" w:rsidR="008A13CD" w:rsidRPr="00FC19F5" w:rsidRDefault="008A13CD" w:rsidP="00116DB4">
            <w:pPr>
              <w:rPr>
                <w:color w:val="000000" w:themeColor="text1"/>
              </w:rPr>
            </w:pPr>
            <w:r w:rsidRPr="00FC19F5">
              <w:rPr>
                <w:color w:val="000000" w:themeColor="text1"/>
              </w:rPr>
              <w:t>-</w:t>
            </w:r>
          </w:p>
        </w:tc>
        <w:tc>
          <w:tcPr>
            <w:tcW w:w="379" w:type="dxa"/>
            <w:tcBorders>
              <w:top w:val="nil"/>
              <w:left w:val="nil"/>
              <w:bottom w:val="nil"/>
              <w:right w:val="nil"/>
            </w:tcBorders>
          </w:tcPr>
          <w:p w14:paraId="5F7DA9B0" w14:textId="77777777" w:rsidR="008A13CD" w:rsidRPr="00FC19F5" w:rsidRDefault="008A13CD" w:rsidP="00116DB4">
            <w:pPr>
              <w:rPr>
                <w:color w:val="000000" w:themeColor="text1"/>
              </w:rPr>
            </w:pPr>
            <w:r w:rsidRPr="00FC19F5">
              <w:rPr>
                <w:color w:val="000000" w:themeColor="text1"/>
              </w:rPr>
              <w:t>-</w:t>
            </w:r>
          </w:p>
        </w:tc>
        <w:tc>
          <w:tcPr>
            <w:tcW w:w="5627" w:type="dxa"/>
            <w:gridSpan w:val="6"/>
            <w:tcBorders>
              <w:top w:val="nil"/>
              <w:left w:val="nil"/>
              <w:bottom w:val="nil"/>
              <w:right w:val="nil"/>
            </w:tcBorders>
          </w:tcPr>
          <w:p w14:paraId="72E3BED8" w14:textId="77777777" w:rsidR="008A13CD" w:rsidRPr="00FC19F5" w:rsidRDefault="008A13CD" w:rsidP="00116DB4">
            <w:pPr>
              <w:rPr>
                <w:color w:val="000000" w:themeColor="text1"/>
              </w:rPr>
            </w:pPr>
            <w:r w:rsidRPr="00FC19F5">
              <w:rPr>
                <w:color w:val="000000" w:themeColor="text1"/>
              </w:rPr>
              <w:t>Physical Thing</w:t>
            </w:r>
          </w:p>
        </w:tc>
      </w:tr>
      <w:tr w:rsidR="006048FD" w:rsidRPr="00BD3779" w14:paraId="531A6404" w14:textId="77777777" w:rsidTr="006048FD">
        <w:trPr>
          <w:gridAfter w:val="2"/>
          <w:wAfter w:w="1491" w:type="dxa"/>
          <w:cantSplit/>
        </w:trPr>
        <w:tc>
          <w:tcPr>
            <w:tcW w:w="1075" w:type="dxa"/>
            <w:tcBorders>
              <w:top w:val="nil"/>
              <w:left w:val="nil"/>
              <w:bottom w:val="nil"/>
              <w:right w:val="nil"/>
            </w:tcBorders>
          </w:tcPr>
          <w:p w14:paraId="2E117F5C" w14:textId="0CFF57B3" w:rsidR="006048FD" w:rsidRPr="00FC19F5" w:rsidRDefault="006048FD" w:rsidP="006048FD">
            <w:pPr>
              <w:rPr>
                <w:color w:val="000000" w:themeColor="text1"/>
              </w:rPr>
            </w:pPr>
            <w:r w:rsidRPr="00BD3779">
              <w:rPr>
                <w:color w:val="000000" w:themeColor="text1"/>
              </w:rPr>
              <w:t>S20</w:t>
            </w:r>
          </w:p>
        </w:tc>
        <w:tc>
          <w:tcPr>
            <w:tcW w:w="311" w:type="dxa"/>
            <w:tcBorders>
              <w:top w:val="nil"/>
              <w:left w:val="nil"/>
              <w:bottom w:val="nil"/>
              <w:right w:val="nil"/>
            </w:tcBorders>
          </w:tcPr>
          <w:p w14:paraId="704FC68F" w14:textId="56CBEFF0" w:rsidR="006048FD" w:rsidRPr="00FC19F5" w:rsidRDefault="006048FD" w:rsidP="00116DB4">
            <w:pPr>
              <w:rPr>
                <w:color w:val="000000" w:themeColor="text1"/>
              </w:rPr>
            </w:pPr>
            <w:r w:rsidRPr="00BD3779">
              <w:rPr>
                <w:color w:val="000000" w:themeColor="text1"/>
              </w:rPr>
              <w:t>-</w:t>
            </w:r>
          </w:p>
        </w:tc>
        <w:tc>
          <w:tcPr>
            <w:tcW w:w="377" w:type="dxa"/>
            <w:tcBorders>
              <w:top w:val="nil"/>
              <w:left w:val="nil"/>
              <w:bottom w:val="nil"/>
              <w:right w:val="nil"/>
            </w:tcBorders>
          </w:tcPr>
          <w:p w14:paraId="3F81497F" w14:textId="68C0C059" w:rsidR="006048FD" w:rsidRPr="00FC19F5" w:rsidRDefault="006048FD" w:rsidP="00116DB4">
            <w:pPr>
              <w:rPr>
                <w:color w:val="000000" w:themeColor="text1"/>
              </w:rPr>
            </w:pPr>
            <w:r w:rsidRPr="00BD3779">
              <w:rPr>
                <w:color w:val="000000" w:themeColor="text1"/>
              </w:rPr>
              <w:t>-</w:t>
            </w:r>
          </w:p>
        </w:tc>
        <w:tc>
          <w:tcPr>
            <w:tcW w:w="379" w:type="dxa"/>
            <w:gridSpan w:val="2"/>
            <w:tcBorders>
              <w:top w:val="nil"/>
              <w:left w:val="nil"/>
              <w:bottom w:val="nil"/>
              <w:right w:val="nil"/>
            </w:tcBorders>
          </w:tcPr>
          <w:p w14:paraId="5DED5631" w14:textId="45A00154" w:rsidR="006048FD" w:rsidRPr="00FC19F5" w:rsidRDefault="006048FD" w:rsidP="00116DB4">
            <w:pPr>
              <w:rPr>
                <w:color w:val="000000" w:themeColor="text1"/>
              </w:rPr>
            </w:pPr>
            <w:r w:rsidRPr="00BD3779">
              <w:rPr>
                <w:color w:val="000000" w:themeColor="text1"/>
              </w:rPr>
              <w:t>-</w:t>
            </w:r>
          </w:p>
        </w:tc>
        <w:tc>
          <w:tcPr>
            <w:tcW w:w="379" w:type="dxa"/>
            <w:tcBorders>
              <w:top w:val="nil"/>
              <w:left w:val="nil"/>
              <w:bottom w:val="nil"/>
              <w:right w:val="nil"/>
            </w:tcBorders>
          </w:tcPr>
          <w:p w14:paraId="75107375" w14:textId="265FDC0B" w:rsidR="006048FD" w:rsidRPr="00FC19F5" w:rsidRDefault="006048FD" w:rsidP="00116DB4">
            <w:pPr>
              <w:rPr>
                <w:color w:val="000000" w:themeColor="text1"/>
              </w:rPr>
            </w:pPr>
            <w:r w:rsidRPr="00BD3779">
              <w:rPr>
                <w:color w:val="000000" w:themeColor="text1"/>
              </w:rPr>
              <w:t>-</w:t>
            </w:r>
          </w:p>
        </w:tc>
        <w:tc>
          <w:tcPr>
            <w:tcW w:w="458" w:type="dxa"/>
            <w:tcBorders>
              <w:top w:val="nil"/>
              <w:left w:val="nil"/>
              <w:bottom w:val="nil"/>
              <w:right w:val="nil"/>
            </w:tcBorders>
          </w:tcPr>
          <w:p w14:paraId="132A51A8" w14:textId="46895462" w:rsidR="006048FD" w:rsidRPr="00FC19F5" w:rsidRDefault="006048FD" w:rsidP="00116DB4">
            <w:pPr>
              <w:rPr>
                <w:color w:val="000000" w:themeColor="text1"/>
              </w:rPr>
            </w:pPr>
            <w:r w:rsidRPr="00BD3779">
              <w:rPr>
                <w:color w:val="000000" w:themeColor="text1"/>
              </w:rPr>
              <w:t>-</w:t>
            </w:r>
          </w:p>
        </w:tc>
        <w:tc>
          <w:tcPr>
            <w:tcW w:w="5169" w:type="dxa"/>
            <w:gridSpan w:val="5"/>
            <w:tcBorders>
              <w:top w:val="nil"/>
              <w:left w:val="nil"/>
              <w:bottom w:val="nil"/>
              <w:right w:val="nil"/>
            </w:tcBorders>
          </w:tcPr>
          <w:p w14:paraId="598B6123" w14:textId="1D770AE5" w:rsidR="006048FD" w:rsidRPr="00FC19F5" w:rsidRDefault="006048FD" w:rsidP="00116DB4">
            <w:pPr>
              <w:rPr>
                <w:color w:val="000000" w:themeColor="text1"/>
              </w:rPr>
            </w:pPr>
            <w:r w:rsidRPr="00BD3779">
              <w:rPr>
                <w:color w:val="000000" w:themeColor="text1"/>
              </w:rPr>
              <w:t>Physical Feature</w:t>
            </w:r>
          </w:p>
        </w:tc>
      </w:tr>
      <w:tr w:rsidR="006048FD" w:rsidRPr="00BD3779" w14:paraId="1FA26907" w14:textId="77777777" w:rsidTr="006048FD">
        <w:trPr>
          <w:gridAfter w:val="2"/>
          <w:wAfter w:w="1491" w:type="dxa"/>
          <w:cantSplit/>
        </w:trPr>
        <w:tc>
          <w:tcPr>
            <w:tcW w:w="1075" w:type="dxa"/>
            <w:tcBorders>
              <w:top w:val="nil"/>
              <w:left w:val="nil"/>
              <w:bottom w:val="nil"/>
              <w:right w:val="nil"/>
            </w:tcBorders>
          </w:tcPr>
          <w:p w14:paraId="6CDDB5EF" w14:textId="07B8B412" w:rsidR="006048FD" w:rsidRPr="00FC19F5" w:rsidRDefault="006048FD" w:rsidP="006048FD">
            <w:pPr>
              <w:rPr>
                <w:color w:val="000000" w:themeColor="text1"/>
              </w:rPr>
            </w:pPr>
            <w:r w:rsidRPr="00BD3779">
              <w:rPr>
                <w:color w:val="000000" w:themeColor="text1"/>
              </w:rPr>
              <w:t>E26</w:t>
            </w:r>
          </w:p>
        </w:tc>
        <w:tc>
          <w:tcPr>
            <w:tcW w:w="311" w:type="dxa"/>
            <w:tcBorders>
              <w:top w:val="nil"/>
              <w:left w:val="nil"/>
              <w:bottom w:val="nil"/>
              <w:right w:val="nil"/>
            </w:tcBorders>
          </w:tcPr>
          <w:p w14:paraId="109995DA" w14:textId="3482EE0B" w:rsidR="006048FD" w:rsidRPr="00FC19F5" w:rsidRDefault="006048FD" w:rsidP="00116DB4">
            <w:pPr>
              <w:rPr>
                <w:color w:val="000000" w:themeColor="text1"/>
              </w:rPr>
            </w:pPr>
            <w:r w:rsidRPr="00BD3779">
              <w:rPr>
                <w:color w:val="000000" w:themeColor="text1"/>
              </w:rPr>
              <w:t>-</w:t>
            </w:r>
          </w:p>
        </w:tc>
        <w:tc>
          <w:tcPr>
            <w:tcW w:w="377" w:type="dxa"/>
            <w:tcBorders>
              <w:top w:val="nil"/>
              <w:left w:val="nil"/>
              <w:bottom w:val="nil"/>
              <w:right w:val="nil"/>
            </w:tcBorders>
          </w:tcPr>
          <w:p w14:paraId="6F1681C4" w14:textId="1DF2FEAE" w:rsidR="006048FD" w:rsidRPr="00FC19F5" w:rsidRDefault="006048FD" w:rsidP="00116DB4">
            <w:pPr>
              <w:rPr>
                <w:color w:val="000000" w:themeColor="text1"/>
              </w:rPr>
            </w:pPr>
            <w:r w:rsidRPr="00BD3779">
              <w:rPr>
                <w:color w:val="000000" w:themeColor="text1"/>
              </w:rPr>
              <w:t>-</w:t>
            </w:r>
          </w:p>
        </w:tc>
        <w:tc>
          <w:tcPr>
            <w:tcW w:w="379" w:type="dxa"/>
            <w:gridSpan w:val="2"/>
            <w:tcBorders>
              <w:top w:val="nil"/>
              <w:left w:val="nil"/>
              <w:bottom w:val="nil"/>
              <w:right w:val="nil"/>
            </w:tcBorders>
          </w:tcPr>
          <w:p w14:paraId="4D7D3789" w14:textId="0E211528" w:rsidR="006048FD" w:rsidRPr="00FC19F5" w:rsidRDefault="006048FD" w:rsidP="00116DB4">
            <w:pPr>
              <w:rPr>
                <w:color w:val="000000" w:themeColor="text1"/>
              </w:rPr>
            </w:pPr>
            <w:r w:rsidRPr="00BD3779">
              <w:rPr>
                <w:color w:val="000000" w:themeColor="text1"/>
              </w:rPr>
              <w:t>-</w:t>
            </w:r>
          </w:p>
        </w:tc>
        <w:tc>
          <w:tcPr>
            <w:tcW w:w="379" w:type="dxa"/>
            <w:tcBorders>
              <w:top w:val="nil"/>
              <w:left w:val="nil"/>
              <w:bottom w:val="nil"/>
              <w:right w:val="nil"/>
            </w:tcBorders>
          </w:tcPr>
          <w:p w14:paraId="57C85C02" w14:textId="26355EFF" w:rsidR="006048FD" w:rsidRPr="00FC19F5" w:rsidRDefault="006048FD" w:rsidP="00116DB4">
            <w:pPr>
              <w:rPr>
                <w:color w:val="000000" w:themeColor="text1"/>
              </w:rPr>
            </w:pPr>
            <w:r w:rsidRPr="00BD3779">
              <w:rPr>
                <w:color w:val="000000" w:themeColor="text1"/>
              </w:rPr>
              <w:t>-</w:t>
            </w:r>
          </w:p>
        </w:tc>
        <w:tc>
          <w:tcPr>
            <w:tcW w:w="458" w:type="dxa"/>
            <w:tcBorders>
              <w:top w:val="nil"/>
              <w:left w:val="nil"/>
              <w:bottom w:val="nil"/>
              <w:right w:val="nil"/>
            </w:tcBorders>
          </w:tcPr>
          <w:p w14:paraId="3C7E9F61" w14:textId="688A30B4" w:rsidR="006048FD" w:rsidRPr="00FC19F5" w:rsidRDefault="006048FD" w:rsidP="00116DB4">
            <w:pPr>
              <w:rPr>
                <w:color w:val="000000" w:themeColor="text1"/>
              </w:rPr>
            </w:pPr>
            <w:r w:rsidRPr="00BD3779">
              <w:rPr>
                <w:color w:val="000000" w:themeColor="text1"/>
              </w:rPr>
              <w:t>-</w:t>
            </w:r>
          </w:p>
        </w:tc>
        <w:tc>
          <w:tcPr>
            <w:tcW w:w="5169" w:type="dxa"/>
            <w:gridSpan w:val="5"/>
            <w:tcBorders>
              <w:top w:val="nil"/>
              <w:left w:val="nil"/>
              <w:bottom w:val="nil"/>
              <w:right w:val="nil"/>
            </w:tcBorders>
          </w:tcPr>
          <w:p w14:paraId="60B5203B" w14:textId="187B61F4" w:rsidR="006048FD" w:rsidRPr="00FC19F5" w:rsidRDefault="006048FD" w:rsidP="00116DB4">
            <w:pPr>
              <w:rPr>
                <w:color w:val="000000" w:themeColor="text1"/>
              </w:rPr>
            </w:pPr>
            <w:r w:rsidRPr="00BD3779">
              <w:rPr>
                <w:color w:val="000000" w:themeColor="text1"/>
              </w:rPr>
              <w:t>Physical Feature</w:t>
            </w:r>
          </w:p>
        </w:tc>
      </w:tr>
      <w:tr w:rsidR="007825CD" w:rsidRPr="00FC19F5" w14:paraId="303623D7" w14:textId="77777777" w:rsidTr="0049552E">
        <w:trPr>
          <w:gridAfter w:val="2"/>
          <w:wAfter w:w="1491" w:type="dxa"/>
          <w:cantSplit/>
        </w:trPr>
        <w:tc>
          <w:tcPr>
            <w:tcW w:w="1075" w:type="dxa"/>
            <w:tcBorders>
              <w:top w:val="nil"/>
              <w:left w:val="nil"/>
              <w:bottom w:val="nil"/>
              <w:right w:val="nil"/>
            </w:tcBorders>
          </w:tcPr>
          <w:p w14:paraId="7D5E656D" w14:textId="1A4F1F03" w:rsidR="007825CD" w:rsidRPr="00FC19F5" w:rsidRDefault="007825CD" w:rsidP="0049552E">
            <w:pPr>
              <w:rPr>
                <w:color w:val="000000" w:themeColor="text1"/>
              </w:rPr>
            </w:pPr>
            <w:r>
              <w:rPr>
                <w:color w:val="000000" w:themeColor="text1"/>
              </w:rPr>
              <w:t>A8</w:t>
            </w:r>
          </w:p>
        </w:tc>
        <w:tc>
          <w:tcPr>
            <w:tcW w:w="311" w:type="dxa"/>
            <w:tcBorders>
              <w:top w:val="nil"/>
              <w:left w:val="nil"/>
              <w:bottom w:val="nil"/>
              <w:right w:val="nil"/>
            </w:tcBorders>
          </w:tcPr>
          <w:p w14:paraId="2966096D" w14:textId="77777777" w:rsidR="007825CD" w:rsidRPr="00FC19F5" w:rsidRDefault="007825CD" w:rsidP="0049552E">
            <w:pPr>
              <w:rPr>
                <w:color w:val="000000" w:themeColor="text1"/>
              </w:rPr>
            </w:pPr>
            <w:r w:rsidRPr="00FC19F5">
              <w:rPr>
                <w:color w:val="000000" w:themeColor="text1"/>
              </w:rPr>
              <w:t>-</w:t>
            </w:r>
          </w:p>
        </w:tc>
        <w:tc>
          <w:tcPr>
            <w:tcW w:w="411" w:type="dxa"/>
            <w:gridSpan w:val="2"/>
            <w:tcBorders>
              <w:top w:val="nil"/>
              <w:left w:val="nil"/>
              <w:bottom w:val="nil"/>
              <w:right w:val="nil"/>
            </w:tcBorders>
          </w:tcPr>
          <w:p w14:paraId="4A8453C5" w14:textId="77777777" w:rsidR="007825CD" w:rsidRPr="00FC19F5" w:rsidRDefault="007825CD" w:rsidP="0049552E">
            <w:pPr>
              <w:rPr>
                <w:color w:val="000000" w:themeColor="text1"/>
              </w:rPr>
            </w:pPr>
            <w:r w:rsidRPr="00FC19F5">
              <w:rPr>
                <w:color w:val="000000" w:themeColor="text1"/>
              </w:rPr>
              <w:t>-</w:t>
            </w:r>
          </w:p>
        </w:tc>
        <w:tc>
          <w:tcPr>
            <w:tcW w:w="345" w:type="dxa"/>
            <w:tcBorders>
              <w:top w:val="nil"/>
              <w:left w:val="nil"/>
              <w:bottom w:val="nil"/>
              <w:right w:val="nil"/>
            </w:tcBorders>
          </w:tcPr>
          <w:p w14:paraId="518E76BF" w14:textId="77777777" w:rsidR="007825CD" w:rsidRPr="00FC19F5" w:rsidRDefault="007825CD" w:rsidP="0049552E">
            <w:pPr>
              <w:rPr>
                <w:color w:val="000000" w:themeColor="text1"/>
              </w:rPr>
            </w:pPr>
            <w:r w:rsidRPr="00FC19F5">
              <w:rPr>
                <w:color w:val="000000" w:themeColor="text1"/>
              </w:rPr>
              <w:t>-</w:t>
            </w:r>
          </w:p>
        </w:tc>
        <w:tc>
          <w:tcPr>
            <w:tcW w:w="379" w:type="dxa"/>
            <w:tcBorders>
              <w:top w:val="nil"/>
              <w:left w:val="nil"/>
              <w:bottom w:val="nil"/>
              <w:right w:val="nil"/>
            </w:tcBorders>
          </w:tcPr>
          <w:p w14:paraId="616E507B" w14:textId="77777777" w:rsidR="007825CD" w:rsidRPr="00FC19F5" w:rsidRDefault="007825CD" w:rsidP="0049552E">
            <w:pPr>
              <w:rPr>
                <w:color w:val="000000" w:themeColor="text1"/>
              </w:rPr>
            </w:pPr>
            <w:r w:rsidRPr="00FC19F5">
              <w:rPr>
                <w:color w:val="000000" w:themeColor="text1"/>
              </w:rPr>
              <w:t>-</w:t>
            </w:r>
          </w:p>
        </w:tc>
        <w:tc>
          <w:tcPr>
            <w:tcW w:w="474" w:type="dxa"/>
            <w:gridSpan w:val="2"/>
            <w:tcBorders>
              <w:top w:val="nil"/>
              <w:left w:val="nil"/>
              <w:bottom w:val="nil"/>
              <w:right w:val="nil"/>
            </w:tcBorders>
          </w:tcPr>
          <w:p w14:paraId="60126961" w14:textId="77777777" w:rsidR="007825CD" w:rsidRPr="00FC19F5" w:rsidRDefault="007825CD" w:rsidP="0049552E">
            <w:pPr>
              <w:rPr>
                <w:color w:val="000000" w:themeColor="text1"/>
              </w:rPr>
            </w:pPr>
            <w:r w:rsidRPr="00FC19F5">
              <w:rPr>
                <w:color w:val="000000" w:themeColor="text1"/>
              </w:rPr>
              <w:t>-</w:t>
            </w:r>
          </w:p>
        </w:tc>
        <w:tc>
          <w:tcPr>
            <w:tcW w:w="374" w:type="dxa"/>
            <w:tcBorders>
              <w:top w:val="nil"/>
              <w:left w:val="nil"/>
              <w:bottom w:val="nil"/>
              <w:right w:val="nil"/>
            </w:tcBorders>
          </w:tcPr>
          <w:p w14:paraId="3D61A141" w14:textId="77777777" w:rsidR="007825CD" w:rsidRPr="00FC19F5" w:rsidRDefault="007825CD" w:rsidP="0049552E">
            <w:pPr>
              <w:rPr>
                <w:color w:val="000000" w:themeColor="text1"/>
              </w:rPr>
            </w:pPr>
            <w:r w:rsidRPr="00FC19F5">
              <w:rPr>
                <w:color w:val="000000" w:themeColor="text1"/>
              </w:rPr>
              <w:t>-</w:t>
            </w:r>
          </w:p>
        </w:tc>
        <w:tc>
          <w:tcPr>
            <w:tcW w:w="4779" w:type="dxa"/>
            <w:gridSpan w:val="3"/>
            <w:tcBorders>
              <w:top w:val="nil"/>
              <w:left w:val="nil"/>
              <w:bottom w:val="nil"/>
              <w:right w:val="nil"/>
            </w:tcBorders>
          </w:tcPr>
          <w:p w14:paraId="65740D7B" w14:textId="1F9C5137" w:rsidR="007825CD" w:rsidRPr="00FC19F5" w:rsidRDefault="007825CD" w:rsidP="007825CD">
            <w:pPr>
              <w:rPr>
                <w:color w:val="000000" w:themeColor="text1"/>
              </w:rPr>
            </w:pPr>
            <w:r>
              <w:rPr>
                <w:color w:val="000000" w:themeColor="text1"/>
              </w:rPr>
              <w:t>Stratigraphic Unit</w:t>
            </w:r>
          </w:p>
        </w:tc>
      </w:tr>
      <w:tr w:rsidR="006048FD" w:rsidRPr="00BD3779" w14:paraId="72CEB7BE" w14:textId="77777777" w:rsidTr="006048FD">
        <w:trPr>
          <w:gridAfter w:val="2"/>
          <w:wAfter w:w="1491" w:type="dxa"/>
          <w:cantSplit/>
          <w:trHeight w:val="251"/>
        </w:trPr>
        <w:tc>
          <w:tcPr>
            <w:tcW w:w="1075" w:type="dxa"/>
            <w:tcBorders>
              <w:top w:val="nil"/>
              <w:left w:val="nil"/>
              <w:bottom w:val="nil"/>
              <w:right w:val="nil"/>
            </w:tcBorders>
          </w:tcPr>
          <w:p w14:paraId="13B7D65B" w14:textId="30F9B574" w:rsidR="006048FD" w:rsidRPr="00FC19F5" w:rsidRDefault="006048FD" w:rsidP="007825CD">
            <w:pPr>
              <w:rPr>
                <w:color w:val="000000" w:themeColor="text1"/>
              </w:rPr>
            </w:pPr>
            <w:r w:rsidRPr="00BD3779">
              <w:rPr>
                <w:color w:val="000000" w:themeColor="text1"/>
              </w:rPr>
              <w:t>A</w:t>
            </w:r>
            <w:r w:rsidR="007825CD">
              <w:rPr>
                <w:color w:val="000000" w:themeColor="text1"/>
              </w:rPr>
              <w:t>2</w:t>
            </w:r>
            <w:r w:rsidRPr="00BD3779">
              <w:rPr>
                <w:color w:val="000000" w:themeColor="text1"/>
              </w:rPr>
              <w:t xml:space="preserve">  </w:t>
            </w:r>
          </w:p>
        </w:tc>
        <w:tc>
          <w:tcPr>
            <w:tcW w:w="311" w:type="dxa"/>
            <w:tcBorders>
              <w:top w:val="nil"/>
              <w:left w:val="nil"/>
              <w:bottom w:val="nil"/>
              <w:right w:val="nil"/>
            </w:tcBorders>
          </w:tcPr>
          <w:p w14:paraId="0EA72326" w14:textId="163329C7" w:rsidR="006048FD" w:rsidRPr="00FC19F5" w:rsidRDefault="006048FD" w:rsidP="00116DB4">
            <w:pPr>
              <w:rPr>
                <w:color w:val="000000" w:themeColor="text1"/>
              </w:rPr>
            </w:pPr>
            <w:r w:rsidRPr="00BD3779">
              <w:rPr>
                <w:color w:val="000000" w:themeColor="text1"/>
              </w:rPr>
              <w:t>-</w:t>
            </w:r>
          </w:p>
        </w:tc>
        <w:tc>
          <w:tcPr>
            <w:tcW w:w="377" w:type="dxa"/>
            <w:tcBorders>
              <w:top w:val="nil"/>
              <w:left w:val="nil"/>
              <w:bottom w:val="nil"/>
              <w:right w:val="nil"/>
            </w:tcBorders>
          </w:tcPr>
          <w:p w14:paraId="3CFC2439" w14:textId="43D6872B" w:rsidR="006048FD" w:rsidRPr="00FC19F5" w:rsidRDefault="006048FD" w:rsidP="00116DB4">
            <w:pPr>
              <w:rPr>
                <w:color w:val="000000" w:themeColor="text1"/>
              </w:rPr>
            </w:pPr>
            <w:r w:rsidRPr="00BD3779">
              <w:rPr>
                <w:color w:val="000000" w:themeColor="text1"/>
              </w:rPr>
              <w:t>-</w:t>
            </w:r>
          </w:p>
        </w:tc>
        <w:tc>
          <w:tcPr>
            <w:tcW w:w="379" w:type="dxa"/>
            <w:gridSpan w:val="2"/>
            <w:tcBorders>
              <w:top w:val="nil"/>
              <w:left w:val="nil"/>
              <w:bottom w:val="nil"/>
              <w:right w:val="nil"/>
            </w:tcBorders>
          </w:tcPr>
          <w:p w14:paraId="30067A1F" w14:textId="180C483A" w:rsidR="006048FD" w:rsidRPr="00FC19F5" w:rsidRDefault="006048FD" w:rsidP="00116DB4">
            <w:pPr>
              <w:rPr>
                <w:color w:val="000000" w:themeColor="text1"/>
              </w:rPr>
            </w:pPr>
            <w:r w:rsidRPr="00BD3779">
              <w:rPr>
                <w:color w:val="000000" w:themeColor="text1"/>
              </w:rPr>
              <w:t>-</w:t>
            </w:r>
          </w:p>
        </w:tc>
        <w:tc>
          <w:tcPr>
            <w:tcW w:w="379" w:type="dxa"/>
            <w:tcBorders>
              <w:top w:val="nil"/>
              <w:left w:val="nil"/>
              <w:bottom w:val="nil"/>
              <w:right w:val="nil"/>
            </w:tcBorders>
          </w:tcPr>
          <w:p w14:paraId="0387C1D2" w14:textId="2A3B971D" w:rsidR="006048FD" w:rsidRPr="00FC19F5" w:rsidRDefault="006048FD" w:rsidP="00116DB4">
            <w:pPr>
              <w:rPr>
                <w:color w:val="000000" w:themeColor="text1"/>
              </w:rPr>
            </w:pPr>
            <w:r w:rsidRPr="00BD3779">
              <w:rPr>
                <w:color w:val="000000" w:themeColor="text1"/>
              </w:rPr>
              <w:t>-</w:t>
            </w:r>
          </w:p>
        </w:tc>
        <w:tc>
          <w:tcPr>
            <w:tcW w:w="458" w:type="dxa"/>
            <w:tcBorders>
              <w:top w:val="nil"/>
              <w:left w:val="nil"/>
              <w:bottom w:val="nil"/>
              <w:right w:val="nil"/>
            </w:tcBorders>
          </w:tcPr>
          <w:p w14:paraId="0A233E81" w14:textId="4B20F64C" w:rsidR="006048FD" w:rsidRPr="00FC19F5" w:rsidRDefault="006048FD" w:rsidP="00116DB4">
            <w:pPr>
              <w:rPr>
                <w:color w:val="000000" w:themeColor="text1"/>
              </w:rPr>
            </w:pPr>
            <w:r w:rsidRPr="00BD3779">
              <w:rPr>
                <w:color w:val="000000" w:themeColor="text1"/>
              </w:rPr>
              <w:t>-</w:t>
            </w:r>
          </w:p>
        </w:tc>
        <w:tc>
          <w:tcPr>
            <w:tcW w:w="5169" w:type="dxa"/>
            <w:gridSpan w:val="5"/>
            <w:tcBorders>
              <w:top w:val="nil"/>
              <w:left w:val="nil"/>
              <w:bottom w:val="nil"/>
              <w:right w:val="nil"/>
            </w:tcBorders>
          </w:tcPr>
          <w:p w14:paraId="05218A99" w14:textId="76B2F5DC" w:rsidR="006048FD" w:rsidRPr="00FC19F5" w:rsidRDefault="006048FD" w:rsidP="006048FD">
            <w:pPr>
              <w:rPr>
                <w:color w:val="000000" w:themeColor="text1"/>
              </w:rPr>
            </w:pPr>
            <w:r w:rsidRPr="00BD3779">
              <w:rPr>
                <w:color w:val="000000" w:themeColor="text1"/>
              </w:rPr>
              <w:t xml:space="preserve">-    </w:t>
            </w:r>
            <w:r w:rsidR="00BD3779">
              <w:rPr>
                <w:color w:val="000000" w:themeColor="text1"/>
              </w:rPr>
              <w:t xml:space="preserve">  </w:t>
            </w:r>
            <w:r w:rsidR="007825CD">
              <w:rPr>
                <w:color w:val="000000" w:themeColor="text1"/>
              </w:rPr>
              <w:t xml:space="preserve">-      </w:t>
            </w:r>
            <w:r w:rsidRPr="00BD3779">
              <w:rPr>
                <w:color w:val="000000" w:themeColor="text1"/>
              </w:rPr>
              <w:t xml:space="preserve">Stratigraphic </w:t>
            </w:r>
            <w:r w:rsidR="007825CD">
              <w:rPr>
                <w:color w:val="000000" w:themeColor="text1"/>
              </w:rPr>
              <w:t xml:space="preserve">Volume </w:t>
            </w:r>
            <w:r w:rsidRPr="00BD3779">
              <w:rPr>
                <w:color w:val="000000" w:themeColor="text1"/>
              </w:rPr>
              <w:t>Unit</w:t>
            </w:r>
          </w:p>
        </w:tc>
      </w:tr>
      <w:tr w:rsidR="007825CD" w:rsidRPr="00BD3779" w14:paraId="07DCAB9B" w14:textId="77777777" w:rsidTr="0049552E">
        <w:trPr>
          <w:gridAfter w:val="2"/>
          <w:wAfter w:w="1491" w:type="dxa"/>
          <w:cantSplit/>
          <w:trHeight w:val="251"/>
        </w:trPr>
        <w:tc>
          <w:tcPr>
            <w:tcW w:w="1075" w:type="dxa"/>
            <w:tcBorders>
              <w:top w:val="nil"/>
              <w:left w:val="nil"/>
              <w:bottom w:val="nil"/>
              <w:right w:val="nil"/>
            </w:tcBorders>
          </w:tcPr>
          <w:p w14:paraId="494EBB3E" w14:textId="67907AE7" w:rsidR="007825CD" w:rsidRPr="00FC19F5" w:rsidRDefault="007825CD" w:rsidP="007825CD">
            <w:pPr>
              <w:rPr>
                <w:color w:val="000000" w:themeColor="text1"/>
              </w:rPr>
            </w:pPr>
            <w:r>
              <w:rPr>
                <w:color w:val="000000" w:themeColor="text1"/>
              </w:rPr>
              <w:t>B5</w:t>
            </w:r>
            <w:r w:rsidRPr="00BD3779">
              <w:rPr>
                <w:color w:val="000000" w:themeColor="text1"/>
              </w:rPr>
              <w:t xml:space="preserve">  </w:t>
            </w:r>
          </w:p>
        </w:tc>
        <w:tc>
          <w:tcPr>
            <w:tcW w:w="311" w:type="dxa"/>
            <w:tcBorders>
              <w:top w:val="nil"/>
              <w:left w:val="nil"/>
              <w:bottom w:val="nil"/>
              <w:right w:val="nil"/>
            </w:tcBorders>
          </w:tcPr>
          <w:p w14:paraId="6C721FA6" w14:textId="77777777" w:rsidR="007825CD" w:rsidRPr="00FC19F5" w:rsidRDefault="007825CD" w:rsidP="0049552E">
            <w:pPr>
              <w:rPr>
                <w:color w:val="000000" w:themeColor="text1"/>
              </w:rPr>
            </w:pPr>
            <w:r w:rsidRPr="00BD3779">
              <w:rPr>
                <w:color w:val="000000" w:themeColor="text1"/>
              </w:rPr>
              <w:t>-</w:t>
            </w:r>
          </w:p>
        </w:tc>
        <w:tc>
          <w:tcPr>
            <w:tcW w:w="377" w:type="dxa"/>
            <w:tcBorders>
              <w:top w:val="nil"/>
              <w:left w:val="nil"/>
              <w:bottom w:val="nil"/>
              <w:right w:val="nil"/>
            </w:tcBorders>
          </w:tcPr>
          <w:p w14:paraId="7135133F" w14:textId="77777777" w:rsidR="007825CD" w:rsidRPr="00FC19F5" w:rsidRDefault="007825CD" w:rsidP="0049552E">
            <w:pPr>
              <w:rPr>
                <w:color w:val="000000" w:themeColor="text1"/>
              </w:rPr>
            </w:pPr>
            <w:r w:rsidRPr="00BD3779">
              <w:rPr>
                <w:color w:val="000000" w:themeColor="text1"/>
              </w:rPr>
              <w:t>-</w:t>
            </w:r>
          </w:p>
        </w:tc>
        <w:tc>
          <w:tcPr>
            <w:tcW w:w="379" w:type="dxa"/>
            <w:gridSpan w:val="2"/>
            <w:tcBorders>
              <w:top w:val="nil"/>
              <w:left w:val="nil"/>
              <w:bottom w:val="nil"/>
              <w:right w:val="nil"/>
            </w:tcBorders>
          </w:tcPr>
          <w:p w14:paraId="1C30401D" w14:textId="77777777" w:rsidR="007825CD" w:rsidRPr="00FC19F5" w:rsidRDefault="007825CD" w:rsidP="0049552E">
            <w:pPr>
              <w:rPr>
                <w:color w:val="000000" w:themeColor="text1"/>
              </w:rPr>
            </w:pPr>
            <w:r w:rsidRPr="00BD3779">
              <w:rPr>
                <w:color w:val="000000" w:themeColor="text1"/>
              </w:rPr>
              <w:t>-</w:t>
            </w:r>
          </w:p>
        </w:tc>
        <w:tc>
          <w:tcPr>
            <w:tcW w:w="379" w:type="dxa"/>
            <w:tcBorders>
              <w:top w:val="nil"/>
              <w:left w:val="nil"/>
              <w:bottom w:val="nil"/>
              <w:right w:val="nil"/>
            </w:tcBorders>
          </w:tcPr>
          <w:p w14:paraId="0218657E" w14:textId="77777777" w:rsidR="007825CD" w:rsidRPr="00FC19F5" w:rsidRDefault="007825CD" w:rsidP="0049552E">
            <w:pPr>
              <w:rPr>
                <w:color w:val="000000" w:themeColor="text1"/>
              </w:rPr>
            </w:pPr>
            <w:r w:rsidRPr="00BD3779">
              <w:rPr>
                <w:color w:val="000000" w:themeColor="text1"/>
              </w:rPr>
              <w:t>-</w:t>
            </w:r>
          </w:p>
        </w:tc>
        <w:tc>
          <w:tcPr>
            <w:tcW w:w="458" w:type="dxa"/>
            <w:tcBorders>
              <w:top w:val="nil"/>
              <w:left w:val="nil"/>
              <w:bottom w:val="nil"/>
              <w:right w:val="nil"/>
            </w:tcBorders>
          </w:tcPr>
          <w:p w14:paraId="7CFA34CA" w14:textId="77777777" w:rsidR="007825CD" w:rsidRPr="00FC19F5" w:rsidRDefault="007825CD" w:rsidP="0049552E">
            <w:pPr>
              <w:rPr>
                <w:color w:val="000000" w:themeColor="text1"/>
              </w:rPr>
            </w:pPr>
            <w:r w:rsidRPr="00BD3779">
              <w:rPr>
                <w:color w:val="000000" w:themeColor="text1"/>
              </w:rPr>
              <w:t>-</w:t>
            </w:r>
          </w:p>
        </w:tc>
        <w:tc>
          <w:tcPr>
            <w:tcW w:w="5169" w:type="dxa"/>
            <w:gridSpan w:val="5"/>
            <w:tcBorders>
              <w:top w:val="nil"/>
              <w:left w:val="nil"/>
              <w:bottom w:val="nil"/>
              <w:right w:val="nil"/>
            </w:tcBorders>
          </w:tcPr>
          <w:p w14:paraId="25C8150F" w14:textId="588784FF" w:rsidR="007825CD" w:rsidRPr="00FC19F5" w:rsidRDefault="007825CD" w:rsidP="007825CD">
            <w:pPr>
              <w:rPr>
                <w:color w:val="000000" w:themeColor="text1"/>
              </w:rPr>
            </w:pPr>
            <w:r w:rsidRPr="00BD3779">
              <w:rPr>
                <w:color w:val="000000" w:themeColor="text1"/>
              </w:rPr>
              <w:t xml:space="preserve">-    </w:t>
            </w:r>
            <w:r>
              <w:rPr>
                <w:color w:val="000000" w:themeColor="text1"/>
              </w:rPr>
              <w:t xml:space="preserve">  -      -      </w:t>
            </w:r>
            <w:r w:rsidRPr="00BD3779">
              <w:rPr>
                <w:color w:val="000000" w:themeColor="text1"/>
              </w:rPr>
              <w:t xml:space="preserve">Stratigraphic </w:t>
            </w:r>
            <w:r>
              <w:rPr>
                <w:color w:val="000000" w:themeColor="text1"/>
              </w:rPr>
              <w:t xml:space="preserve">Building </w:t>
            </w:r>
            <w:r w:rsidRPr="00BD3779">
              <w:rPr>
                <w:color w:val="000000" w:themeColor="text1"/>
              </w:rPr>
              <w:t>Unit</w:t>
            </w:r>
          </w:p>
        </w:tc>
      </w:tr>
      <w:tr w:rsidR="007825CD" w:rsidRPr="00BD3779" w14:paraId="12E4959C" w14:textId="77777777" w:rsidTr="0049552E">
        <w:trPr>
          <w:gridAfter w:val="2"/>
          <w:wAfter w:w="1491" w:type="dxa"/>
          <w:cantSplit/>
          <w:trHeight w:val="251"/>
        </w:trPr>
        <w:tc>
          <w:tcPr>
            <w:tcW w:w="1075" w:type="dxa"/>
            <w:tcBorders>
              <w:top w:val="nil"/>
              <w:left w:val="nil"/>
              <w:bottom w:val="nil"/>
              <w:right w:val="nil"/>
            </w:tcBorders>
          </w:tcPr>
          <w:p w14:paraId="36754B0D" w14:textId="09BEB031" w:rsidR="007825CD" w:rsidRPr="00FC19F5" w:rsidRDefault="007825CD" w:rsidP="007825CD">
            <w:pPr>
              <w:rPr>
                <w:color w:val="000000" w:themeColor="text1"/>
              </w:rPr>
            </w:pPr>
            <w:r w:rsidRPr="00BD3779">
              <w:rPr>
                <w:color w:val="000000" w:themeColor="text1"/>
              </w:rPr>
              <w:t>A</w:t>
            </w:r>
            <w:r>
              <w:rPr>
                <w:color w:val="000000" w:themeColor="text1"/>
              </w:rPr>
              <w:t>3</w:t>
            </w:r>
            <w:r w:rsidRPr="00BD3779">
              <w:rPr>
                <w:color w:val="000000" w:themeColor="text1"/>
              </w:rPr>
              <w:t xml:space="preserve">  </w:t>
            </w:r>
          </w:p>
        </w:tc>
        <w:tc>
          <w:tcPr>
            <w:tcW w:w="311" w:type="dxa"/>
            <w:tcBorders>
              <w:top w:val="nil"/>
              <w:left w:val="nil"/>
              <w:bottom w:val="nil"/>
              <w:right w:val="nil"/>
            </w:tcBorders>
          </w:tcPr>
          <w:p w14:paraId="4CCD1155" w14:textId="77777777" w:rsidR="007825CD" w:rsidRPr="00FC19F5" w:rsidRDefault="007825CD" w:rsidP="0049552E">
            <w:pPr>
              <w:rPr>
                <w:color w:val="000000" w:themeColor="text1"/>
              </w:rPr>
            </w:pPr>
            <w:r w:rsidRPr="00BD3779">
              <w:rPr>
                <w:color w:val="000000" w:themeColor="text1"/>
              </w:rPr>
              <w:t>-</w:t>
            </w:r>
          </w:p>
        </w:tc>
        <w:tc>
          <w:tcPr>
            <w:tcW w:w="377" w:type="dxa"/>
            <w:tcBorders>
              <w:top w:val="nil"/>
              <w:left w:val="nil"/>
              <w:bottom w:val="nil"/>
              <w:right w:val="nil"/>
            </w:tcBorders>
          </w:tcPr>
          <w:p w14:paraId="721EBB06" w14:textId="77777777" w:rsidR="007825CD" w:rsidRPr="00FC19F5" w:rsidRDefault="007825CD" w:rsidP="0049552E">
            <w:pPr>
              <w:rPr>
                <w:color w:val="000000" w:themeColor="text1"/>
              </w:rPr>
            </w:pPr>
            <w:r w:rsidRPr="00BD3779">
              <w:rPr>
                <w:color w:val="000000" w:themeColor="text1"/>
              </w:rPr>
              <w:t>-</w:t>
            </w:r>
          </w:p>
        </w:tc>
        <w:tc>
          <w:tcPr>
            <w:tcW w:w="379" w:type="dxa"/>
            <w:gridSpan w:val="2"/>
            <w:tcBorders>
              <w:top w:val="nil"/>
              <w:left w:val="nil"/>
              <w:bottom w:val="nil"/>
              <w:right w:val="nil"/>
            </w:tcBorders>
          </w:tcPr>
          <w:p w14:paraId="1FF9CA85" w14:textId="77777777" w:rsidR="007825CD" w:rsidRPr="00FC19F5" w:rsidRDefault="007825CD" w:rsidP="0049552E">
            <w:pPr>
              <w:rPr>
                <w:color w:val="000000" w:themeColor="text1"/>
              </w:rPr>
            </w:pPr>
            <w:r w:rsidRPr="00BD3779">
              <w:rPr>
                <w:color w:val="000000" w:themeColor="text1"/>
              </w:rPr>
              <w:t>-</w:t>
            </w:r>
          </w:p>
        </w:tc>
        <w:tc>
          <w:tcPr>
            <w:tcW w:w="379" w:type="dxa"/>
            <w:tcBorders>
              <w:top w:val="nil"/>
              <w:left w:val="nil"/>
              <w:bottom w:val="nil"/>
              <w:right w:val="nil"/>
            </w:tcBorders>
          </w:tcPr>
          <w:p w14:paraId="4CDB152D" w14:textId="77777777" w:rsidR="007825CD" w:rsidRPr="00FC19F5" w:rsidRDefault="007825CD" w:rsidP="0049552E">
            <w:pPr>
              <w:rPr>
                <w:color w:val="000000" w:themeColor="text1"/>
              </w:rPr>
            </w:pPr>
            <w:r w:rsidRPr="00BD3779">
              <w:rPr>
                <w:color w:val="000000" w:themeColor="text1"/>
              </w:rPr>
              <w:t>-</w:t>
            </w:r>
          </w:p>
        </w:tc>
        <w:tc>
          <w:tcPr>
            <w:tcW w:w="458" w:type="dxa"/>
            <w:tcBorders>
              <w:top w:val="nil"/>
              <w:left w:val="nil"/>
              <w:bottom w:val="nil"/>
              <w:right w:val="nil"/>
            </w:tcBorders>
          </w:tcPr>
          <w:p w14:paraId="0BC8366B" w14:textId="77777777" w:rsidR="007825CD" w:rsidRPr="00FC19F5" w:rsidRDefault="007825CD" w:rsidP="0049552E">
            <w:pPr>
              <w:rPr>
                <w:color w:val="000000" w:themeColor="text1"/>
              </w:rPr>
            </w:pPr>
            <w:r w:rsidRPr="00BD3779">
              <w:rPr>
                <w:color w:val="000000" w:themeColor="text1"/>
              </w:rPr>
              <w:t>-</w:t>
            </w:r>
          </w:p>
        </w:tc>
        <w:tc>
          <w:tcPr>
            <w:tcW w:w="5169" w:type="dxa"/>
            <w:gridSpan w:val="5"/>
            <w:tcBorders>
              <w:top w:val="nil"/>
              <w:left w:val="nil"/>
              <w:bottom w:val="nil"/>
              <w:right w:val="nil"/>
            </w:tcBorders>
          </w:tcPr>
          <w:p w14:paraId="1ADC5CE6" w14:textId="2B223386" w:rsidR="007825CD" w:rsidRPr="00FC19F5" w:rsidRDefault="007825CD" w:rsidP="007825CD">
            <w:pPr>
              <w:rPr>
                <w:color w:val="000000" w:themeColor="text1"/>
              </w:rPr>
            </w:pPr>
            <w:r w:rsidRPr="00BD3779">
              <w:rPr>
                <w:color w:val="000000" w:themeColor="text1"/>
              </w:rPr>
              <w:t xml:space="preserve">-    </w:t>
            </w:r>
            <w:r>
              <w:rPr>
                <w:color w:val="000000" w:themeColor="text1"/>
              </w:rPr>
              <w:t xml:space="preserve">  -      </w:t>
            </w:r>
            <w:r w:rsidRPr="00BD3779">
              <w:rPr>
                <w:color w:val="000000" w:themeColor="text1"/>
              </w:rPr>
              <w:t xml:space="preserve">Stratigraphic </w:t>
            </w:r>
            <w:r>
              <w:rPr>
                <w:color w:val="000000" w:themeColor="text1"/>
              </w:rPr>
              <w:t>Interface</w:t>
            </w:r>
          </w:p>
        </w:tc>
      </w:tr>
      <w:tr w:rsidR="007825CD" w:rsidRPr="00FC19F5" w14:paraId="2DEF392B" w14:textId="77777777" w:rsidTr="006048FD">
        <w:trPr>
          <w:gridAfter w:val="2"/>
          <w:wAfter w:w="1491" w:type="dxa"/>
          <w:cantSplit/>
        </w:trPr>
        <w:tc>
          <w:tcPr>
            <w:tcW w:w="1075" w:type="dxa"/>
            <w:tcBorders>
              <w:top w:val="nil"/>
              <w:left w:val="nil"/>
              <w:bottom w:val="nil"/>
              <w:right w:val="nil"/>
            </w:tcBorders>
          </w:tcPr>
          <w:p w14:paraId="4DF72B79" w14:textId="77777777" w:rsidR="007825CD" w:rsidRPr="00FC19F5" w:rsidRDefault="007825CD" w:rsidP="00116DB4">
            <w:pPr>
              <w:rPr>
                <w:color w:val="000000" w:themeColor="text1"/>
              </w:rPr>
            </w:pPr>
            <w:r w:rsidRPr="00FC19F5">
              <w:rPr>
                <w:color w:val="000000" w:themeColor="text1"/>
              </w:rPr>
              <w:t>E19</w:t>
            </w:r>
          </w:p>
        </w:tc>
        <w:tc>
          <w:tcPr>
            <w:tcW w:w="311" w:type="dxa"/>
            <w:tcBorders>
              <w:top w:val="nil"/>
              <w:left w:val="nil"/>
              <w:bottom w:val="nil"/>
              <w:right w:val="nil"/>
            </w:tcBorders>
          </w:tcPr>
          <w:p w14:paraId="1E4BA404" w14:textId="77777777" w:rsidR="007825CD" w:rsidRPr="00FC19F5" w:rsidRDefault="007825CD" w:rsidP="00116DB4">
            <w:pPr>
              <w:rPr>
                <w:color w:val="000000" w:themeColor="text1"/>
              </w:rPr>
            </w:pPr>
            <w:r w:rsidRPr="00FC19F5">
              <w:rPr>
                <w:color w:val="000000" w:themeColor="text1"/>
              </w:rPr>
              <w:t>-</w:t>
            </w:r>
          </w:p>
        </w:tc>
        <w:tc>
          <w:tcPr>
            <w:tcW w:w="377" w:type="dxa"/>
            <w:tcBorders>
              <w:top w:val="nil"/>
              <w:left w:val="nil"/>
              <w:bottom w:val="nil"/>
              <w:right w:val="nil"/>
            </w:tcBorders>
          </w:tcPr>
          <w:p w14:paraId="56DFE5E0" w14:textId="77777777" w:rsidR="007825CD" w:rsidRPr="00FC19F5" w:rsidRDefault="007825CD" w:rsidP="00116DB4">
            <w:pPr>
              <w:rPr>
                <w:color w:val="000000" w:themeColor="text1"/>
              </w:rPr>
            </w:pPr>
            <w:r w:rsidRPr="00FC19F5">
              <w:rPr>
                <w:color w:val="000000" w:themeColor="text1"/>
              </w:rPr>
              <w:t>-</w:t>
            </w:r>
          </w:p>
        </w:tc>
        <w:tc>
          <w:tcPr>
            <w:tcW w:w="379" w:type="dxa"/>
            <w:gridSpan w:val="2"/>
            <w:tcBorders>
              <w:top w:val="nil"/>
              <w:left w:val="nil"/>
              <w:bottom w:val="nil"/>
              <w:right w:val="nil"/>
            </w:tcBorders>
          </w:tcPr>
          <w:p w14:paraId="66829398" w14:textId="77777777" w:rsidR="007825CD" w:rsidRPr="00FC19F5" w:rsidRDefault="007825CD" w:rsidP="00116DB4">
            <w:pPr>
              <w:rPr>
                <w:color w:val="000000" w:themeColor="text1"/>
              </w:rPr>
            </w:pPr>
            <w:r w:rsidRPr="00FC19F5">
              <w:rPr>
                <w:color w:val="000000" w:themeColor="text1"/>
              </w:rPr>
              <w:t>-</w:t>
            </w:r>
          </w:p>
        </w:tc>
        <w:tc>
          <w:tcPr>
            <w:tcW w:w="379" w:type="dxa"/>
            <w:tcBorders>
              <w:top w:val="nil"/>
              <w:left w:val="nil"/>
              <w:bottom w:val="nil"/>
              <w:right w:val="nil"/>
            </w:tcBorders>
          </w:tcPr>
          <w:p w14:paraId="3A652A87" w14:textId="77777777" w:rsidR="007825CD" w:rsidRPr="00FC19F5" w:rsidRDefault="007825CD" w:rsidP="00116DB4">
            <w:pPr>
              <w:rPr>
                <w:color w:val="000000" w:themeColor="text1"/>
              </w:rPr>
            </w:pPr>
            <w:r w:rsidRPr="00FC19F5">
              <w:rPr>
                <w:color w:val="000000" w:themeColor="text1"/>
              </w:rPr>
              <w:t>-</w:t>
            </w:r>
          </w:p>
        </w:tc>
        <w:tc>
          <w:tcPr>
            <w:tcW w:w="458" w:type="dxa"/>
            <w:tcBorders>
              <w:top w:val="nil"/>
              <w:left w:val="nil"/>
              <w:bottom w:val="nil"/>
              <w:right w:val="nil"/>
            </w:tcBorders>
          </w:tcPr>
          <w:p w14:paraId="561D3DA1" w14:textId="77777777" w:rsidR="007825CD" w:rsidRPr="00FC19F5" w:rsidRDefault="007825CD" w:rsidP="00116DB4">
            <w:pPr>
              <w:rPr>
                <w:color w:val="000000" w:themeColor="text1"/>
              </w:rPr>
            </w:pPr>
            <w:r w:rsidRPr="00FC19F5">
              <w:rPr>
                <w:color w:val="000000" w:themeColor="text1"/>
              </w:rPr>
              <w:t>-</w:t>
            </w:r>
          </w:p>
        </w:tc>
        <w:tc>
          <w:tcPr>
            <w:tcW w:w="5169" w:type="dxa"/>
            <w:gridSpan w:val="5"/>
            <w:tcBorders>
              <w:top w:val="nil"/>
              <w:left w:val="nil"/>
              <w:bottom w:val="nil"/>
              <w:right w:val="nil"/>
            </w:tcBorders>
          </w:tcPr>
          <w:p w14:paraId="3AD2395B" w14:textId="77777777" w:rsidR="007825CD" w:rsidRPr="00FC19F5" w:rsidRDefault="007825CD" w:rsidP="00116DB4">
            <w:pPr>
              <w:rPr>
                <w:color w:val="000000" w:themeColor="text1"/>
              </w:rPr>
            </w:pPr>
            <w:r w:rsidRPr="00FC19F5">
              <w:rPr>
                <w:color w:val="000000" w:themeColor="text1"/>
              </w:rPr>
              <w:t>Physical Object</w:t>
            </w:r>
          </w:p>
        </w:tc>
      </w:tr>
      <w:tr w:rsidR="007825CD" w:rsidRPr="00FC19F5" w14:paraId="479AFF00" w14:textId="77777777" w:rsidTr="007825CD">
        <w:trPr>
          <w:gridAfter w:val="2"/>
          <w:wAfter w:w="1491" w:type="dxa"/>
          <w:cantSplit/>
        </w:trPr>
        <w:tc>
          <w:tcPr>
            <w:tcW w:w="1075" w:type="dxa"/>
            <w:tcBorders>
              <w:top w:val="nil"/>
              <w:left w:val="nil"/>
              <w:bottom w:val="nil"/>
              <w:right w:val="nil"/>
            </w:tcBorders>
          </w:tcPr>
          <w:p w14:paraId="4D70E9AE" w14:textId="77777777" w:rsidR="007825CD" w:rsidRPr="00FC19F5" w:rsidRDefault="007825CD" w:rsidP="00116DB4">
            <w:pPr>
              <w:rPr>
                <w:color w:val="000000" w:themeColor="text1"/>
              </w:rPr>
            </w:pPr>
            <w:r w:rsidRPr="00FC19F5">
              <w:rPr>
                <w:color w:val="000000" w:themeColor="text1"/>
              </w:rPr>
              <w:t>E22</w:t>
            </w:r>
          </w:p>
        </w:tc>
        <w:tc>
          <w:tcPr>
            <w:tcW w:w="311" w:type="dxa"/>
            <w:tcBorders>
              <w:top w:val="nil"/>
              <w:left w:val="nil"/>
              <w:bottom w:val="nil"/>
              <w:right w:val="nil"/>
            </w:tcBorders>
          </w:tcPr>
          <w:p w14:paraId="7FC1A7DA" w14:textId="77777777" w:rsidR="007825CD" w:rsidRPr="00FC19F5" w:rsidRDefault="007825CD" w:rsidP="00116DB4">
            <w:pPr>
              <w:rPr>
                <w:color w:val="000000" w:themeColor="text1"/>
              </w:rPr>
            </w:pPr>
            <w:r w:rsidRPr="00FC19F5">
              <w:rPr>
                <w:color w:val="000000" w:themeColor="text1"/>
              </w:rPr>
              <w:t>-</w:t>
            </w:r>
          </w:p>
        </w:tc>
        <w:tc>
          <w:tcPr>
            <w:tcW w:w="377" w:type="dxa"/>
            <w:tcBorders>
              <w:top w:val="nil"/>
              <w:left w:val="nil"/>
              <w:bottom w:val="nil"/>
              <w:right w:val="nil"/>
            </w:tcBorders>
          </w:tcPr>
          <w:p w14:paraId="435148C3" w14:textId="77777777" w:rsidR="007825CD" w:rsidRPr="00FC19F5" w:rsidRDefault="007825CD" w:rsidP="00116DB4">
            <w:pPr>
              <w:rPr>
                <w:color w:val="000000" w:themeColor="text1"/>
              </w:rPr>
            </w:pPr>
            <w:r w:rsidRPr="00FC19F5">
              <w:rPr>
                <w:color w:val="000000" w:themeColor="text1"/>
              </w:rPr>
              <w:t>-</w:t>
            </w:r>
          </w:p>
        </w:tc>
        <w:tc>
          <w:tcPr>
            <w:tcW w:w="379" w:type="dxa"/>
            <w:gridSpan w:val="2"/>
            <w:tcBorders>
              <w:top w:val="nil"/>
              <w:left w:val="nil"/>
              <w:bottom w:val="nil"/>
              <w:right w:val="nil"/>
            </w:tcBorders>
          </w:tcPr>
          <w:p w14:paraId="20613057" w14:textId="77777777" w:rsidR="007825CD" w:rsidRPr="00FC19F5" w:rsidRDefault="007825CD" w:rsidP="00116DB4">
            <w:pPr>
              <w:rPr>
                <w:color w:val="000000" w:themeColor="text1"/>
              </w:rPr>
            </w:pPr>
            <w:r w:rsidRPr="00FC19F5">
              <w:rPr>
                <w:color w:val="000000" w:themeColor="text1"/>
              </w:rPr>
              <w:t>-</w:t>
            </w:r>
          </w:p>
        </w:tc>
        <w:tc>
          <w:tcPr>
            <w:tcW w:w="379" w:type="dxa"/>
            <w:tcBorders>
              <w:top w:val="nil"/>
              <w:left w:val="nil"/>
              <w:bottom w:val="nil"/>
              <w:right w:val="nil"/>
            </w:tcBorders>
          </w:tcPr>
          <w:p w14:paraId="4B8848BB" w14:textId="77777777" w:rsidR="007825CD" w:rsidRPr="00FC19F5" w:rsidRDefault="007825CD" w:rsidP="00116DB4">
            <w:pPr>
              <w:rPr>
                <w:color w:val="000000" w:themeColor="text1"/>
              </w:rPr>
            </w:pPr>
            <w:r w:rsidRPr="00FC19F5">
              <w:rPr>
                <w:color w:val="000000" w:themeColor="text1"/>
              </w:rPr>
              <w:t>-</w:t>
            </w:r>
          </w:p>
        </w:tc>
        <w:tc>
          <w:tcPr>
            <w:tcW w:w="474" w:type="dxa"/>
            <w:gridSpan w:val="2"/>
            <w:tcBorders>
              <w:top w:val="nil"/>
              <w:left w:val="nil"/>
              <w:bottom w:val="nil"/>
              <w:right w:val="nil"/>
            </w:tcBorders>
          </w:tcPr>
          <w:p w14:paraId="465B0094" w14:textId="77777777" w:rsidR="007825CD" w:rsidRPr="00FC19F5" w:rsidRDefault="007825CD" w:rsidP="00116DB4">
            <w:pPr>
              <w:rPr>
                <w:color w:val="000000" w:themeColor="text1"/>
              </w:rPr>
            </w:pPr>
            <w:r w:rsidRPr="00FC19F5">
              <w:rPr>
                <w:color w:val="000000" w:themeColor="text1"/>
              </w:rPr>
              <w:t>-</w:t>
            </w:r>
          </w:p>
        </w:tc>
        <w:tc>
          <w:tcPr>
            <w:tcW w:w="374" w:type="dxa"/>
            <w:tcBorders>
              <w:top w:val="nil"/>
              <w:left w:val="nil"/>
              <w:bottom w:val="nil"/>
              <w:right w:val="nil"/>
            </w:tcBorders>
          </w:tcPr>
          <w:p w14:paraId="2C321505" w14:textId="77777777" w:rsidR="007825CD" w:rsidRPr="00FC19F5" w:rsidRDefault="007825CD" w:rsidP="00116DB4">
            <w:pPr>
              <w:rPr>
                <w:color w:val="000000" w:themeColor="text1"/>
              </w:rPr>
            </w:pPr>
            <w:r w:rsidRPr="00FC19F5">
              <w:rPr>
                <w:color w:val="000000" w:themeColor="text1"/>
              </w:rPr>
              <w:t>-</w:t>
            </w:r>
          </w:p>
        </w:tc>
        <w:tc>
          <w:tcPr>
            <w:tcW w:w="4779" w:type="dxa"/>
            <w:gridSpan w:val="3"/>
            <w:tcBorders>
              <w:top w:val="nil"/>
              <w:left w:val="nil"/>
              <w:bottom w:val="nil"/>
              <w:right w:val="nil"/>
            </w:tcBorders>
          </w:tcPr>
          <w:p w14:paraId="185D1FD5" w14:textId="77777777" w:rsidR="007825CD" w:rsidRPr="00FC19F5" w:rsidRDefault="007825CD" w:rsidP="00116DB4">
            <w:pPr>
              <w:rPr>
                <w:color w:val="000000" w:themeColor="text1"/>
              </w:rPr>
            </w:pPr>
            <w:r w:rsidRPr="00FC19F5">
              <w:rPr>
                <w:color w:val="000000" w:themeColor="text1"/>
              </w:rPr>
              <w:t>Man-Made Object</w:t>
            </w:r>
          </w:p>
        </w:tc>
      </w:tr>
      <w:tr w:rsidR="007825CD" w:rsidRPr="00FC19F5" w14:paraId="344FC683" w14:textId="77777777" w:rsidTr="006048FD">
        <w:trPr>
          <w:gridAfter w:val="2"/>
          <w:wAfter w:w="1491" w:type="dxa"/>
          <w:cantSplit/>
        </w:trPr>
        <w:tc>
          <w:tcPr>
            <w:tcW w:w="1075" w:type="dxa"/>
            <w:tcBorders>
              <w:top w:val="nil"/>
              <w:left w:val="nil"/>
              <w:bottom w:val="nil"/>
              <w:right w:val="nil"/>
            </w:tcBorders>
          </w:tcPr>
          <w:p w14:paraId="20358DED" w14:textId="77777777" w:rsidR="007825CD" w:rsidRPr="00FC19F5" w:rsidRDefault="007825CD" w:rsidP="00116DB4">
            <w:pPr>
              <w:rPr>
                <w:color w:val="000000" w:themeColor="text1"/>
              </w:rPr>
            </w:pPr>
            <w:r w:rsidRPr="00FC19F5">
              <w:rPr>
                <w:color w:val="000000" w:themeColor="text1"/>
              </w:rPr>
              <w:t>E24</w:t>
            </w:r>
          </w:p>
        </w:tc>
        <w:tc>
          <w:tcPr>
            <w:tcW w:w="311" w:type="dxa"/>
            <w:tcBorders>
              <w:top w:val="nil"/>
              <w:left w:val="nil"/>
              <w:bottom w:val="nil"/>
              <w:right w:val="nil"/>
            </w:tcBorders>
          </w:tcPr>
          <w:p w14:paraId="4192784B" w14:textId="77777777" w:rsidR="007825CD" w:rsidRPr="00FC19F5" w:rsidRDefault="007825CD" w:rsidP="00116DB4">
            <w:pPr>
              <w:rPr>
                <w:color w:val="000000" w:themeColor="text1"/>
              </w:rPr>
            </w:pPr>
            <w:r w:rsidRPr="00FC19F5">
              <w:rPr>
                <w:color w:val="000000" w:themeColor="text1"/>
              </w:rPr>
              <w:t>-</w:t>
            </w:r>
          </w:p>
        </w:tc>
        <w:tc>
          <w:tcPr>
            <w:tcW w:w="377" w:type="dxa"/>
            <w:tcBorders>
              <w:top w:val="nil"/>
              <w:left w:val="nil"/>
              <w:bottom w:val="nil"/>
              <w:right w:val="nil"/>
            </w:tcBorders>
          </w:tcPr>
          <w:p w14:paraId="2B1D9BC1" w14:textId="77777777" w:rsidR="007825CD" w:rsidRPr="00FC19F5" w:rsidRDefault="007825CD" w:rsidP="00116DB4">
            <w:pPr>
              <w:rPr>
                <w:color w:val="000000" w:themeColor="text1"/>
              </w:rPr>
            </w:pPr>
            <w:r w:rsidRPr="00FC19F5">
              <w:rPr>
                <w:color w:val="000000" w:themeColor="text1"/>
              </w:rPr>
              <w:t>-</w:t>
            </w:r>
          </w:p>
        </w:tc>
        <w:tc>
          <w:tcPr>
            <w:tcW w:w="379" w:type="dxa"/>
            <w:gridSpan w:val="2"/>
            <w:tcBorders>
              <w:top w:val="nil"/>
              <w:left w:val="nil"/>
              <w:bottom w:val="nil"/>
              <w:right w:val="nil"/>
            </w:tcBorders>
          </w:tcPr>
          <w:p w14:paraId="29ED1208" w14:textId="77777777" w:rsidR="007825CD" w:rsidRPr="00FC19F5" w:rsidRDefault="007825CD" w:rsidP="00116DB4">
            <w:pPr>
              <w:rPr>
                <w:color w:val="000000" w:themeColor="text1"/>
              </w:rPr>
            </w:pPr>
            <w:r w:rsidRPr="00FC19F5">
              <w:rPr>
                <w:color w:val="000000" w:themeColor="text1"/>
              </w:rPr>
              <w:t>-</w:t>
            </w:r>
          </w:p>
        </w:tc>
        <w:tc>
          <w:tcPr>
            <w:tcW w:w="379" w:type="dxa"/>
            <w:tcBorders>
              <w:top w:val="nil"/>
              <w:left w:val="nil"/>
              <w:bottom w:val="nil"/>
              <w:right w:val="nil"/>
            </w:tcBorders>
          </w:tcPr>
          <w:p w14:paraId="06D98B5C" w14:textId="77777777" w:rsidR="007825CD" w:rsidRPr="00FC19F5" w:rsidRDefault="007825CD" w:rsidP="00116DB4">
            <w:pPr>
              <w:rPr>
                <w:color w:val="000000" w:themeColor="text1"/>
              </w:rPr>
            </w:pPr>
            <w:r w:rsidRPr="00FC19F5">
              <w:rPr>
                <w:color w:val="000000" w:themeColor="text1"/>
              </w:rPr>
              <w:t>-</w:t>
            </w:r>
          </w:p>
        </w:tc>
        <w:tc>
          <w:tcPr>
            <w:tcW w:w="458" w:type="dxa"/>
            <w:tcBorders>
              <w:top w:val="nil"/>
              <w:left w:val="nil"/>
              <w:bottom w:val="nil"/>
              <w:right w:val="nil"/>
            </w:tcBorders>
          </w:tcPr>
          <w:p w14:paraId="62C402B7" w14:textId="77777777" w:rsidR="007825CD" w:rsidRPr="00FC19F5" w:rsidRDefault="007825CD" w:rsidP="00116DB4">
            <w:pPr>
              <w:rPr>
                <w:color w:val="000000" w:themeColor="text1"/>
              </w:rPr>
            </w:pPr>
            <w:r w:rsidRPr="00FC19F5">
              <w:rPr>
                <w:color w:val="000000" w:themeColor="text1"/>
              </w:rPr>
              <w:t>-</w:t>
            </w:r>
          </w:p>
        </w:tc>
        <w:tc>
          <w:tcPr>
            <w:tcW w:w="5169" w:type="dxa"/>
            <w:gridSpan w:val="5"/>
            <w:tcBorders>
              <w:top w:val="nil"/>
              <w:left w:val="nil"/>
              <w:bottom w:val="nil"/>
              <w:right w:val="nil"/>
            </w:tcBorders>
          </w:tcPr>
          <w:p w14:paraId="14A90C76" w14:textId="77777777" w:rsidR="007825CD" w:rsidRPr="00FC19F5" w:rsidRDefault="007825CD" w:rsidP="00116DB4">
            <w:pPr>
              <w:rPr>
                <w:color w:val="000000" w:themeColor="text1"/>
              </w:rPr>
            </w:pPr>
            <w:r w:rsidRPr="00FC19F5">
              <w:rPr>
                <w:color w:val="000000" w:themeColor="text1"/>
              </w:rPr>
              <w:t>Physical Man-Made Thing</w:t>
            </w:r>
          </w:p>
        </w:tc>
      </w:tr>
      <w:tr w:rsidR="007825CD" w:rsidRPr="00FC19F5" w14:paraId="239EB8D4" w14:textId="77777777" w:rsidTr="007825CD">
        <w:trPr>
          <w:cantSplit/>
        </w:trPr>
        <w:tc>
          <w:tcPr>
            <w:tcW w:w="1075" w:type="dxa"/>
            <w:tcBorders>
              <w:top w:val="nil"/>
              <w:left w:val="nil"/>
              <w:bottom w:val="nil"/>
              <w:right w:val="nil"/>
            </w:tcBorders>
          </w:tcPr>
          <w:p w14:paraId="737F598B" w14:textId="77777777" w:rsidR="007825CD" w:rsidRPr="00FC19F5" w:rsidRDefault="007825CD" w:rsidP="00116DB4">
            <w:pPr>
              <w:rPr>
                <w:color w:val="000000" w:themeColor="text1"/>
              </w:rPr>
            </w:pPr>
            <w:r w:rsidRPr="00FC19F5">
              <w:rPr>
                <w:color w:val="000000" w:themeColor="text1"/>
              </w:rPr>
              <w:t>B1</w:t>
            </w:r>
          </w:p>
        </w:tc>
        <w:tc>
          <w:tcPr>
            <w:tcW w:w="311" w:type="dxa"/>
            <w:tcBorders>
              <w:top w:val="nil"/>
              <w:left w:val="nil"/>
              <w:bottom w:val="nil"/>
              <w:right w:val="nil"/>
            </w:tcBorders>
          </w:tcPr>
          <w:p w14:paraId="779B0E0C" w14:textId="77777777" w:rsidR="007825CD" w:rsidRPr="00FC19F5" w:rsidRDefault="007825CD" w:rsidP="00116DB4">
            <w:pPr>
              <w:rPr>
                <w:color w:val="000000" w:themeColor="text1"/>
              </w:rPr>
            </w:pPr>
            <w:r w:rsidRPr="00FC19F5">
              <w:rPr>
                <w:color w:val="000000" w:themeColor="text1"/>
              </w:rPr>
              <w:t>-</w:t>
            </w:r>
          </w:p>
        </w:tc>
        <w:tc>
          <w:tcPr>
            <w:tcW w:w="377" w:type="dxa"/>
            <w:tcBorders>
              <w:top w:val="nil"/>
              <w:left w:val="nil"/>
              <w:bottom w:val="nil"/>
              <w:right w:val="nil"/>
            </w:tcBorders>
          </w:tcPr>
          <w:p w14:paraId="1276D993" w14:textId="77777777" w:rsidR="007825CD" w:rsidRPr="00FC19F5" w:rsidRDefault="007825CD" w:rsidP="00116DB4">
            <w:pPr>
              <w:rPr>
                <w:color w:val="000000" w:themeColor="text1"/>
              </w:rPr>
            </w:pPr>
            <w:r w:rsidRPr="00FC19F5">
              <w:rPr>
                <w:color w:val="000000" w:themeColor="text1"/>
              </w:rPr>
              <w:t>-</w:t>
            </w:r>
          </w:p>
        </w:tc>
        <w:tc>
          <w:tcPr>
            <w:tcW w:w="379" w:type="dxa"/>
            <w:gridSpan w:val="2"/>
            <w:tcBorders>
              <w:top w:val="nil"/>
              <w:left w:val="nil"/>
              <w:bottom w:val="nil"/>
              <w:right w:val="nil"/>
            </w:tcBorders>
          </w:tcPr>
          <w:p w14:paraId="74858F93" w14:textId="77777777" w:rsidR="007825CD" w:rsidRPr="00FC19F5" w:rsidRDefault="007825CD" w:rsidP="00116DB4">
            <w:pPr>
              <w:rPr>
                <w:color w:val="000000" w:themeColor="text1"/>
              </w:rPr>
            </w:pPr>
            <w:r w:rsidRPr="00FC19F5">
              <w:rPr>
                <w:color w:val="000000" w:themeColor="text1"/>
              </w:rPr>
              <w:t>-</w:t>
            </w:r>
          </w:p>
        </w:tc>
        <w:tc>
          <w:tcPr>
            <w:tcW w:w="379" w:type="dxa"/>
            <w:tcBorders>
              <w:top w:val="nil"/>
              <w:left w:val="nil"/>
              <w:bottom w:val="nil"/>
              <w:right w:val="nil"/>
            </w:tcBorders>
          </w:tcPr>
          <w:p w14:paraId="42E1FCED" w14:textId="77777777" w:rsidR="007825CD" w:rsidRPr="00FC19F5" w:rsidRDefault="007825CD" w:rsidP="00116DB4">
            <w:pPr>
              <w:rPr>
                <w:color w:val="000000" w:themeColor="text1"/>
              </w:rPr>
            </w:pPr>
            <w:r w:rsidRPr="00FC19F5">
              <w:rPr>
                <w:color w:val="000000" w:themeColor="text1"/>
              </w:rPr>
              <w:t>-</w:t>
            </w:r>
          </w:p>
        </w:tc>
        <w:tc>
          <w:tcPr>
            <w:tcW w:w="474" w:type="dxa"/>
            <w:gridSpan w:val="2"/>
            <w:tcBorders>
              <w:top w:val="nil"/>
              <w:left w:val="nil"/>
              <w:bottom w:val="nil"/>
              <w:right w:val="nil"/>
            </w:tcBorders>
          </w:tcPr>
          <w:p w14:paraId="72B0FA1E" w14:textId="77777777" w:rsidR="007825CD" w:rsidRPr="00FC19F5" w:rsidRDefault="007825CD" w:rsidP="00116DB4">
            <w:pPr>
              <w:rPr>
                <w:color w:val="000000" w:themeColor="text1"/>
              </w:rPr>
            </w:pPr>
            <w:r w:rsidRPr="00FC19F5">
              <w:rPr>
                <w:color w:val="000000" w:themeColor="text1"/>
              </w:rPr>
              <w:t>-</w:t>
            </w:r>
          </w:p>
        </w:tc>
        <w:tc>
          <w:tcPr>
            <w:tcW w:w="374" w:type="dxa"/>
            <w:tcBorders>
              <w:top w:val="nil"/>
              <w:left w:val="nil"/>
              <w:bottom w:val="nil"/>
              <w:right w:val="nil"/>
            </w:tcBorders>
          </w:tcPr>
          <w:p w14:paraId="0A7851EE" w14:textId="77777777" w:rsidR="007825CD" w:rsidRPr="00FC19F5" w:rsidRDefault="007825CD" w:rsidP="00116DB4">
            <w:pPr>
              <w:rPr>
                <w:color w:val="000000" w:themeColor="text1"/>
              </w:rPr>
            </w:pPr>
            <w:r w:rsidRPr="00FC19F5">
              <w:rPr>
                <w:color w:val="000000" w:themeColor="text1"/>
              </w:rPr>
              <w:t>-</w:t>
            </w:r>
          </w:p>
        </w:tc>
        <w:tc>
          <w:tcPr>
            <w:tcW w:w="6270" w:type="dxa"/>
            <w:gridSpan w:val="5"/>
            <w:tcBorders>
              <w:top w:val="nil"/>
              <w:left w:val="nil"/>
              <w:bottom w:val="nil"/>
              <w:right w:val="nil"/>
            </w:tcBorders>
          </w:tcPr>
          <w:p w14:paraId="44EBC2D8" w14:textId="368F2C8A" w:rsidR="007825CD" w:rsidRPr="00FC19F5" w:rsidRDefault="007825CD" w:rsidP="00116DB4">
            <w:pPr>
              <w:rPr>
                <w:color w:val="000000" w:themeColor="text1"/>
              </w:rPr>
            </w:pPr>
            <w:r w:rsidRPr="00FC19F5">
              <w:rPr>
                <w:color w:val="000000" w:themeColor="text1"/>
              </w:rPr>
              <w:t>Built Work</w:t>
            </w:r>
          </w:p>
        </w:tc>
      </w:tr>
      <w:tr w:rsidR="007825CD" w:rsidRPr="00FC19F5" w14:paraId="77D1E19C" w14:textId="77777777" w:rsidTr="007825CD">
        <w:trPr>
          <w:cantSplit/>
        </w:trPr>
        <w:tc>
          <w:tcPr>
            <w:tcW w:w="1075" w:type="dxa"/>
            <w:tcBorders>
              <w:top w:val="nil"/>
              <w:left w:val="nil"/>
              <w:bottom w:val="nil"/>
              <w:right w:val="nil"/>
            </w:tcBorders>
          </w:tcPr>
          <w:p w14:paraId="1B25671F" w14:textId="77777777" w:rsidR="007825CD" w:rsidRPr="00FC19F5" w:rsidRDefault="007825CD" w:rsidP="00116DB4">
            <w:pPr>
              <w:rPr>
                <w:color w:val="000000" w:themeColor="text1"/>
              </w:rPr>
            </w:pPr>
            <w:r w:rsidRPr="00FC19F5">
              <w:rPr>
                <w:color w:val="000000" w:themeColor="text1"/>
              </w:rPr>
              <w:t>B2</w:t>
            </w:r>
          </w:p>
        </w:tc>
        <w:tc>
          <w:tcPr>
            <w:tcW w:w="311" w:type="dxa"/>
            <w:tcBorders>
              <w:top w:val="nil"/>
              <w:left w:val="nil"/>
              <w:bottom w:val="nil"/>
              <w:right w:val="nil"/>
            </w:tcBorders>
          </w:tcPr>
          <w:p w14:paraId="04F1DC65" w14:textId="77777777" w:rsidR="007825CD" w:rsidRPr="00FC19F5" w:rsidRDefault="007825CD" w:rsidP="00116DB4">
            <w:pPr>
              <w:rPr>
                <w:color w:val="000000" w:themeColor="text1"/>
              </w:rPr>
            </w:pPr>
            <w:r w:rsidRPr="00FC19F5">
              <w:rPr>
                <w:color w:val="000000" w:themeColor="text1"/>
              </w:rPr>
              <w:t>-</w:t>
            </w:r>
          </w:p>
        </w:tc>
        <w:tc>
          <w:tcPr>
            <w:tcW w:w="377" w:type="dxa"/>
            <w:tcBorders>
              <w:top w:val="nil"/>
              <w:left w:val="nil"/>
              <w:bottom w:val="nil"/>
              <w:right w:val="nil"/>
            </w:tcBorders>
          </w:tcPr>
          <w:p w14:paraId="4DA0B0C9" w14:textId="77777777" w:rsidR="007825CD" w:rsidRPr="00FC19F5" w:rsidRDefault="007825CD" w:rsidP="00116DB4">
            <w:pPr>
              <w:rPr>
                <w:color w:val="000000" w:themeColor="text1"/>
              </w:rPr>
            </w:pPr>
            <w:r w:rsidRPr="00FC19F5">
              <w:rPr>
                <w:color w:val="000000" w:themeColor="text1"/>
              </w:rPr>
              <w:t>-</w:t>
            </w:r>
          </w:p>
        </w:tc>
        <w:tc>
          <w:tcPr>
            <w:tcW w:w="379" w:type="dxa"/>
            <w:gridSpan w:val="2"/>
            <w:tcBorders>
              <w:top w:val="nil"/>
              <w:left w:val="nil"/>
              <w:bottom w:val="nil"/>
              <w:right w:val="nil"/>
            </w:tcBorders>
          </w:tcPr>
          <w:p w14:paraId="28AADB4C" w14:textId="77777777" w:rsidR="007825CD" w:rsidRPr="00FC19F5" w:rsidRDefault="007825CD" w:rsidP="00116DB4">
            <w:pPr>
              <w:rPr>
                <w:color w:val="000000" w:themeColor="text1"/>
              </w:rPr>
            </w:pPr>
            <w:r w:rsidRPr="00FC19F5">
              <w:rPr>
                <w:color w:val="000000" w:themeColor="text1"/>
              </w:rPr>
              <w:t>-</w:t>
            </w:r>
          </w:p>
        </w:tc>
        <w:tc>
          <w:tcPr>
            <w:tcW w:w="379" w:type="dxa"/>
            <w:tcBorders>
              <w:top w:val="nil"/>
              <w:left w:val="nil"/>
              <w:bottom w:val="nil"/>
              <w:right w:val="nil"/>
            </w:tcBorders>
          </w:tcPr>
          <w:p w14:paraId="3DABC901" w14:textId="77777777" w:rsidR="007825CD" w:rsidRPr="00FC19F5" w:rsidRDefault="007825CD" w:rsidP="00116DB4">
            <w:pPr>
              <w:rPr>
                <w:color w:val="000000" w:themeColor="text1"/>
              </w:rPr>
            </w:pPr>
            <w:r w:rsidRPr="00FC19F5">
              <w:rPr>
                <w:color w:val="000000" w:themeColor="text1"/>
              </w:rPr>
              <w:t>-</w:t>
            </w:r>
          </w:p>
        </w:tc>
        <w:tc>
          <w:tcPr>
            <w:tcW w:w="474" w:type="dxa"/>
            <w:gridSpan w:val="2"/>
            <w:tcBorders>
              <w:top w:val="nil"/>
              <w:left w:val="nil"/>
              <w:bottom w:val="nil"/>
              <w:right w:val="nil"/>
            </w:tcBorders>
          </w:tcPr>
          <w:p w14:paraId="024AEF67" w14:textId="77777777" w:rsidR="007825CD" w:rsidRPr="00FC19F5" w:rsidRDefault="007825CD" w:rsidP="00116DB4">
            <w:pPr>
              <w:rPr>
                <w:color w:val="000000" w:themeColor="text1"/>
              </w:rPr>
            </w:pPr>
            <w:r w:rsidRPr="00FC19F5">
              <w:rPr>
                <w:color w:val="000000" w:themeColor="text1"/>
              </w:rPr>
              <w:t>-</w:t>
            </w:r>
          </w:p>
        </w:tc>
        <w:tc>
          <w:tcPr>
            <w:tcW w:w="374" w:type="dxa"/>
            <w:tcBorders>
              <w:top w:val="nil"/>
              <w:left w:val="nil"/>
              <w:bottom w:val="nil"/>
              <w:right w:val="nil"/>
            </w:tcBorders>
          </w:tcPr>
          <w:p w14:paraId="0FCEF333" w14:textId="77777777" w:rsidR="007825CD" w:rsidRPr="00FC19F5" w:rsidRDefault="007825CD" w:rsidP="00116DB4">
            <w:pPr>
              <w:rPr>
                <w:color w:val="000000" w:themeColor="text1"/>
              </w:rPr>
            </w:pPr>
            <w:r w:rsidRPr="00FC19F5">
              <w:rPr>
                <w:color w:val="000000" w:themeColor="text1"/>
              </w:rPr>
              <w:t>-</w:t>
            </w:r>
          </w:p>
        </w:tc>
        <w:tc>
          <w:tcPr>
            <w:tcW w:w="6270" w:type="dxa"/>
            <w:gridSpan w:val="5"/>
            <w:tcBorders>
              <w:top w:val="nil"/>
              <w:left w:val="nil"/>
              <w:bottom w:val="nil"/>
              <w:right w:val="nil"/>
            </w:tcBorders>
          </w:tcPr>
          <w:p w14:paraId="1154A886" w14:textId="57D66DC8" w:rsidR="007825CD" w:rsidRPr="00FC19F5" w:rsidRDefault="007825CD" w:rsidP="00116DB4">
            <w:pPr>
              <w:rPr>
                <w:color w:val="000000" w:themeColor="text1"/>
              </w:rPr>
            </w:pPr>
            <w:r>
              <w:rPr>
                <w:color w:val="000000" w:themeColor="text1"/>
              </w:rPr>
              <w:t xml:space="preserve">-  </w:t>
            </w:r>
            <w:r w:rsidRPr="00FC19F5">
              <w:rPr>
                <w:color w:val="000000" w:themeColor="text1"/>
              </w:rPr>
              <w:t>Morphologic Building section</w:t>
            </w:r>
          </w:p>
        </w:tc>
      </w:tr>
      <w:tr w:rsidR="007825CD" w:rsidRPr="00FC19F5" w14:paraId="236CF2AE" w14:textId="77777777" w:rsidTr="007825CD">
        <w:trPr>
          <w:cantSplit/>
        </w:trPr>
        <w:tc>
          <w:tcPr>
            <w:tcW w:w="1075" w:type="dxa"/>
            <w:tcBorders>
              <w:top w:val="nil"/>
              <w:left w:val="nil"/>
              <w:bottom w:val="nil"/>
              <w:right w:val="nil"/>
            </w:tcBorders>
          </w:tcPr>
          <w:p w14:paraId="49C92212" w14:textId="77777777" w:rsidR="007825CD" w:rsidRPr="00FC19F5" w:rsidRDefault="007825CD" w:rsidP="00116DB4">
            <w:pPr>
              <w:rPr>
                <w:color w:val="000000" w:themeColor="text1"/>
              </w:rPr>
            </w:pPr>
            <w:r w:rsidRPr="00FC19F5">
              <w:rPr>
                <w:color w:val="000000" w:themeColor="text1"/>
              </w:rPr>
              <w:t>B3</w:t>
            </w:r>
          </w:p>
        </w:tc>
        <w:tc>
          <w:tcPr>
            <w:tcW w:w="311" w:type="dxa"/>
            <w:tcBorders>
              <w:top w:val="nil"/>
              <w:left w:val="nil"/>
              <w:bottom w:val="nil"/>
              <w:right w:val="nil"/>
            </w:tcBorders>
          </w:tcPr>
          <w:p w14:paraId="442CE4E1" w14:textId="77777777" w:rsidR="007825CD" w:rsidRPr="00FC19F5" w:rsidRDefault="007825CD" w:rsidP="00116DB4">
            <w:pPr>
              <w:rPr>
                <w:color w:val="000000" w:themeColor="text1"/>
              </w:rPr>
            </w:pPr>
            <w:r w:rsidRPr="00FC19F5">
              <w:rPr>
                <w:color w:val="000000" w:themeColor="text1"/>
              </w:rPr>
              <w:t>-</w:t>
            </w:r>
          </w:p>
        </w:tc>
        <w:tc>
          <w:tcPr>
            <w:tcW w:w="377" w:type="dxa"/>
            <w:tcBorders>
              <w:top w:val="nil"/>
              <w:left w:val="nil"/>
              <w:bottom w:val="nil"/>
              <w:right w:val="nil"/>
            </w:tcBorders>
          </w:tcPr>
          <w:p w14:paraId="09556B80" w14:textId="77777777" w:rsidR="007825CD" w:rsidRPr="00FC19F5" w:rsidRDefault="007825CD" w:rsidP="00116DB4">
            <w:pPr>
              <w:rPr>
                <w:color w:val="000000" w:themeColor="text1"/>
              </w:rPr>
            </w:pPr>
            <w:r w:rsidRPr="00FC19F5">
              <w:rPr>
                <w:color w:val="000000" w:themeColor="text1"/>
              </w:rPr>
              <w:t>-</w:t>
            </w:r>
          </w:p>
        </w:tc>
        <w:tc>
          <w:tcPr>
            <w:tcW w:w="379" w:type="dxa"/>
            <w:gridSpan w:val="2"/>
            <w:tcBorders>
              <w:top w:val="nil"/>
              <w:left w:val="nil"/>
              <w:bottom w:val="nil"/>
              <w:right w:val="nil"/>
            </w:tcBorders>
          </w:tcPr>
          <w:p w14:paraId="2D09C639" w14:textId="77777777" w:rsidR="007825CD" w:rsidRPr="00FC19F5" w:rsidRDefault="007825CD" w:rsidP="00116DB4">
            <w:pPr>
              <w:rPr>
                <w:color w:val="000000" w:themeColor="text1"/>
              </w:rPr>
            </w:pPr>
            <w:r w:rsidRPr="00FC19F5">
              <w:rPr>
                <w:color w:val="000000" w:themeColor="text1"/>
              </w:rPr>
              <w:t>-</w:t>
            </w:r>
          </w:p>
        </w:tc>
        <w:tc>
          <w:tcPr>
            <w:tcW w:w="379" w:type="dxa"/>
            <w:tcBorders>
              <w:top w:val="nil"/>
              <w:left w:val="nil"/>
              <w:bottom w:val="nil"/>
              <w:right w:val="nil"/>
            </w:tcBorders>
          </w:tcPr>
          <w:p w14:paraId="6B063F70" w14:textId="77777777" w:rsidR="007825CD" w:rsidRPr="00FC19F5" w:rsidRDefault="007825CD" w:rsidP="00116DB4">
            <w:pPr>
              <w:rPr>
                <w:color w:val="000000" w:themeColor="text1"/>
              </w:rPr>
            </w:pPr>
            <w:r w:rsidRPr="00FC19F5">
              <w:rPr>
                <w:color w:val="000000" w:themeColor="text1"/>
              </w:rPr>
              <w:t>-</w:t>
            </w:r>
          </w:p>
        </w:tc>
        <w:tc>
          <w:tcPr>
            <w:tcW w:w="474" w:type="dxa"/>
            <w:gridSpan w:val="2"/>
            <w:tcBorders>
              <w:top w:val="nil"/>
              <w:left w:val="nil"/>
              <w:bottom w:val="nil"/>
              <w:right w:val="nil"/>
            </w:tcBorders>
          </w:tcPr>
          <w:p w14:paraId="69BC9782" w14:textId="77777777" w:rsidR="007825CD" w:rsidRPr="00FC19F5" w:rsidRDefault="007825CD" w:rsidP="00116DB4">
            <w:pPr>
              <w:rPr>
                <w:color w:val="000000" w:themeColor="text1"/>
              </w:rPr>
            </w:pPr>
            <w:r w:rsidRPr="00FC19F5">
              <w:rPr>
                <w:color w:val="000000" w:themeColor="text1"/>
              </w:rPr>
              <w:t>-</w:t>
            </w:r>
          </w:p>
        </w:tc>
        <w:tc>
          <w:tcPr>
            <w:tcW w:w="374" w:type="dxa"/>
            <w:tcBorders>
              <w:top w:val="nil"/>
              <w:left w:val="nil"/>
              <w:bottom w:val="nil"/>
              <w:right w:val="nil"/>
            </w:tcBorders>
          </w:tcPr>
          <w:p w14:paraId="030D3EC1" w14:textId="77777777" w:rsidR="007825CD" w:rsidRPr="00FC19F5" w:rsidRDefault="007825CD" w:rsidP="00116DB4">
            <w:pPr>
              <w:rPr>
                <w:color w:val="000000" w:themeColor="text1"/>
              </w:rPr>
            </w:pPr>
            <w:r w:rsidRPr="00FC19F5">
              <w:rPr>
                <w:color w:val="000000" w:themeColor="text1"/>
              </w:rPr>
              <w:t>-</w:t>
            </w:r>
          </w:p>
        </w:tc>
        <w:tc>
          <w:tcPr>
            <w:tcW w:w="320" w:type="dxa"/>
            <w:tcBorders>
              <w:top w:val="nil"/>
              <w:left w:val="nil"/>
              <w:bottom w:val="nil"/>
              <w:right w:val="nil"/>
            </w:tcBorders>
          </w:tcPr>
          <w:p w14:paraId="2E2D3480" w14:textId="77777777" w:rsidR="007825CD" w:rsidRPr="00FC19F5" w:rsidRDefault="007825CD" w:rsidP="00116DB4">
            <w:pPr>
              <w:rPr>
                <w:color w:val="000000" w:themeColor="text1"/>
              </w:rPr>
            </w:pPr>
            <w:r w:rsidRPr="00FC19F5">
              <w:rPr>
                <w:color w:val="000000" w:themeColor="text1"/>
              </w:rPr>
              <w:t>-</w:t>
            </w:r>
          </w:p>
        </w:tc>
        <w:tc>
          <w:tcPr>
            <w:tcW w:w="5950" w:type="dxa"/>
            <w:gridSpan w:val="4"/>
            <w:tcBorders>
              <w:top w:val="nil"/>
              <w:left w:val="nil"/>
              <w:bottom w:val="nil"/>
              <w:right w:val="nil"/>
            </w:tcBorders>
          </w:tcPr>
          <w:p w14:paraId="1743E9CC" w14:textId="77777777" w:rsidR="007825CD" w:rsidRPr="00FC19F5" w:rsidRDefault="007825CD" w:rsidP="00116DB4">
            <w:pPr>
              <w:rPr>
                <w:color w:val="000000" w:themeColor="text1"/>
              </w:rPr>
            </w:pPr>
            <w:r w:rsidRPr="00FC19F5">
              <w:rPr>
                <w:color w:val="000000" w:themeColor="text1"/>
              </w:rPr>
              <w:t>- Filled Morphologic Building Section</w:t>
            </w:r>
          </w:p>
        </w:tc>
      </w:tr>
      <w:tr w:rsidR="007825CD" w:rsidRPr="00FC19F5" w14:paraId="15E5F1D0" w14:textId="77777777" w:rsidTr="006048FD">
        <w:trPr>
          <w:cantSplit/>
        </w:trPr>
        <w:tc>
          <w:tcPr>
            <w:tcW w:w="1075" w:type="dxa"/>
            <w:tcBorders>
              <w:top w:val="nil"/>
              <w:left w:val="nil"/>
              <w:bottom w:val="nil"/>
              <w:right w:val="nil"/>
            </w:tcBorders>
          </w:tcPr>
          <w:p w14:paraId="358DE9DA" w14:textId="77777777" w:rsidR="007825CD" w:rsidRPr="00FC19F5" w:rsidRDefault="007825CD" w:rsidP="00116DB4">
            <w:pPr>
              <w:rPr>
                <w:color w:val="000000" w:themeColor="text1"/>
              </w:rPr>
            </w:pPr>
            <w:r w:rsidRPr="00FC19F5">
              <w:rPr>
                <w:color w:val="000000" w:themeColor="text1"/>
              </w:rPr>
              <w:t>E52</w:t>
            </w:r>
          </w:p>
        </w:tc>
        <w:tc>
          <w:tcPr>
            <w:tcW w:w="311" w:type="dxa"/>
            <w:tcBorders>
              <w:top w:val="nil"/>
              <w:left w:val="nil"/>
              <w:bottom w:val="nil"/>
              <w:right w:val="nil"/>
            </w:tcBorders>
          </w:tcPr>
          <w:p w14:paraId="20511FD9" w14:textId="77777777" w:rsidR="007825CD" w:rsidRPr="00FC19F5" w:rsidRDefault="007825CD" w:rsidP="00116DB4">
            <w:pPr>
              <w:rPr>
                <w:color w:val="000000" w:themeColor="text1"/>
              </w:rPr>
            </w:pPr>
            <w:r w:rsidRPr="00FC19F5">
              <w:rPr>
                <w:color w:val="000000" w:themeColor="text1"/>
              </w:rPr>
              <w:t>-</w:t>
            </w:r>
          </w:p>
        </w:tc>
        <w:tc>
          <w:tcPr>
            <w:tcW w:w="8253" w:type="dxa"/>
            <w:gridSpan w:val="12"/>
            <w:tcBorders>
              <w:top w:val="nil"/>
              <w:left w:val="nil"/>
              <w:bottom w:val="nil"/>
              <w:right w:val="nil"/>
            </w:tcBorders>
          </w:tcPr>
          <w:p w14:paraId="633F7E87" w14:textId="77777777" w:rsidR="007825CD" w:rsidRPr="00FC19F5" w:rsidRDefault="007825CD" w:rsidP="00116DB4">
            <w:pPr>
              <w:rPr>
                <w:color w:val="000000" w:themeColor="text1"/>
              </w:rPr>
            </w:pPr>
            <w:r w:rsidRPr="00FC19F5">
              <w:rPr>
                <w:color w:val="000000" w:themeColor="text1"/>
              </w:rPr>
              <w:t>Time-Span</w:t>
            </w:r>
          </w:p>
        </w:tc>
      </w:tr>
      <w:tr w:rsidR="007825CD" w:rsidRPr="00FC19F5" w14:paraId="5F25AADC" w14:textId="77777777" w:rsidTr="006048FD">
        <w:trPr>
          <w:cantSplit/>
        </w:trPr>
        <w:tc>
          <w:tcPr>
            <w:tcW w:w="1075" w:type="dxa"/>
            <w:tcBorders>
              <w:top w:val="nil"/>
              <w:left w:val="nil"/>
              <w:bottom w:val="nil"/>
              <w:right w:val="nil"/>
            </w:tcBorders>
          </w:tcPr>
          <w:p w14:paraId="7DC72C2C" w14:textId="77777777" w:rsidR="007825CD" w:rsidRPr="00FC19F5" w:rsidRDefault="007825CD" w:rsidP="006B74BD">
            <w:pPr>
              <w:rPr>
                <w:color w:val="000000" w:themeColor="text1"/>
              </w:rPr>
            </w:pPr>
            <w:r w:rsidRPr="00FC19F5">
              <w:rPr>
                <w:color w:val="000000" w:themeColor="text1"/>
              </w:rPr>
              <w:t>E53</w:t>
            </w:r>
          </w:p>
        </w:tc>
        <w:tc>
          <w:tcPr>
            <w:tcW w:w="311" w:type="dxa"/>
            <w:tcBorders>
              <w:top w:val="nil"/>
              <w:left w:val="nil"/>
              <w:bottom w:val="nil"/>
              <w:right w:val="nil"/>
            </w:tcBorders>
          </w:tcPr>
          <w:p w14:paraId="5CF680B4" w14:textId="77777777" w:rsidR="007825CD" w:rsidRPr="00FC19F5" w:rsidRDefault="007825CD" w:rsidP="006B74BD">
            <w:pPr>
              <w:rPr>
                <w:color w:val="000000" w:themeColor="text1"/>
              </w:rPr>
            </w:pPr>
            <w:r w:rsidRPr="00FC19F5">
              <w:rPr>
                <w:color w:val="000000" w:themeColor="text1"/>
              </w:rPr>
              <w:t>-</w:t>
            </w:r>
          </w:p>
        </w:tc>
        <w:tc>
          <w:tcPr>
            <w:tcW w:w="8253" w:type="dxa"/>
            <w:gridSpan w:val="12"/>
            <w:tcBorders>
              <w:top w:val="nil"/>
              <w:left w:val="nil"/>
              <w:bottom w:val="nil"/>
              <w:right w:val="nil"/>
            </w:tcBorders>
          </w:tcPr>
          <w:p w14:paraId="77B468CE" w14:textId="77777777" w:rsidR="007825CD" w:rsidRPr="00FC19F5" w:rsidRDefault="007825CD" w:rsidP="006B74BD">
            <w:pPr>
              <w:rPr>
                <w:color w:val="000000" w:themeColor="text1"/>
              </w:rPr>
            </w:pPr>
            <w:r w:rsidRPr="00FC19F5">
              <w:rPr>
                <w:color w:val="000000" w:themeColor="text1"/>
              </w:rPr>
              <w:t>Place</w:t>
            </w:r>
          </w:p>
        </w:tc>
      </w:tr>
      <w:tr w:rsidR="007825CD" w:rsidRPr="00FC19F5" w14:paraId="27E22DF9" w14:textId="77777777" w:rsidTr="006048FD">
        <w:trPr>
          <w:cantSplit/>
        </w:trPr>
        <w:tc>
          <w:tcPr>
            <w:tcW w:w="1075" w:type="dxa"/>
            <w:tcBorders>
              <w:top w:val="nil"/>
              <w:left w:val="nil"/>
              <w:bottom w:val="nil"/>
              <w:right w:val="nil"/>
            </w:tcBorders>
          </w:tcPr>
          <w:p w14:paraId="079F82F4" w14:textId="431895DC" w:rsidR="007825CD" w:rsidRPr="00FC19F5" w:rsidRDefault="007825CD" w:rsidP="00116DB4">
            <w:pPr>
              <w:rPr>
                <w:color w:val="000000" w:themeColor="text1"/>
              </w:rPr>
            </w:pPr>
            <w:r>
              <w:rPr>
                <w:color w:val="000000" w:themeColor="text1"/>
              </w:rPr>
              <w:t>S20</w:t>
            </w:r>
          </w:p>
        </w:tc>
        <w:tc>
          <w:tcPr>
            <w:tcW w:w="311" w:type="dxa"/>
            <w:tcBorders>
              <w:top w:val="nil"/>
              <w:left w:val="nil"/>
              <w:bottom w:val="nil"/>
              <w:right w:val="nil"/>
            </w:tcBorders>
          </w:tcPr>
          <w:p w14:paraId="0D6F78F3" w14:textId="2139EDE5" w:rsidR="007825CD" w:rsidRPr="00FC19F5" w:rsidRDefault="007825CD" w:rsidP="00116DB4">
            <w:pPr>
              <w:rPr>
                <w:color w:val="000000" w:themeColor="text1"/>
              </w:rPr>
            </w:pPr>
            <w:r>
              <w:rPr>
                <w:color w:val="000000" w:themeColor="text1"/>
              </w:rPr>
              <w:t>-</w:t>
            </w:r>
          </w:p>
        </w:tc>
        <w:tc>
          <w:tcPr>
            <w:tcW w:w="8253" w:type="dxa"/>
            <w:gridSpan w:val="12"/>
            <w:tcBorders>
              <w:top w:val="nil"/>
              <w:left w:val="nil"/>
              <w:bottom w:val="nil"/>
              <w:right w:val="nil"/>
            </w:tcBorders>
          </w:tcPr>
          <w:p w14:paraId="087FBF7F" w14:textId="5A77826C" w:rsidR="007825CD" w:rsidRPr="00FC19F5" w:rsidRDefault="007825CD" w:rsidP="00116DB4">
            <w:pPr>
              <w:rPr>
                <w:color w:val="000000" w:themeColor="text1"/>
              </w:rPr>
            </w:pPr>
            <w:r>
              <w:rPr>
                <w:color w:val="000000" w:themeColor="text1"/>
              </w:rPr>
              <w:t>-      Physical Feature</w:t>
            </w:r>
          </w:p>
        </w:tc>
      </w:tr>
      <w:tr w:rsidR="007825CD" w:rsidRPr="00FC19F5" w14:paraId="7D6EE971" w14:textId="77777777" w:rsidTr="0049552E">
        <w:trPr>
          <w:gridAfter w:val="2"/>
          <w:wAfter w:w="1491" w:type="dxa"/>
          <w:cantSplit/>
        </w:trPr>
        <w:tc>
          <w:tcPr>
            <w:tcW w:w="1075" w:type="dxa"/>
            <w:tcBorders>
              <w:top w:val="nil"/>
              <w:left w:val="nil"/>
              <w:bottom w:val="nil"/>
              <w:right w:val="nil"/>
            </w:tcBorders>
          </w:tcPr>
          <w:p w14:paraId="2E3FC392" w14:textId="188DB5C3" w:rsidR="007825CD" w:rsidRPr="00FC19F5" w:rsidRDefault="007825CD" w:rsidP="0049552E">
            <w:pPr>
              <w:rPr>
                <w:color w:val="000000" w:themeColor="text1"/>
              </w:rPr>
            </w:pPr>
            <w:r>
              <w:rPr>
                <w:color w:val="000000" w:themeColor="text1"/>
              </w:rPr>
              <w:t>B4</w:t>
            </w:r>
          </w:p>
        </w:tc>
        <w:tc>
          <w:tcPr>
            <w:tcW w:w="311" w:type="dxa"/>
            <w:tcBorders>
              <w:top w:val="nil"/>
              <w:left w:val="nil"/>
              <w:bottom w:val="nil"/>
              <w:right w:val="nil"/>
            </w:tcBorders>
          </w:tcPr>
          <w:p w14:paraId="5F3E79C0" w14:textId="77777777" w:rsidR="007825CD" w:rsidRPr="00FC19F5" w:rsidRDefault="007825CD" w:rsidP="0049552E">
            <w:pPr>
              <w:rPr>
                <w:color w:val="000000" w:themeColor="text1"/>
              </w:rPr>
            </w:pPr>
            <w:r w:rsidRPr="00FC19F5">
              <w:rPr>
                <w:color w:val="000000" w:themeColor="text1"/>
              </w:rPr>
              <w:t>-</w:t>
            </w:r>
          </w:p>
        </w:tc>
        <w:tc>
          <w:tcPr>
            <w:tcW w:w="411" w:type="dxa"/>
            <w:gridSpan w:val="2"/>
            <w:tcBorders>
              <w:top w:val="nil"/>
              <w:left w:val="nil"/>
              <w:bottom w:val="nil"/>
              <w:right w:val="nil"/>
            </w:tcBorders>
          </w:tcPr>
          <w:p w14:paraId="7AD1A00D" w14:textId="77777777" w:rsidR="007825CD" w:rsidRPr="00FC19F5" w:rsidRDefault="007825CD" w:rsidP="0049552E">
            <w:pPr>
              <w:rPr>
                <w:color w:val="000000" w:themeColor="text1"/>
              </w:rPr>
            </w:pPr>
            <w:r w:rsidRPr="00FC19F5">
              <w:rPr>
                <w:color w:val="000000" w:themeColor="text1"/>
              </w:rPr>
              <w:t>-</w:t>
            </w:r>
          </w:p>
        </w:tc>
        <w:tc>
          <w:tcPr>
            <w:tcW w:w="345" w:type="dxa"/>
            <w:tcBorders>
              <w:top w:val="nil"/>
              <w:left w:val="nil"/>
              <w:bottom w:val="nil"/>
              <w:right w:val="nil"/>
            </w:tcBorders>
          </w:tcPr>
          <w:p w14:paraId="56F602BD" w14:textId="77777777" w:rsidR="007825CD" w:rsidRPr="00FC19F5" w:rsidRDefault="007825CD" w:rsidP="0049552E">
            <w:pPr>
              <w:rPr>
                <w:color w:val="000000" w:themeColor="text1"/>
              </w:rPr>
            </w:pPr>
            <w:r w:rsidRPr="00FC19F5">
              <w:rPr>
                <w:color w:val="000000" w:themeColor="text1"/>
              </w:rPr>
              <w:t>-</w:t>
            </w:r>
          </w:p>
        </w:tc>
        <w:tc>
          <w:tcPr>
            <w:tcW w:w="6006" w:type="dxa"/>
            <w:gridSpan w:val="7"/>
            <w:tcBorders>
              <w:top w:val="nil"/>
              <w:left w:val="nil"/>
              <w:bottom w:val="nil"/>
              <w:right w:val="nil"/>
            </w:tcBorders>
          </w:tcPr>
          <w:p w14:paraId="36D3FBC8" w14:textId="25BFEC6B" w:rsidR="007825CD" w:rsidRPr="00FC19F5" w:rsidRDefault="007825CD" w:rsidP="00BD3779">
            <w:pPr>
              <w:rPr>
                <w:color w:val="000000" w:themeColor="text1"/>
              </w:rPr>
            </w:pPr>
            <w:r w:rsidRPr="00FC19F5">
              <w:rPr>
                <w:color w:val="000000" w:themeColor="text1"/>
              </w:rPr>
              <w:t>E</w:t>
            </w:r>
            <w:r>
              <w:rPr>
                <w:color w:val="000000" w:themeColor="text1"/>
              </w:rPr>
              <w:t>mpty Morphological Building Section</w:t>
            </w:r>
          </w:p>
        </w:tc>
      </w:tr>
      <w:tr w:rsidR="007825CD" w:rsidRPr="00FC19F5" w14:paraId="332B3140" w14:textId="77777777" w:rsidTr="006048FD">
        <w:trPr>
          <w:gridAfter w:val="1"/>
          <w:wAfter w:w="490" w:type="dxa"/>
          <w:cantSplit/>
        </w:trPr>
        <w:tc>
          <w:tcPr>
            <w:tcW w:w="1075" w:type="dxa"/>
            <w:tcBorders>
              <w:top w:val="nil"/>
              <w:left w:val="nil"/>
              <w:bottom w:val="nil"/>
              <w:right w:val="nil"/>
            </w:tcBorders>
          </w:tcPr>
          <w:p w14:paraId="5086D6B3" w14:textId="4572D276" w:rsidR="007825CD" w:rsidRPr="00FC19F5" w:rsidRDefault="00F92B3D" w:rsidP="00116DB4">
            <w:pPr>
              <w:rPr>
                <w:color w:val="000000" w:themeColor="text1"/>
              </w:rPr>
            </w:pPr>
            <w:r>
              <w:rPr>
                <w:color w:val="000000" w:themeColor="text1"/>
              </w:rPr>
              <w:t>E92</w:t>
            </w:r>
          </w:p>
        </w:tc>
        <w:tc>
          <w:tcPr>
            <w:tcW w:w="311" w:type="dxa"/>
            <w:tcBorders>
              <w:top w:val="nil"/>
              <w:left w:val="nil"/>
              <w:bottom w:val="nil"/>
              <w:right w:val="nil"/>
            </w:tcBorders>
          </w:tcPr>
          <w:p w14:paraId="5FE77727" w14:textId="77777777" w:rsidR="007825CD" w:rsidRPr="00FC19F5" w:rsidRDefault="007825CD" w:rsidP="00116DB4">
            <w:pPr>
              <w:rPr>
                <w:color w:val="000000" w:themeColor="text1"/>
              </w:rPr>
            </w:pPr>
            <w:r w:rsidRPr="00FC19F5">
              <w:rPr>
                <w:color w:val="000000" w:themeColor="text1"/>
              </w:rPr>
              <w:t>-</w:t>
            </w:r>
          </w:p>
        </w:tc>
        <w:tc>
          <w:tcPr>
            <w:tcW w:w="7763" w:type="dxa"/>
            <w:gridSpan w:val="11"/>
            <w:tcBorders>
              <w:top w:val="nil"/>
              <w:left w:val="nil"/>
              <w:bottom w:val="nil"/>
              <w:right w:val="nil"/>
            </w:tcBorders>
          </w:tcPr>
          <w:p w14:paraId="4DD3031C" w14:textId="77777777" w:rsidR="007825CD" w:rsidRPr="00FC19F5" w:rsidRDefault="007825CD" w:rsidP="00116DB4">
            <w:pPr>
              <w:rPr>
                <w:color w:val="000000" w:themeColor="text1"/>
              </w:rPr>
            </w:pPr>
            <w:proofErr w:type="spellStart"/>
            <w:r w:rsidRPr="00FC19F5">
              <w:rPr>
                <w:color w:val="000000" w:themeColor="text1"/>
              </w:rPr>
              <w:t>Spacetime</w:t>
            </w:r>
            <w:proofErr w:type="spellEnd"/>
            <w:r w:rsidRPr="00FC19F5">
              <w:rPr>
                <w:color w:val="000000" w:themeColor="text1"/>
              </w:rPr>
              <w:t xml:space="preserve"> Volume</w:t>
            </w:r>
          </w:p>
        </w:tc>
      </w:tr>
    </w:tbl>
    <w:p w14:paraId="0DFD32EE" w14:textId="77777777" w:rsidR="008A13CD" w:rsidRPr="00FC19F5" w:rsidRDefault="008A13CD" w:rsidP="00D5033A"/>
    <w:p w14:paraId="160BFAC5" w14:textId="77777777" w:rsidR="00BC269D" w:rsidRPr="00FC19F5" w:rsidRDefault="00BC269D">
      <w:pPr>
        <w:spacing w:after="200" w:line="276" w:lineRule="auto"/>
      </w:pPr>
      <w:r w:rsidRPr="00FC19F5">
        <w:br w:type="page"/>
      </w:r>
    </w:p>
    <w:p w14:paraId="64A01F92" w14:textId="0F555690" w:rsidR="006D196D" w:rsidRPr="00FC19F5" w:rsidRDefault="00393E5A" w:rsidP="00DB24CD">
      <w:pPr>
        <w:pStyle w:val="Heading2"/>
      </w:pPr>
      <w:bookmarkStart w:id="34" w:name="_Toc448324396"/>
      <w:bookmarkStart w:id="35" w:name="_Toc448329809"/>
      <w:r>
        <w:lastRenderedPageBreak/>
        <w:t xml:space="preserve">1.2.2 </w:t>
      </w:r>
      <w:r w:rsidR="00671AEF" w:rsidRPr="00FC19F5">
        <w:t>Buildings archaeology model</w:t>
      </w:r>
      <w:r w:rsidR="006D196D" w:rsidRPr="00FC19F5">
        <w:t xml:space="preserve"> property hierarchy, aligned with portions from the </w:t>
      </w:r>
      <w:proofErr w:type="spellStart"/>
      <w:r w:rsidR="0011376B">
        <w:t>CRMarchaeo</w:t>
      </w:r>
      <w:proofErr w:type="spellEnd"/>
      <w:r w:rsidR="0011376B">
        <w:t xml:space="preserve">, </w:t>
      </w:r>
      <w:proofErr w:type="spellStart"/>
      <w:r w:rsidR="0011376B">
        <w:t>CRMsci</w:t>
      </w:r>
      <w:proofErr w:type="spellEnd"/>
      <w:r w:rsidR="0011376B">
        <w:t xml:space="preserve">, </w:t>
      </w:r>
      <w:r w:rsidR="006D196D" w:rsidRPr="00FC19F5">
        <w:t>and the CIDOC CRM property hierarchies</w:t>
      </w:r>
      <w:bookmarkEnd w:id="34"/>
      <w:bookmarkEnd w:id="35"/>
      <w:r w:rsidR="006D196D" w:rsidRPr="00FC19F5">
        <w:t xml:space="preserve"> </w:t>
      </w:r>
    </w:p>
    <w:p w14:paraId="6DE8133B" w14:textId="77777777" w:rsidR="006D196D" w:rsidRPr="00FC19F5" w:rsidRDefault="006D196D" w:rsidP="006D196D">
      <w:pPr>
        <w:rPr>
          <w:sz w:val="23"/>
          <w:szCs w:val="23"/>
        </w:rPr>
      </w:pPr>
    </w:p>
    <w:p w14:paraId="7B36AD8D" w14:textId="77777777" w:rsidR="008D5D71" w:rsidRPr="00FC19F5" w:rsidRDefault="008D5D71" w:rsidP="008D5D71">
      <w:pPr>
        <w:autoSpaceDE w:val="0"/>
        <w:autoSpaceDN w:val="0"/>
        <w:adjustRightInd w:val="0"/>
        <w:rPr>
          <w:color w:val="000000"/>
          <w:szCs w:val="20"/>
          <w:lang w:eastAsia="en-US"/>
        </w:rPr>
      </w:pPr>
      <w:r w:rsidRPr="00FC19F5">
        <w:rPr>
          <w:color w:val="000000"/>
          <w:szCs w:val="20"/>
          <w:lang w:eastAsia="en-US"/>
        </w:rPr>
        <w:t xml:space="preserve">This property hierarchy lists: </w:t>
      </w:r>
    </w:p>
    <w:p w14:paraId="7BACE272" w14:textId="39DD0BF5" w:rsidR="008D5D71" w:rsidRPr="00FC19F5" w:rsidRDefault="008D5D71" w:rsidP="008D5D71">
      <w:pPr>
        <w:autoSpaceDE w:val="0"/>
        <w:autoSpaceDN w:val="0"/>
        <w:adjustRightInd w:val="0"/>
        <w:rPr>
          <w:color w:val="000000"/>
          <w:szCs w:val="20"/>
          <w:lang w:eastAsia="en-US"/>
        </w:rPr>
      </w:pPr>
      <w:r w:rsidRPr="00FC19F5">
        <w:rPr>
          <w:color w:val="000000"/>
          <w:szCs w:val="20"/>
          <w:lang w:eastAsia="en-US"/>
        </w:rPr>
        <w:t>• all properties declared in</w:t>
      </w:r>
      <w:r w:rsidR="00A36893" w:rsidRPr="00FC19F5">
        <w:rPr>
          <w:color w:val="000000"/>
          <w:szCs w:val="20"/>
          <w:lang w:eastAsia="en-US"/>
        </w:rPr>
        <w:t xml:space="preserve"> </w:t>
      </w:r>
      <w:proofErr w:type="spellStart"/>
      <w:r w:rsidR="00A36893" w:rsidRPr="00FC19F5">
        <w:rPr>
          <w:color w:val="000000"/>
          <w:szCs w:val="20"/>
          <w:lang w:eastAsia="en-US"/>
        </w:rPr>
        <w:t>CRMba</w:t>
      </w:r>
      <w:proofErr w:type="spellEnd"/>
      <w:r w:rsidR="00A36893" w:rsidRPr="00FC19F5">
        <w:rPr>
          <w:color w:val="000000"/>
          <w:szCs w:val="20"/>
          <w:lang w:eastAsia="en-US"/>
        </w:rPr>
        <w:t>,</w:t>
      </w:r>
    </w:p>
    <w:p w14:paraId="327822BB" w14:textId="4632DCC1" w:rsidR="008D5D71" w:rsidRPr="00FC19F5" w:rsidRDefault="008D5D71" w:rsidP="008D5D71">
      <w:pPr>
        <w:autoSpaceDE w:val="0"/>
        <w:autoSpaceDN w:val="0"/>
        <w:adjustRightInd w:val="0"/>
        <w:rPr>
          <w:color w:val="000000"/>
          <w:szCs w:val="20"/>
          <w:lang w:eastAsia="en-US"/>
        </w:rPr>
      </w:pPr>
      <w:r w:rsidRPr="00FC19F5">
        <w:rPr>
          <w:color w:val="000000"/>
          <w:szCs w:val="20"/>
          <w:lang w:eastAsia="en-US"/>
        </w:rPr>
        <w:t>• all properties declared in</w:t>
      </w:r>
      <w:r w:rsidR="00A36893" w:rsidRPr="00FC19F5">
        <w:rPr>
          <w:color w:val="000000"/>
          <w:szCs w:val="20"/>
          <w:lang w:eastAsia="en-US"/>
        </w:rPr>
        <w:t xml:space="preserve"> </w:t>
      </w:r>
      <w:proofErr w:type="spellStart"/>
      <w:r w:rsidR="00A36893" w:rsidRPr="00FC19F5">
        <w:rPr>
          <w:lang w:eastAsia="en-US"/>
        </w:rPr>
        <w:t>CRMsci</w:t>
      </w:r>
      <w:proofErr w:type="spellEnd"/>
      <w:r w:rsidR="00A36893" w:rsidRPr="00FC19F5">
        <w:rPr>
          <w:lang w:eastAsia="en-US"/>
        </w:rPr>
        <w:t xml:space="preserve">, </w:t>
      </w:r>
      <w:proofErr w:type="spellStart"/>
      <w:r w:rsidR="00A36893" w:rsidRPr="00FC19F5">
        <w:rPr>
          <w:lang w:eastAsia="en-US"/>
        </w:rPr>
        <w:t>CRMarchaeo</w:t>
      </w:r>
      <w:proofErr w:type="spellEnd"/>
      <w:r w:rsidR="00A36893" w:rsidRPr="00FC19F5">
        <w:rPr>
          <w:lang w:eastAsia="en-US"/>
        </w:rPr>
        <w:t xml:space="preserve">, </w:t>
      </w:r>
      <w:proofErr w:type="spellStart"/>
      <w:r w:rsidR="00A36893" w:rsidRPr="00FC19F5">
        <w:rPr>
          <w:lang w:eastAsia="en-US"/>
        </w:rPr>
        <w:t>CRMinf</w:t>
      </w:r>
      <w:proofErr w:type="spellEnd"/>
      <w:r w:rsidR="00A36893" w:rsidRPr="00FC19F5">
        <w:rPr>
          <w:lang w:eastAsia="en-US"/>
        </w:rPr>
        <w:t>,</w:t>
      </w:r>
      <w:r w:rsidRPr="00FC19F5">
        <w:rPr>
          <w:color w:val="000000"/>
          <w:szCs w:val="20"/>
          <w:lang w:eastAsia="en-US"/>
        </w:rPr>
        <w:t xml:space="preserve"> and CIDOC CRM that are declared as </w:t>
      </w:r>
      <w:proofErr w:type="spellStart"/>
      <w:r w:rsidRPr="00FC19F5">
        <w:rPr>
          <w:color w:val="000000"/>
          <w:szCs w:val="20"/>
          <w:lang w:eastAsia="en-US"/>
        </w:rPr>
        <w:t>superproperties</w:t>
      </w:r>
      <w:proofErr w:type="spellEnd"/>
      <w:r w:rsidRPr="00FC19F5">
        <w:rPr>
          <w:color w:val="000000"/>
          <w:szCs w:val="20"/>
          <w:lang w:eastAsia="en-US"/>
        </w:rPr>
        <w:t xml:space="preserve"> of properties declared in</w:t>
      </w:r>
      <w:r w:rsidR="00A36893" w:rsidRPr="00FC19F5">
        <w:rPr>
          <w:color w:val="000000"/>
          <w:szCs w:val="20"/>
          <w:lang w:eastAsia="en-US"/>
        </w:rPr>
        <w:t xml:space="preserve"> </w:t>
      </w:r>
      <w:proofErr w:type="spellStart"/>
      <w:r w:rsidR="00A36893" w:rsidRPr="00FC19F5">
        <w:rPr>
          <w:color w:val="000000"/>
          <w:szCs w:val="20"/>
          <w:lang w:eastAsia="en-US"/>
        </w:rPr>
        <w:t>CRMba</w:t>
      </w:r>
      <w:proofErr w:type="spellEnd"/>
      <w:r w:rsidR="00A36893" w:rsidRPr="00FC19F5">
        <w:rPr>
          <w:color w:val="000000"/>
          <w:szCs w:val="20"/>
          <w:lang w:eastAsia="en-US"/>
        </w:rPr>
        <w:t>,</w:t>
      </w:r>
      <w:r w:rsidRPr="00FC19F5">
        <w:rPr>
          <w:color w:val="000000"/>
          <w:szCs w:val="20"/>
          <w:lang w:eastAsia="en-US"/>
        </w:rPr>
        <w:t xml:space="preserve"> </w:t>
      </w:r>
    </w:p>
    <w:p w14:paraId="45D92864" w14:textId="4085151E" w:rsidR="008D5D71" w:rsidRPr="00FC19F5" w:rsidRDefault="008D5D71" w:rsidP="008D5D71">
      <w:pPr>
        <w:autoSpaceDE w:val="0"/>
        <w:autoSpaceDN w:val="0"/>
        <w:adjustRightInd w:val="0"/>
        <w:rPr>
          <w:color w:val="000000"/>
          <w:szCs w:val="20"/>
          <w:lang w:eastAsia="en-US"/>
        </w:rPr>
      </w:pPr>
      <w:r w:rsidRPr="00FC19F5">
        <w:rPr>
          <w:color w:val="000000"/>
          <w:szCs w:val="20"/>
          <w:lang w:eastAsia="en-US"/>
        </w:rPr>
        <w:t>• all properties declared in</w:t>
      </w:r>
      <w:r w:rsidR="00A36893" w:rsidRPr="00FC19F5">
        <w:rPr>
          <w:color w:val="000000"/>
          <w:szCs w:val="20"/>
          <w:lang w:eastAsia="en-US"/>
        </w:rPr>
        <w:t xml:space="preserve"> </w:t>
      </w:r>
      <w:proofErr w:type="spellStart"/>
      <w:r w:rsidR="00A36893" w:rsidRPr="00FC19F5">
        <w:rPr>
          <w:lang w:eastAsia="en-US"/>
        </w:rPr>
        <w:t>CRMsci</w:t>
      </w:r>
      <w:proofErr w:type="spellEnd"/>
      <w:r w:rsidR="00A36893" w:rsidRPr="00FC19F5">
        <w:rPr>
          <w:lang w:eastAsia="en-US"/>
        </w:rPr>
        <w:t xml:space="preserve">, </w:t>
      </w:r>
      <w:proofErr w:type="spellStart"/>
      <w:r w:rsidR="00A36893" w:rsidRPr="00FC19F5">
        <w:rPr>
          <w:lang w:eastAsia="en-US"/>
        </w:rPr>
        <w:t>CRMarchaeo</w:t>
      </w:r>
      <w:proofErr w:type="spellEnd"/>
      <w:r w:rsidR="00A36893" w:rsidRPr="00FC19F5">
        <w:rPr>
          <w:lang w:eastAsia="en-US"/>
        </w:rPr>
        <w:t xml:space="preserve">, </w:t>
      </w:r>
      <w:proofErr w:type="spellStart"/>
      <w:r w:rsidR="00A36893" w:rsidRPr="00FC19F5">
        <w:rPr>
          <w:lang w:eastAsia="en-US"/>
        </w:rPr>
        <w:t>CRMinf</w:t>
      </w:r>
      <w:proofErr w:type="spellEnd"/>
      <w:r w:rsidR="00A36893" w:rsidRPr="00FC19F5">
        <w:rPr>
          <w:lang w:eastAsia="en-US"/>
        </w:rPr>
        <w:t xml:space="preserve"> </w:t>
      </w:r>
      <w:r w:rsidRPr="00FC19F5">
        <w:rPr>
          <w:color w:val="000000"/>
          <w:szCs w:val="20"/>
          <w:lang w:eastAsia="en-US"/>
        </w:rPr>
        <w:t>and CIDOC CRM that are part of a complete path of which a property declared in</w:t>
      </w:r>
      <w:r w:rsidR="00A36893" w:rsidRPr="00FC19F5">
        <w:rPr>
          <w:color w:val="000000"/>
          <w:szCs w:val="20"/>
          <w:lang w:eastAsia="en-US"/>
        </w:rPr>
        <w:t xml:space="preserve"> </w:t>
      </w:r>
      <w:proofErr w:type="spellStart"/>
      <w:r w:rsidR="00A36893" w:rsidRPr="00FC19F5">
        <w:rPr>
          <w:color w:val="000000"/>
          <w:szCs w:val="20"/>
          <w:lang w:eastAsia="en-US"/>
        </w:rPr>
        <w:t>CRMba</w:t>
      </w:r>
      <w:proofErr w:type="spellEnd"/>
      <w:r w:rsidR="0011376B">
        <w:rPr>
          <w:color w:val="000000"/>
          <w:szCs w:val="20"/>
          <w:lang w:eastAsia="en-US"/>
        </w:rPr>
        <w:t xml:space="preserve">, </w:t>
      </w:r>
      <w:r w:rsidRPr="00FC19F5">
        <w:rPr>
          <w:color w:val="000000"/>
          <w:szCs w:val="20"/>
          <w:lang w:eastAsia="en-US"/>
        </w:rPr>
        <w:t xml:space="preserve">is declared to be a shortcut. </w:t>
      </w:r>
    </w:p>
    <w:p w14:paraId="36EF509B" w14:textId="77777777" w:rsidR="008D5D71" w:rsidRPr="00FC19F5" w:rsidRDefault="008D5D71" w:rsidP="006D196D">
      <w:pPr>
        <w:rPr>
          <w:szCs w:val="20"/>
        </w:rPr>
      </w:pPr>
    </w:p>
    <w:tbl>
      <w:tblPr>
        <w:tblW w:w="8536" w:type="dxa"/>
        <w:tblInd w:w="-34" w:type="dxa"/>
        <w:tblLayout w:type="fixed"/>
        <w:tblLook w:val="0000" w:firstRow="0" w:lastRow="0" w:firstColumn="0" w:lastColumn="0" w:noHBand="0" w:noVBand="0"/>
      </w:tblPr>
      <w:tblGrid>
        <w:gridCol w:w="866"/>
        <w:gridCol w:w="2552"/>
        <w:gridCol w:w="2678"/>
        <w:gridCol w:w="2440"/>
      </w:tblGrid>
      <w:tr w:rsidR="008A13CD" w:rsidRPr="00FC19F5" w14:paraId="45CAB882" w14:textId="77777777" w:rsidTr="00BA31CE">
        <w:trPr>
          <w:tblHeader/>
        </w:trPr>
        <w:tc>
          <w:tcPr>
            <w:tcW w:w="866" w:type="dxa"/>
          </w:tcPr>
          <w:p w14:paraId="065A506C" w14:textId="77777777" w:rsidR="008A13CD" w:rsidRPr="00FC19F5" w:rsidRDefault="008A13CD" w:rsidP="00116DB4">
            <w:pPr>
              <w:ind w:right="19"/>
              <w:rPr>
                <w:b/>
                <w:color w:val="000000" w:themeColor="text1"/>
                <w:sz w:val="16"/>
                <w:szCs w:val="16"/>
              </w:rPr>
            </w:pPr>
            <w:r w:rsidRPr="00FC19F5">
              <w:rPr>
                <w:b/>
                <w:color w:val="000000" w:themeColor="text1"/>
                <w:sz w:val="16"/>
                <w:szCs w:val="16"/>
              </w:rPr>
              <w:t>Property</w:t>
            </w:r>
            <w:r w:rsidRPr="00FC19F5">
              <w:rPr>
                <w:b/>
                <w:color w:val="000000" w:themeColor="text1"/>
                <w:sz w:val="16"/>
                <w:szCs w:val="16"/>
              </w:rPr>
              <w:br/>
              <w:t>id</w:t>
            </w:r>
          </w:p>
        </w:tc>
        <w:tc>
          <w:tcPr>
            <w:tcW w:w="2552" w:type="dxa"/>
          </w:tcPr>
          <w:p w14:paraId="51CBE6A5" w14:textId="77777777" w:rsidR="008A13CD" w:rsidRPr="00FC19F5" w:rsidRDefault="008A13CD" w:rsidP="00116DB4">
            <w:pPr>
              <w:rPr>
                <w:b/>
                <w:color w:val="000000" w:themeColor="text1"/>
                <w:sz w:val="16"/>
                <w:szCs w:val="16"/>
              </w:rPr>
            </w:pPr>
            <w:r w:rsidRPr="00FC19F5">
              <w:rPr>
                <w:b/>
                <w:color w:val="000000" w:themeColor="text1"/>
                <w:sz w:val="16"/>
                <w:szCs w:val="16"/>
              </w:rPr>
              <w:t>Property Name</w:t>
            </w:r>
          </w:p>
        </w:tc>
        <w:tc>
          <w:tcPr>
            <w:tcW w:w="2678" w:type="dxa"/>
          </w:tcPr>
          <w:p w14:paraId="165C369D" w14:textId="77777777" w:rsidR="008A13CD" w:rsidRPr="00FC19F5" w:rsidRDefault="008A13CD" w:rsidP="00116DB4">
            <w:pPr>
              <w:rPr>
                <w:b/>
                <w:bCs/>
                <w:color w:val="000000" w:themeColor="text1"/>
                <w:sz w:val="16"/>
                <w:szCs w:val="16"/>
              </w:rPr>
            </w:pPr>
            <w:r w:rsidRPr="00FC19F5">
              <w:rPr>
                <w:b/>
                <w:bCs/>
                <w:color w:val="000000" w:themeColor="text1"/>
                <w:sz w:val="16"/>
                <w:szCs w:val="16"/>
              </w:rPr>
              <w:t>Entity – Domain</w:t>
            </w:r>
          </w:p>
        </w:tc>
        <w:tc>
          <w:tcPr>
            <w:tcW w:w="2440" w:type="dxa"/>
          </w:tcPr>
          <w:p w14:paraId="6AA7E360" w14:textId="77777777" w:rsidR="008A13CD" w:rsidRPr="00FC19F5" w:rsidRDefault="008A13CD" w:rsidP="00116DB4">
            <w:pPr>
              <w:rPr>
                <w:b/>
                <w:bCs/>
                <w:color w:val="000000" w:themeColor="text1"/>
                <w:sz w:val="16"/>
                <w:szCs w:val="16"/>
              </w:rPr>
            </w:pPr>
            <w:r w:rsidRPr="00FC19F5">
              <w:rPr>
                <w:b/>
                <w:bCs/>
                <w:color w:val="000000" w:themeColor="text1"/>
                <w:sz w:val="16"/>
                <w:szCs w:val="16"/>
              </w:rPr>
              <w:t>Entity - Range</w:t>
            </w:r>
          </w:p>
        </w:tc>
      </w:tr>
      <w:tr w:rsidR="008A13CD" w:rsidRPr="00FC19F5" w14:paraId="0CF18A71" w14:textId="77777777" w:rsidTr="00BA31CE">
        <w:tc>
          <w:tcPr>
            <w:tcW w:w="866" w:type="dxa"/>
          </w:tcPr>
          <w:p w14:paraId="0D153CE1" w14:textId="77777777" w:rsidR="008A13CD" w:rsidRPr="00FC19F5" w:rsidRDefault="008A13CD" w:rsidP="00116DB4">
            <w:pPr>
              <w:pStyle w:val="FootnoteText"/>
              <w:rPr>
                <w:color w:val="000000" w:themeColor="text1"/>
                <w:sz w:val="16"/>
                <w:szCs w:val="16"/>
              </w:rPr>
            </w:pPr>
            <w:r w:rsidRPr="00FC19F5">
              <w:rPr>
                <w:color w:val="000000" w:themeColor="text1"/>
                <w:sz w:val="16"/>
                <w:szCs w:val="16"/>
              </w:rPr>
              <w:t>BP1</w:t>
            </w:r>
          </w:p>
        </w:tc>
        <w:tc>
          <w:tcPr>
            <w:tcW w:w="2552" w:type="dxa"/>
          </w:tcPr>
          <w:p w14:paraId="02CD3B90" w14:textId="77777777" w:rsidR="008A13CD" w:rsidRPr="00FC19F5" w:rsidRDefault="008A13CD" w:rsidP="00116DB4">
            <w:pPr>
              <w:rPr>
                <w:color w:val="000000" w:themeColor="text1"/>
                <w:sz w:val="16"/>
                <w:szCs w:val="16"/>
              </w:rPr>
            </w:pPr>
            <w:r w:rsidRPr="00FC19F5">
              <w:rPr>
                <w:color w:val="000000" w:themeColor="text1"/>
                <w:sz w:val="16"/>
                <w:szCs w:val="16"/>
              </w:rPr>
              <w:t>is section of (has section)</w:t>
            </w:r>
          </w:p>
        </w:tc>
        <w:tc>
          <w:tcPr>
            <w:tcW w:w="2678" w:type="dxa"/>
          </w:tcPr>
          <w:p w14:paraId="1672C327" w14:textId="689CC2F4" w:rsidR="008A13CD" w:rsidRPr="00FC19F5" w:rsidRDefault="008A13CD" w:rsidP="00116DB4">
            <w:pPr>
              <w:rPr>
                <w:color w:val="000000" w:themeColor="text1"/>
                <w:sz w:val="16"/>
                <w:szCs w:val="16"/>
              </w:rPr>
            </w:pPr>
            <w:r w:rsidRPr="00FC19F5">
              <w:rPr>
                <w:color w:val="000000" w:themeColor="text1"/>
                <w:sz w:val="16"/>
                <w:szCs w:val="16"/>
              </w:rPr>
              <w:t>B2 Morphologic</w:t>
            </w:r>
            <w:r w:rsidR="00BA31CE">
              <w:rPr>
                <w:color w:val="000000" w:themeColor="text1"/>
                <w:sz w:val="16"/>
                <w:szCs w:val="16"/>
              </w:rPr>
              <w:t>al</w:t>
            </w:r>
            <w:r w:rsidRPr="00FC19F5">
              <w:rPr>
                <w:color w:val="000000" w:themeColor="text1"/>
                <w:sz w:val="16"/>
                <w:szCs w:val="16"/>
              </w:rPr>
              <w:t xml:space="preserve"> Building Section </w:t>
            </w:r>
          </w:p>
        </w:tc>
        <w:tc>
          <w:tcPr>
            <w:tcW w:w="2440" w:type="dxa"/>
          </w:tcPr>
          <w:p w14:paraId="4BB57FB8" w14:textId="77777777" w:rsidR="008A13CD" w:rsidRPr="00FC19F5" w:rsidRDefault="008A13CD" w:rsidP="00116DB4">
            <w:pPr>
              <w:rPr>
                <w:color w:val="000000" w:themeColor="text1"/>
                <w:sz w:val="16"/>
                <w:szCs w:val="16"/>
              </w:rPr>
            </w:pPr>
            <w:r w:rsidRPr="00FC19F5">
              <w:rPr>
                <w:color w:val="000000" w:themeColor="text1"/>
                <w:sz w:val="16"/>
                <w:szCs w:val="16"/>
              </w:rPr>
              <w:t>B1 Built Work</w:t>
            </w:r>
          </w:p>
        </w:tc>
      </w:tr>
      <w:tr w:rsidR="008A13CD" w:rsidRPr="00FC19F5" w14:paraId="0A7E3292" w14:textId="77777777" w:rsidTr="00BA31CE">
        <w:tc>
          <w:tcPr>
            <w:tcW w:w="866" w:type="dxa"/>
          </w:tcPr>
          <w:p w14:paraId="2958C74D" w14:textId="77777777" w:rsidR="008A13CD" w:rsidRPr="00FC19F5" w:rsidRDefault="008A13CD" w:rsidP="00116DB4">
            <w:pPr>
              <w:rPr>
                <w:color w:val="000000" w:themeColor="text1"/>
                <w:sz w:val="16"/>
                <w:szCs w:val="16"/>
              </w:rPr>
            </w:pPr>
            <w:r w:rsidRPr="00FC19F5">
              <w:rPr>
                <w:color w:val="000000" w:themeColor="text1"/>
                <w:sz w:val="16"/>
                <w:szCs w:val="16"/>
              </w:rPr>
              <w:t>BP2</w:t>
            </w:r>
          </w:p>
        </w:tc>
        <w:tc>
          <w:tcPr>
            <w:tcW w:w="2552" w:type="dxa"/>
          </w:tcPr>
          <w:p w14:paraId="4DE29BEE" w14:textId="77777777" w:rsidR="008A13CD" w:rsidRPr="00FC19F5" w:rsidRDefault="008A13CD" w:rsidP="00116DB4">
            <w:pPr>
              <w:rPr>
                <w:color w:val="000000" w:themeColor="text1"/>
                <w:sz w:val="16"/>
                <w:szCs w:val="16"/>
              </w:rPr>
            </w:pPr>
            <w:r w:rsidRPr="00FC19F5">
              <w:rPr>
                <w:color w:val="000000" w:themeColor="text1"/>
                <w:sz w:val="16"/>
                <w:szCs w:val="16"/>
              </w:rPr>
              <w:t>is constituent of (is constituted by)</w:t>
            </w:r>
          </w:p>
        </w:tc>
        <w:tc>
          <w:tcPr>
            <w:tcW w:w="2678" w:type="dxa"/>
          </w:tcPr>
          <w:p w14:paraId="0984D3D4" w14:textId="77777777" w:rsidR="008A13CD" w:rsidRPr="00FC19F5" w:rsidRDefault="008A13CD" w:rsidP="00116DB4">
            <w:pPr>
              <w:rPr>
                <w:color w:val="000000" w:themeColor="text1"/>
                <w:sz w:val="16"/>
                <w:szCs w:val="16"/>
              </w:rPr>
            </w:pPr>
            <w:r w:rsidRPr="00FC19F5">
              <w:rPr>
                <w:color w:val="000000" w:themeColor="text1"/>
                <w:sz w:val="16"/>
                <w:szCs w:val="16"/>
              </w:rPr>
              <w:t>B5 Stratigraphic Building Unit</w:t>
            </w:r>
          </w:p>
        </w:tc>
        <w:tc>
          <w:tcPr>
            <w:tcW w:w="2440" w:type="dxa"/>
          </w:tcPr>
          <w:p w14:paraId="47BF21BD" w14:textId="77777777" w:rsidR="008A13CD" w:rsidRPr="00FC19F5" w:rsidRDefault="008A13CD" w:rsidP="00116DB4">
            <w:pPr>
              <w:rPr>
                <w:color w:val="000000" w:themeColor="text1"/>
                <w:sz w:val="16"/>
                <w:szCs w:val="16"/>
              </w:rPr>
            </w:pPr>
            <w:r w:rsidRPr="00FC19F5">
              <w:rPr>
                <w:color w:val="000000" w:themeColor="text1"/>
                <w:sz w:val="16"/>
                <w:szCs w:val="16"/>
              </w:rPr>
              <w:t>B1 Built Work</w:t>
            </w:r>
          </w:p>
        </w:tc>
      </w:tr>
      <w:tr w:rsidR="008A13CD" w:rsidRPr="00FC19F5" w14:paraId="27F80030" w14:textId="77777777" w:rsidTr="00BA31CE">
        <w:tc>
          <w:tcPr>
            <w:tcW w:w="866" w:type="dxa"/>
          </w:tcPr>
          <w:p w14:paraId="2666B586" w14:textId="77777777" w:rsidR="008A13CD" w:rsidRPr="00FC19F5" w:rsidRDefault="008A13CD" w:rsidP="00116DB4">
            <w:pPr>
              <w:pStyle w:val="FootnoteText"/>
              <w:rPr>
                <w:color w:val="000000" w:themeColor="text1"/>
                <w:sz w:val="16"/>
                <w:szCs w:val="16"/>
              </w:rPr>
            </w:pPr>
            <w:r w:rsidRPr="00FC19F5">
              <w:rPr>
                <w:color w:val="000000" w:themeColor="text1"/>
                <w:sz w:val="16"/>
                <w:szCs w:val="16"/>
              </w:rPr>
              <w:t>BP3</w:t>
            </w:r>
          </w:p>
        </w:tc>
        <w:tc>
          <w:tcPr>
            <w:tcW w:w="2552" w:type="dxa"/>
          </w:tcPr>
          <w:p w14:paraId="4D4EAF25" w14:textId="77777777" w:rsidR="008A13CD" w:rsidRPr="00FC19F5" w:rsidRDefault="008A13CD" w:rsidP="00116DB4">
            <w:pPr>
              <w:rPr>
                <w:color w:val="000000" w:themeColor="text1"/>
                <w:sz w:val="16"/>
                <w:szCs w:val="16"/>
              </w:rPr>
            </w:pPr>
            <w:r w:rsidRPr="00FC19F5">
              <w:rPr>
                <w:color w:val="000000" w:themeColor="text1"/>
                <w:sz w:val="16"/>
                <w:szCs w:val="16"/>
              </w:rPr>
              <w:t>is spatial temporary equal to</w:t>
            </w:r>
          </w:p>
        </w:tc>
        <w:tc>
          <w:tcPr>
            <w:tcW w:w="2678" w:type="dxa"/>
          </w:tcPr>
          <w:p w14:paraId="5EA1F3A2" w14:textId="6ED2FC0E" w:rsidR="008A13CD" w:rsidRPr="00FC19F5" w:rsidRDefault="0049552E" w:rsidP="00116DB4">
            <w:pPr>
              <w:rPr>
                <w:color w:val="000000" w:themeColor="text1"/>
                <w:sz w:val="16"/>
                <w:szCs w:val="16"/>
              </w:rPr>
            </w:pPr>
            <w:r>
              <w:rPr>
                <w:color w:val="000000" w:themeColor="text1"/>
                <w:sz w:val="16"/>
                <w:szCs w:val="16"/>
              </w:rPr>
              <w:t>E92</w:t>
            </w:r>
            <w:r w:rsidR="008A13CD" w:rsidRPr="00FC19F5">
              <w:rPr>
                <w:color w:val="000000" w:themeColor="text1"/>
                <w:sz w:val="16"/>
                <w:szCs w:val="16"/>
              </w:rPr>
              <w:t xml:space="preserve"> </w:t>
            </w:r>
            <w:proofErr w:type="spellStart"/>
            <w:r w:rsidR="008A13CD" w:rsidRPr="00FC19F5">
              <w:rPr>
                <w:color w:val="000000" w:themeColor="text1"/>
                <w:sz w:val="16"/>
                <w:szCs w:val="16"/>
              </w:rPr>
              <w:t>Spacetime</w:t>
            </w:r>
            <w:proofErr w:type="spellEnd"/>
            <w:r w:rsidR="008A13CD" w:rsidRPr="00FC19F5">
              <w:rPr>
                <w:color w:val="000000" w:themeColor="text1"/>
                <w:sz w:val="16"/>
                <w:szCs w:val="16"/>
              </w:rPr>
              <w:t xml:space="preserve"> Volume</w:t>
            </w:r>
          </w:p>
        </w:tc>
        <w:tc>
          <w:tcPr>
            <w:tcW w:w="2440" w:type="dxa"/>
          </w:tcPr>
          <w:p w14:paraId="060C7BDA" w14:textId="780F4449" w:rsidR="008A13CD" w:rsidRPr="00FC19F5" w:rsidRDefault="0049552E" w:rsidP="00116DB4">
            <w:pPr>
              <w:rPr>
                <w:color w:val="000000" w:themeColor="text1"/>
                <w:sz w:val="16"/>
                <w:szCs w:val="16"/>
              </w:rPr>
            </w:pPr>
            <w:r>
              <w:rPr>
                <w:color w:val="000000" w:themeColor="text1"/>
                <w:sz w:val="16"/>
                <w:szCs w:val="16"/>
              </w:rPr>
              <w:t>E92</w:t>
            </w:r>
            <w:r w:rsidR="008A13CD" w:rsidRPr="00FC19F5">
              <w:rPr>
                <w:color w:val="000000" w:themeColor="text1"/>
                <w:sz w:val="16"/>
                <w:szCs w:val="16"/>
              </w:rPr>
              <w:t xml:space="preserve"> </w:t>
            </w:r>
            <w:proofErr w:type="spellStart"/>
            <w:r w:rsidR="008A13CD" w:rsidRPr="00FC19F5">
              <w:rPr>
                <w:color w:val="000000" w:themeColor="text1"/>
                <w:sz w:val="16"/>
                <w:szCs w:val="16"/>
              </w:rPr>
              <w:t>Spacetime</w:t>
            </w:r>
            <w:proofErr w:type="spellEnd"/>
            <w:r w:rsidR="008A13CD" w:rsidRPr="00FC19F5">
              <w:rPr>
                <w:color w:val="000000" w:themeColor="text1"/>
                <w:sz w:val="16"/>
                <w:szCs w:val="16"/>
              </w:rPr>
              <w:t xml:space="preserve"> Volume</w:t>
            </w:r>
          </w:p>
        </w:tc>
      </w:tr>
      <w:tr w:rsidR="008A13CD" w:rsidRPr="00FC19F5" w14:paraId="05524BF9" w14:textId="77777777" w:rsidTr="00BA31CE">
        <w:tc>
          <w:tcPr>
            <w:tcW w:w="866" w:type="dxa"/>
          </w:tcPr>
          <w:p w14:paraId="702BE86F" w14:textId="77777777" w:rsidR="008A13CD" w:rsidRPr="00FC19F5" w:rsidRDefault="008A13CD" w:rsidP="00116DB4">
            <w:pPr>
              <w:pStyle w:val="FootnoteText"/>
              <w:ind w:right="19"/>
              <w:rPr>
                <w:color w:val="000000" w:themeColor="text1"/>
                <w:sz w:val="16"/>
                <w:szCs w:val="16"/>
              </w:rPr>
            </w:pPr>
            <w:r w:rsidRPr="00FC19F5">
              <w:rPr>
                <w:color w:val="000000" w:themeColor="text1"/>
                <w:sz w:val="16"/>
                <w:szCs w:val="16"/>
              </w:rPr>
              <w:t>BP4</w:t>
            </w:r>
          </w:p>
        </w:tc>
        <w:tc>
          <w:tcPr>
            <w:tcW w:w="2552" w:type="dxa"/>
          </w:tcPr>
          <w:p w14:paraId="5F80D09A" w14:textId="77777777" w:rsidR="008A13CD" w:rsidRPr="00FC19F5" w:rsidRDefault="008A13CD" w:rsidP="00116DB4">
            <w:pPr>
              <w:rPr>
                <w:color w:val="000000" w:themeColor="text1"/>
                <w:sz w:val="16"/>
                <w:szCs w:val="16"/>
              </w:rPr>
            </w:pPr>
            <w:r w:rsidRPr="00FC19F5">
              <w:rPr>
                <w:color w:val="000000" w:themeColor="text1"/>
                <w:sz w:val="16"/>
                <w:szCs w:val="16"/>
              </w:rPr>
              <w:t>terminates the constituency (constituency is terminated by)</w:t>
            </w:r>
          </w:p>
        </w:tc>
        <w:tc>
          <w:tcPr>
            <w:tcW w:w="2678" w:type="dxa"/>
          </w:tcPr>
          <w:p w14:paraId="6BCF7B89" w14:textId="77777777" w:rsidR="008A13CD" w:rsidRPr="00FC19F5" w:rsidRDefault="008A13CD" w:rsidP="00116DB4">
            <w:pPr>
              <w:rPr>
                <w:color w:val="000000" w:themeColor="text1"/>
                <w:sz w:val="16"/>
                <w:szCs w:val="16"/>
              </w:rPr>
            </w:pPr>
            <w:r w:rsidRPr="00FC19F5">
              <w:rPr>
                <w:color w:val="000000" w:themeColor="text1"/>
                <w:sz w:val="16"/>
                <w:szCs w:val="16"/>
              </w:rPr>
              <w:t>E80 Part removal</w:t>
            </w:r>
          </w:p>
        </w:tc>
        <w:tc>
          <w:tcPr>
            <w:tcW w:w="2440" w:type="dxa"/>
          </w:tcPr>
          <w:p w14:paraId="11C31D93" w14:textId="77777777" w:rsidR="008A13CD" w:rsidRPr="00FC19F5" w:rsidRDefault="008A13CD" w:rsidP="00116DB4">
            <w:pPr>
              <w:rPr>
                <w:color w:val="000000" w:themeColor="text1"/>
                <w:sz w:val="16"/>
                <w:szCs w:val="16"/>
              </w:rPr>
            </w:pPr>
            <w:r w:rsidRPr="00FC19F5">
              <w:rPr>
                <w:iCs/>
                <w:color w:val="000000" w:themeColor="text1"/>
                <w:sz w:val="16"/>
                <w:szCs w:val="16"/>
              </w:rPr>
              <w:t>B2 Morphological Building Section</w:t>
            </w:r>
          </w:p>
        </w:tc>
      </w:tr>
      <w:tr w:rsidR="008A13CD" w:rsidRPr="00FC19F5" w14:paraId="03704234" w14:textId="77777777" w:rsidTr="00BA31CE">
        <w:tc>
          <w:tcPr>
            <w:tcW w:w="866" w:type="dxa"/>
          </w:tcPr>
          <w:p w14:paraId="41395271" w14:textId="77777777" w:rsidR="008A13CD" w:rsidRPr="00FC19F5" w:rsidRDefault="008A13CD" w:rsidP="00116DB4">
            <w:pPr>
              <w:pStyle w:val="FootnoteText"/>
              <w:rPr>
                <w:color w:val="000000" w:themeColor="text1"/>
                <w:sz w:val="16"/>
                <w:szCs w:val="16"/>
              </w:rPr>
            </w:pPr>
            <w:r w:rsidRPr="00FC19F5">
              <w:rPr>
                <w:color w:val="000000" w:themeColor="text1"/>
                <w:sz w:val="16"/>
                <w:szCs w:val="16"/>
              </w:rPr>
              <w:t>BP5</w:t>
            </w:r>
          </w:p>
        </w:tc>
        <w:tc>
          <w:tcPr>
            <w:tcW w:w="2552" w:type="dxa"/>
          </w:tcPr>
          <w:p w14:paraId="4F1CA1BA" w14:textId="77777777" w:rsidR="008A13CD" w:rsidRPr="00FC19F5" w:rsidRDefault="008A13CD" w:rsidP="00116DB4">
            <w:pPr>
              <w:rPr>
                <w:color w:val="000000" w:themeColor="text1"/>
                <w:sz w:val="16"/>
                <w:szCs w:val="16"/>
              </w:rPr>
            </w:pPr>
            <w:r w:rsidRPr="00FC19F5">
              <w:rPr>
                <w:bCs/>
                <w:color w:val="000000" w:themeColor="text1"/>
                <w:sz w:val="16"/>
                <w:szCs w:val="16"/>
              </w:rPr>
              <w:t>initiates the constituency (constituency is initiated by)</w:t>
            </w:r>
          </w:p>
        </w:tc>
        <w:tc>
          <w:tcPr>
            <w:tcW w:w="2678" w:type="dxa"/>
          </w:tcPr>
          <w:p w14:paraId="18752CE5" w14:textId="77777777" w:rsidR="008A13CD" w:rsidRPr="00FC19F5" w:rsidRDefault="008A13CD" w:rsidP="00116DB4">
            <w:pPr>
              <w:rPr>
                <w:color w:val="000000" w:themeColor="text1"/>
                <w:sz w:val="16"/>
                <w:szCs w:val="16"/>
              </w:rPr>
            </w:pPr>
            <w:r w:rsidRPr="00FC19F5">
              <w:rPr>
                <w:color w:val="000000" w:themeColor="text1"/>
                <w:sz w:val="16"/>
                <w:szCs w:val="16"/>
              </w:rPr>
              <w:t>E79 Part addition</w:t>
            </w:r>
          </w:p>
        </w:tc>
        <w:tc>
          <w:tcPr>
            <w:tcW w:w="2440" w:type="dxa"/>
          </w:tcPr>
          <w:p w14:paraId="62481C3D" w14:textId="77777777" w:rsidR="008A13CD" w:rsidRPr="00FC19F5" w:rsidRDefault="008A13CD" w:rsidP="00116DB4">
            <w:pPr>
              <w:rPr>
                <w:color w:val="000000" w:themeColor="text1"/>
                <w:sz w:val="16"/>
                <w:szCs w:val="16"/>
              </w:rPr>
            </w:pPr>
            <w:r w:rsidRPr="00FC19F5">
              <w:rPr>
                <w:iCs/>
                <w:color w:val="000000" w:themeColor="text1"/>
                <w:sz w:val="16"/>
                <w:szCs w:val="16"/>
              </w:rPr>
              <w:t>B2 Morphological Building Section</w:t>
            </w:r>
          </w:p>
        </w:tc>
      </w:tr>
      <w:tr w:rsidR="0049552E" w:rsidRPr="00FC19F5" w14:paraId="13DE1848" w14:textId="77777777" w:rsidTr="0049552E">
        <w:tc>
          <w:tcPr>
            <w:tcW w:w="866" w:type="dxa"/>
          </w:tcPr>
          <w:p w14:paraId="3D9441D4" w14:textId="77777777" w:rsidR="0049552E" w:rsidRPr="00FC19F5" w:rsidRDefault="0049552E" w:rsidP="0049552E">
            <w:pPr>
              <w:rPr>
                <w:color w:val="000000" w:themeColor="text1"/>
                <w:sz w:val="16"/>
                <w:szCs w:val="16"/>
              </w:rPr>
            </w:pPr>
            <w:r w:rsidRPr="00FC19F5">
              <w:rPr>
                <w:color w:val="000000" w:themeColor="text1"/>
                <w:sz w:val="16"/>
                <w:szCs w:val="16"/>
              </w:rPr>
              <w:t>BP8</w:t>
            </w:r>
          </w:p>
        </w:tc>
        <w:tc>
          <w:tcPr>
            <w:tcW w:w="2552" w:type="dxa"/>
          </w:tcPr>
          <w:p w14:paraId="7BAE3F5F" w14:textId="77777777" w:rsidR="0049552E" w:rsidRPr="00FC19F5" w:rsidRDefault="0049552E" w:rsidP="0049552E">
            <w:pPr>
              <w:rPr>
                <w:color w:val="000000" w:themeColor="text1"/>
                <w:sz w:val="16"/>
                <w:szCs w:val="16"/>
              </w:rPr>
            </w:pPr>
            <w:r w:rsidRPr="00FC19F5">
              <w:rPr>
                <w:color w:val="000000" w:themeColor="text1"/>
                <w:sz w:val="16"/>
                <w:szCs w:val="16"/>
              </w:rPr>
              <w:t xml:space="preserve">is adjacent to </w:t>
            </w:r>
          </w:p>
        </w:tc>
        <w:tc>
          <w:tcPr>
            <w:tcW w:w="2678" w:type="dxa"/>
          </w:tcPr>
          <w:p w14:paraId="66C22C26" w14:textId="77777777" w:rsidR="0049552E" w:rsidRPr="00FC19F5" w:rsidRDefault="0049552E" w:rsidP="0049552E">
            <w:pPr>
              <w:rPr>
                <w:color w:val="000000" w:themeColor="text1"/>
                <w:sz w:val="16"/>
                <w:szCs w:val="16"/>
              </w:rPr>
            </w:pPr>
            <w:r w:rsidRPr="00FC19F5">
              <w:rPr>
                <w:iCs/>
                <w:color w:val="000000" w:themeColor="text1"/>
                <w:sz w:val="16"/>
                <w:szCs w:val="16"/>
              </w:rPr>
              <w:t>B2 Morphological Building Section</w:t>
            </w:r>
          </w:p>
        </w:tc>
        <w:tc>
          <w:tcPr>
            <w:tcW w:w="2440" w:type="dxa"/>
          </w:tcPr>
          <w:p w14:paraId="4224ABC2" w14:textId="77777777" w:rsidR="0049552E" w:rsidRPr="00FC19F5" w:rsidRDefault="0049552E" w:rsidP="0049552E">
            <w:pPr>
              <w:rPr>
                <w:iCs/>
                <w:color w:val="000000" w:themeColor="text1"/>
                <w:sz w:val="16"/>
                <w:szCs w:val="16"/>
              </w:rPr>
            </w:pPr>
            <w:r w:rsidRPr="00FC19F5">
              <w:rPr>
                <w:iCs/>
                <w:color w:val="000000" w:themeColor="text1"/>
                <w:sz w:val="16"/>
                <w:szCs w:val="16"/>
              </w:rPr>
              <w:t>B2 Morphological Building Section</w:t>
            </w:r>
          </w:p>
        </w:tc>
      </w:tr>
      <w:tr w:rsidR="008A13CD" w:rsidRPr="00FC19F5" w14:paraId="20BC543D" w14:textId="77777777" w:rsidTr="00BA31CE">
        <w:tc>
          <w:tcPr>
            <w:tcW w:w="866" w:type="dxa"/>
          </w:tcPr>
          <w:p w14:paraId="08C7AB74" w14:textId="77777777" w:rsidR="008A13CD" w:rsidRPr="00FC19F5" w:rsidRDefault="008A13CD" w:rsidP="00116DB4">
            <w:pPr>
              <w:rPr>
                <w:color w:val="000000" w:themeColor="text1"/>
                <w:sz w:val="16"/>
                <w:szCs w:val="16"/>
              </w:rPr>
            </w:pPr>
            <w:r w:rsidRPr="00FC19F5">
              <w:rPr>
                <w:color w:val="000000" w:themeColor="text1"/>
                <w:sz w:val="16"/>
                <w:szCs w:val="16"/>
              </w:rPr>
              <w:t>BP11</w:t>
            </w:r>
          </w:p>
        </w:tc>
        <w:tc>
          <w:tcPr>
            <w:tcW w:w="2552" w:type="dxa"/>
          </w:tcPr>
          <w:p w14:paraId="6F0946F9" w14:textId="77777777" w:rsidR="008A13CD" w:rsidRPr="00FC19F5" w:rsidRDefault="008A13CD" w:rsidP="00116DB4">
            <w:pPr>
              <w:rPr>
                <w:color w:val="000000" w:themeColor="text1"/>
                <w:sz w:val="16"/>
                <w:szCs w:val="16"/>
              </w:rPr>
            </w:pPr>
            <w:r w:rsidRPr="00FC19F5">
              <w:rPr>
                <w:color w:val="000000" w:themeColor="text1"/>
                <w:sz w:val="16"/>
                <w:szCs w:val="16"/>
              </w:rPr>
              <w:t xml:space="preserve">is connected to </w:t>
            </w:r>
          </w:p>
        </w:tc>
        <w:tc>
          <w:tcPr>
            <w:tcW w:w="2678" w:type="dxa"/>
          </w:tcPr>
          <w:p w14:paraId="51F4A362" w14:textId="77777777" w:rsidR="008A13CD" w:rsidRPr="00FC19F5" w:rsidRDefault="008A13CD" w:rsidP="00116DB4">
            <w:pPr>
              <w:rPr>
                <w:color w:val="000000" w:themeColor="text1"/>
                <w:sz w:val="16"/>
                <w:szCs w:val="16"/>
              </w:rPr>
            </w:pPr>
            <w:r w:rsidRPr="00FC19F5">
              <w:rPr>
                <w:iCs/>
                <w:color w:val="000000" w:themeColor="text1"/>
                <w:sz w:val="16"/>
                <w:szCs w:val="16"/>
              </w:rPr>
              <w:t>B2 Morphological Building Section</w:t>
            </w:r>
          </w:p>
        </w:tc>
        <w:tc>
          <w:tcPr>
            <w:tcW w:w="2440" w:type="dxa"/>
          </w:tcPr>
          <w:p w14:paraId="312CDA38" w14:textId="77777777" w:rsidR="008A13CD" w:rsidRPr="00FC19F5" w:rsidRDefault="008A13CD" w:rsidP="00116DB4">
            <w:pPr>
              <w:rPr>
                <w:iCs/>
                <w:color w:val="000000" w:themeColor="text1"/>
                <w:sz w:val="16"/>
                <w:szCs w:val="16"/>
              </w:rPr>
            </w:pPr>
            <w:r w:rsidRPr="00FC19F5">
              <w:rPr>
                <w:iCs/>
                <w:color w:val="000000" w:themeColor="text1"/>
                <w:sz w:val="16"/>
                <w:szCs w:val="16"/>
              </w:rPr>
              <w:t>B2 Morphological Building Section</w:t>
            </w:r>
          </w:p>
        </w:tc>
      </w:tr>
      <w:tr w:rsidR="0049552E" w:rsidRPr="00FC19F5" w14:paraId="2D287376" w14:textId="77777777" w:rsidTr="0049552E">
        <w:tc>
          <w:tcPr>
            <w:tcW w:w="866" w:type="dxa"/>
          </w:tcPr>
          <w:p w14:paraId="35A817C8" w14:textId="77777777" w:rsidR="0049552E" w:rsidRPr="00FC19F5" w:rsidRDefault="0049552E" w:rsidP="0049552E">
            <w:pPr>
              <w:rPr>
                <w:color w:val="000000" w:themeColor="text1"/>
                <w:sz w:val="16"/>
                <w:szCs w:val="16"/>
              </w:rPr>
            </w:pPr>
            <w:r w:rsidRPr="00FC19F5">
              <w:rPr>
                <w:color w:val="000000" w:themeColor="text1"/>
                <w:sz w:val="16"/>
                <w:szCs w:val="16"/>
              </w:rPr>
              <w:t>BP1</w:t>
            </w:r>
            <w:r>
              <w:rPr>
                <w:color w:val="000000" w:themeColor="text1"/>
                <w:sz w:val="16"/>
                <w:szCs w:val="16"/>
              </w:rPr>
              <w:t>1.1</w:t>
            </w:r>
          </w:p>
        </w:tc>
        <w:tc>
          <w:tcPr>
            <w:tcW w:w="2552" w:type="dxa"/>
          </w:tcPr>
          <w:p w14:paraId="0CA52329" w14:textId="6100D122" w:rsidR="0049552E" w:rsidRPr="00FC19F5" w:rsidRDefault="00E23D64" w:rsidP="0049552E">
            <w:pPr>
              <w:rPr>
                <w:color w:val="000000" w:themeColor="text1"/>
                <w:sz w:val="16"/>
                <w:szCs w:val="16"/>
              </w:rPr>
            </w:pPr>
            <w:r>
              <w:rPr>
                <w:color w:val="000000" w:themeColor="text1"/>
                <w:sz w:val="16"/>
                <w:szCs w:val="16"/>
              </w:rPr>
              <w:t>in the mode of</w:t>
            </w:r>
            <w:r w:rsidR="0049552E" w:rsidRPr="00FC19F5">
              <w:rPr>
                <w:color w:val="000000" w:themeColor="text1"/>
                <w:sz w:val="16"/>
                <w:szCs w:val="16"/>
              </w:rPr>
              <w:t xml:space="preserve"> </w:t>
            </w:r>
          </w:p>
        </w:tc>
        <w:tc>
          <w:tcPr>
            <w:tcW w:w="2678" w:type="dxa"/>
          </w:tcPr>
          <w:p w14:paraId="364284A8" w14:textId="4D4DEE48" w:rsidR="0049552E" w:rsidRPr="00FC19F5" w:rsidRDefault="00E320CD" w:rsidP="0049552E">
            <w:pPr>
              <w:rPr>
                <w:color w:val="000000" w:themeColor="text1"/>
                <w:sz w:val="16"/>
                <w:szCs w:val="16"/>
              </w:rPr>
            </w:pPr>
            <w:r>
              <w:rPr>
                <w:iCs/>
                <w:color w:val="000000" w:themeColor="text1"/>
                <w:sz w:val="16"/>
                <w:szCs w:val="16"/>
              </w:rPr>
              <w:t>BP11 is connected to</w:t>
            </w:r>
          </w:p>
        </w:tc>
        <w:tc>
          <w:tcPr>
            <w:tcW w:w="2440" w:type="dxa"/>
          </w:tcPr>
          <w:p w14:paraId="4D7C1B19" w14:textId="017E758A" w:rsidR="0049552E" w:rsidRPr="00FC19F5" w:rsidRDefault="00E320CD" w:rsidP="00E320CD">
            <w:pPr>
              <w:rPr>
                <w:iCs/>
                <w:color w:val="000000" w:themeColor="text1"/>
                <w:sz w:val="16"/>
                <w:szCs w:val="16"/>
              </w:rPr>
            </w:pPr>
            <w:r>
              <w:rPr>
                <w:iCs/>
                <w:color w:val="000000" w:themeColor="text1"/>
                <w:sz w:val="16"/>
                <w:szCs w:val="16"/>
              </w:rPr>
              <w:t>E55 Type</w:t>
            </w:r>
          </w:p>
        </w:tc>
      </w:tr>
      <w:tr w:rsidR="00E320CD" w:rsidRPr="00FC19F5" w14:paraId="1FB75101" w14:textId="77777777" w:rsidTr="0049552E">
        <w:tc>
          <w:tcPr>
            <w:tcW w:w="866" w:type="dxa"/>
          </w:tcPr>
          <w:p w14:paraId="339C0894" w14:textId="77777777" w:rsidR="00E320CD" w:rsidRPr="00FC19F5" w:rsidRDefault="00E320CD" w:rsidP="0049552E">
            <w:pPr>
              <w:rPr>
                <w:color w:val="000000" w:themeColor="text1"/>
                <w:sz w:val="16"/>
                <w:szCs w:val="16"/>
              </w:rPr>
            </w:pPr>
          </w:p>
        </w:tc>
        <w:tc>
          <w:tcPr>
            <w:tcW w:w="2552" w:type="dxa"/>
          </w:tcPr>
          <w:p w14:paraId="0401E977" w14:textId="77777777" w:rsidR="00E320CD" w:rsidRPr="00FC19F5" w:rsidDel="00E23D64" w:rsidRDefault="00E320CD" w:rsidP="0049552E">
            <w:pPr>
              <w:rPr>
                <w:color w:val="000000" w:themeColor="text1"/>
                <w:sz w:val="16"/>
                <w:szCs w:val="16"/>
              </w:rPr>
            </w:pPr>
          </w:p>
        </w:tc>
        <w:tc>
          <w:tcPr>
            <w:tcW w:w="2678" w:type="dxa"/>
          </w:tcPr>
          <w:p w14:paraId="58662996" w14:textId="77777777" w:rsidR="00E320CD" w:rsidRPr="00FC19F5" w:rsidDel="00E320CD" w:rsidRDefault="00E320CD" w:rsidP="0049552E">
            <w:pPr>
              <w:rPr>
                <w:iCs/>
                <w:color w:val="000000" w:themeColor="text1"/>
                <w:sz w:val="16"/>
                <w:szCs w:val="16"/>
              </w:rPr>
            </w:pPr>
          </w:p>
        </w:tc>
        <w:tc>
          <w:tcPr>
            <w:tcW w:w="2440" w:type="dxa"/>
          </w:tcPr>
          <w:p w14:paraId="62563189" w14:textId="77777777" w:rsidR="00E320CD" w:rsidRPr="00FC19F5" w:rsidDel="00E320CD" w:rsidRDefault="00E320CD" w:rsidP="00E320CD">
            <w:pPr>
              <w:rPr>
                <w:iCs/>
                <w:color w:val="000000" w:themeColor="text1"/>
                <w:sz w:val="16"/>
                <w:szCs w:val="16"/>
              </w:rPr>
            </w:pPr>
          </w:p>
        </w:tc>
      </w:tr>
      <w:tr w:rsidR="00E23D64" w:rsidRPr="00FC19F5" w14:paraId="5C94AB50" w14:textId="77777777" w:rsidTr="0049552E">
        <w:tc>
          <w:tcPr>
            <w:tcW w:w="866" w:type="dxa"/>
          </w:tcPr>
          <w:p w14:paraId="09A9FAE0" w14:textId="7FC57EE0" w:rsidR="00E23D64" w:rsidRPr="00FC19F5" w:rsidRDefault="00E23D64" w:rsidP="0049552E">
            <w:pPr>
              <w:rPr>
                <w:color w:val="000000" w:themeColor="text1"/>
                <w:sz w:val="16"/>
                <w:szCs w:val="16"/>
              </w:rPr>
            </w:pPr>
            <w:r>
              <w:rPr>
                <w:color w:val="000000" w:themeColor="text1"/>
                <w:sz w:val="16"/>
                <w:szCs w:val="16"/>
              </w:rPr>
              <w:t xml:space="preserve">BP11.2 </w:t>
            </w:r>
          </w:p>
        </w:tc>
        <w:tc>
          <w:tcPr>
            <w:tcW w:w="2552" w:type="dxa"/>
          </w:tcPr>
          <w:p w14:paraId="590A1BCB" w14:textId="72207418" w:rsidR="00E23D64" w:rsidRPr="00FC19F5" w:rsidRDefault="00E23D64" w:rsidP="0049552E">
            <w:pPr>
              <w:rPr>
                <w:color w:val="000000" w:themeColor="text1"/>
                <w:sz w:val="16"/>
                <w:szCs w:val="16"/>
              </w:rPr>
            </w:pPr>
            <w:r>
              <w:rPr>
                <w:color w:val="000000" w:themeColor="text1"/>
                <w:sz w:val="16"/>
                <w:szCs w:val="16"/>
              </w:rPr>
              <w:t xml:space="preserve">is connected through </w:t>
            </w:r>
          </w:p>
        </w:tc>
        <w:tc>
          <w:tcPr>
            <w:tcW w:w="2678" w:type="dxa"/>
          </w:tcPr>
          <w:p w14:paraId="73D93254" w14:textId="67CA2A2D" w:rsidR="00E23D64" w:rsidRPr="00FC19F5" w:rsidRDefault="00E320CD" w:rsidP="0049552E">
            <w:pPr>
              <w:rPr>
                <w:iCs/>
                <w:color w:val="000000" w:themeColor="text1"/>
                <w:sz w:val="16"/>
                <w:szCs w:val="16"/>
              </w:rPr>
            </w:pPr>
            <w:r>
              <w:rPr>
                <w:iCs/>
                <w:color w:val="000000" w:themeColor="text1"/>
                <w:sz w:val="16"/>
                <w:szCs w:val="16"/>
              </w:rPr>
              <w:t>BP11 is connected to</w:t>
            </w:r>
          </w:p>
        </w:tc>
        <w:tc>
          <w:tcPr>
            <w:tcW w:w="2440" w:type="dxa"/>
          </w:tcPr>
          <w:p w14:paraId="6E6CBCD2" w14:textId="48CE1BB2" w:rsidR="00E23D64" w:rsidRPr="00FC19F5" w:rsidRDefault="00E320CD" w:rsidP="0049552E">
            <w:pPr>
              <w:rPr>
                <w:iCs/>
                <w:color w:val="000000" w:themeColor="text1"/>
                <w:sz w:val="16"/>
                <w:szCs w:val="16"/>
              </w:rPr>
            </w:pPr>
            <w:r>
              <w:rPr>
                <w:iCs/>
                <w:color w:val="000000" w:themeColor="text1"/>
                <w:sz w:val="16"/>
                <w:szCs w:val="16"/>
              </w:rPr>
              <w:t>E24 Physical Man Made Thing</w:t>
            </w:r>
          </w:p>
        </w:tc>
      </w:tr>
      <w:tr w:rsidR="00E320CD" w:rsidRPr="00FC19F5" w14:paraId="11269861" w14:textId="77777777" w:rsidTr="0049552E">
        <w:tc>
          <w:tcPr>
            <w:tcW w:w="866" w:type="dxa"/>
          </w:tcPr>
          <w:p w14:paraId="1F7793E7" w14:textId="77777777" w:rsidR="00E320CD" w:rsidRDefault="00E320CD" w:rsidP="0049552E">
            <w:pPr>
              <w:rPr>
                <w:color w:val="000000" w:themeColor="text1"/>
                <w:sz w:val="16"/>
                <w:szCs w:val="16"/>
              </w:rPr>
            </w:pPr>
          </w:p>
        </w:tc>
        <w:tc>
          <w:tcPr>
            <w:tcW w:w="2552" w:type="dxa"/>
          </w:tcPr>
          <w:p w14:paraId="4971CE1F" w14:textId="77777777" w:rsidR="00E320CD" w:rsidRDefault="00E320CD" w:rsidP="0049552E">
            <w:pPr>
              <w:rPr>
                <w:color w:val="000000" w:themeColor="text1"/>
                <w:sz w:val="16"/>
                <w:szCs w:val="16"/>
              </w:rPr>
            </w:pPr>
          </w:p>
        </w:tc>
        <w:tc>
          <w:tcPr>
            <w:tcW w:w="2678" w:type="dxa"/>
          </w:tcPr>
          <w:p w14:paraId="2DFD66DC" w14:textId="77777777" w:rsidR="00E320CD" w:rsidRDefault="00E320CD" w:rsidP="0049552E">
            <w:pPr>
              <w:rPr>
                <w:iCs/>
                <w:color w:val="000000" w:themeColor="text1"/>
                <w:sz w:val="16"/>
                <w:szCs w:val="16"/>
              </w:rPr>
            </w:pPr>
          </w:p>
        </w:tc>
        <w:tc>
          <w:tcPr>
            <w:tcW w:w="2440" w:type="dxa"/>
          </w:tcPr>
          <w:p w14:paraId="6D5FD977" w14:textId="77777777" w:rsidR="00E320CD" w:rsidRDefault="00E320CD" w:rsidP="0049552E">
            <w:pPr>
              <w:rPr>
                <w:iCs/>
                <w:color w:val="000000" w:themeColor="text1"/>
                <w:sz w:val="16"/>
                <w:szCs w:val="16"/>
              </w:rPr>
            </w:pPr>
          </w:p>
        </w:tc>
      </w:tr>
      <w:tr w:rsidR="008A13CD" w:rsidRPr="00FC19F5" w14:paraId="3F86FB91" w14:textId="77777777" w:rsidTr="00BA31CE">
        <w:tc>
          <w:tcPr>
            <w:tcW w:w="866" w:type="dxa"/>
          </w:tcPr>
          <w:p w14:paraId="608F3339" w14:textId="77777777" w:rsidR="008A13CD" w:rsidRPr="00FC19F5" w:rsidRDefault="008A13CD" w:rsidP="00116DB4">
            <w:pPr>
              <w:rPr>
                <w:color w:val="000000" w:themeColor="text1"/>
                <w:sz w:val="16"/>
                <w:szCs w:val="16"/>
              </w:rPr>
            </w:pPr>
            <w:r w:rsidRPr="00FC19F5">
              <w:rPr>
                <w:color w:val="000000" w:themeColor="text1"/>
                <w:sz w:val="16"/>
                <w:szCs w:val="16"/>
              </w:rPr>
              <w:t>BP13</w:t>
            </w:r>
          </w:p>
        </w:tc>
        <w:tc>
          <w:tcPr>
            <w:tcW w:w="2552" w:type="dxa"/>
          </w:tcPr>
          <w:p w14:paraId="70ACEDF1" w14:textId="77777777" w:rsidR="008A13CD" w:rsidRPr="00FC19F5" w:rsidRDefault="008A13CD" w:rsidP="00116DB4">
            <w:pPr>
              <w:rPr>
                <w:color w:val="000000" w:themeColor="text1"/>
                <w:sz w:val="16"/>
                <w:szCs w:val="16"/>
              </w:rPr>
            </w:pPr>
            <w:r w:rsidRPr="00FC19F5">
              <w:rPr>
                <w:color w:val="000000" w:themeColor="text1"/>
                <w:sz w:val="16"/>
                <w:szCs w:val="16"/>
              </w:rPr>
              <w:t>used specific object (is specific object used by)</w:t>
            </w:r>
          </w:p>
        </w:tc>
        <w:tc>
          <w:tcPr>
            <w:tcW w:w="2678" w:type="dxa"/>
          </w:tcPr>
          <w:p w14:paraId="35312765" w14:textId="77777777" w:rsidR="008A13CD" w:rsidRPr="00FC19F5" w:rsidRDefault="008A13CD" w:rsidP="00116DB4">
            <w:pPr>
              <w:rPr>
                <w:color w:val="000000" w:themeColor="text1"/>
                <w:sz w:val="16"/>
                <w:szCs w:val="16"/>
              </w:rPr>
            </w:pPr>
            <w:r w:rsidRPr="00FC19F5">
              <w:rPr>
                <w:color w:val="000000" w:themeColor="text1"/>
                <w:sz w:val="16"/>
                <w:szCs w:val="16"/>
              </w:rPr>
              <w:t xml:space="preserve">E12 Production </w:t>
            </w:r>
          </w:p>
        </w:tc>
        <w:tc>
          <w:tcPr>
            <w:tcW w:w="2440" w:type="dxa"/>
          </w:tcPr>
          <w:p w14:paraId="39C11673" w14:textId="77777777" w:rsidR="008A13CD" w:rsidRPr="00FC19F5" w:rsidRDefault="008A13CD" w:rsidP="00116DB4">
            <w:pPr>
              <w:rPr>
                <w:iCs/>
                <w:color w:val="000000" w:themeColor="text1"/>
                <w:sz w:val="16"/>
                <w:szCs w:val="16"/>
              </w:rPr>
            </w:pPr>
            <w:r w:rsidRPr="00FC19F5">
              <w:rPr>
                <w:iCs/>
                <w:color w:val="000000" w:themeColor="text1"/>
                <w:sz w:val="16"/>
                <w:szCs w:val="16"/>
              </w:rPr>
              <w:t>B5 Stratigraphic Building Unit</w:t>
            </w:r>
          </w:p>
        </w:tc>
      </w:tr>
      <w:tr w:rsidR="00E320CD" w:rsidRPr="00FC19F5" w14:paraId="450EB917" w14:textId="77777777" w:rsidTr="00F47836">
        <w:tc>
          <w:tcPr>
            <w:tcW w:w="866" w:type="dxa"/>
          </w:tcPr>
          <w:p w14:paraId="115A12BA" w14:textId="77777777" w:rsidR="00E320CD" w:rsidRPr="00911749" w:rsidRDefault="00E320CD" w:rsidP="00F47836">
            <w:pPr>
              <w:rPr>
                <w:color w:val="000000" w:themeColor="text1"/>
                <w:sz w:val="16"/>
                <w:szCs w:val="16"/>
              </w:rPr>
            </w:pPr>
            <w:r w:rsidRPr="00911749">
              <w:rPr>
                <w:color w:val="000000" w:themeColor="text1"/>
                <w:sz w:val="16"/>
                <w:szCs w:val="16"/>
              </w:rPr>
              <w:t>BP14</w:t>
            </w:r>
          </w:p>
        </w:tc>
        <w:tc>
          <w:tcPr>
            <w:tcW w:w="2552" w:type="dxa"/>
          </w:tcPr>
          <w:p w14:paraId="478D1EFE" w14:textId="77777777" w:rsidR="00E320CD" w:rsidRPr="00911749" w:rsidRDefault="00E320CD" w:rsidP="00F47836">
            <w:pPr>
              <w:rPr>
                <w:color w:val="000000" w:themeColor="text1"/>
                <w:sz w:val="16"/>
                <w:szCs w:val="16"/>
                <w:lang w:val="it-IT"/>
              </w:rPr>
            </w:pPr>
            <w:r w:rsidRPr="00911749">
              <w:rPr>
                <w:color w:val="000000" w:themeColor="text1"/>
                <w:sz w:val="16"/>
                <w:szCs w:val="16"/>
                <w:lang w:val="it-IT"/>
              </w:rPr>
              <w:t>re-</w:t>
            </w:r>
            <w:proofErr w:type="spellStart"/>
            <w:r w:rsidRPr="00911749">
              <w:rPr>
                <w:color w:val="000000" w:themeColor="text1"/>
                <w:sz w:val="16"/>
                <w:szCs w:val="16"/>
                <w:lang w:val="it-IT"/>
              </w:rPr>
              <w:t>used</w:t>
            </w:r>
            <w:proofErr w:type="spellEnd"/>
            <w:r w:rsidRPr="00911749">
              <w:rPr>
                <w:color w:val="000000" w:themeColor="text1"/>
                <w:sz w:val="16"/>
                <w:szCs w:val="16"/>
                <w:lang w:val="it-IT"/>
              </w:rPr>
              <w:t xml:space="preserve"> </w:t>
            </w:r>
            <w:proofErr w:type="spellStart"/>
            <w:r w:rsidRPr="00911749">
              <w:rPr>
                <w:color w:val="000000" w:themeColor="text1"/>
                <w:sz w:val="16"/>
                <w:szCs w:val="16"/>
                <w:lang w:val="it-IT"/>
              </w:rPr>
              <w:t>specific</w:t>
            </w:r>
            <w:proofErr w:type="spellEnd"/>
            <w:r w:rsidRPr="00911749">
              <w:rPr>
                <w:color w:val="000000" w:themeColor="text1"/>
                <w:sz w:val="16"/>
                <w:szCs w:val="16"/>
                <w:lang w:val="it-IT"/>
              </w:rPr>
              <w:t xml:space="preserve"> </w:t>
            </w:r>
            <w:proofErr w:type="spellStart"/>
            <w:r w:rsidRPr="00911749">
              <w:rPr>
                <w:color w:val="000000" w:themeColor="text1"/>
                <w:sz w:val="16"/>
                <w:szCs w:val="16"/>
                <w:lang w:val="it-IT"/>
              </w:rPr>
              <w:t>object</w:t>
            </w:r>
            <w:proofErr w:type="spellEnd"/>
            <w:r w:rsidRPr="00911749">
              <w:rPr>
                <w:color w:val="000000" w:themeColor="text1"/>
                <w:sz w:val="16"/>
                <w:szCs w:val="16"/>
                <w:lang w:val="it-IT"/>
              </w:rPr>
              <w:t xml:space="preserve"> (</w:t>
            </w:r>
            <w:proofErr w:type="spellStart"/>
            <w:r w:rsidRPr="00911749">
              <w:rPr>
                <w:color w:val="000000" w:themeColor="text1"/>
                <w:sz w:val="16"/>
                <w:szCs w:val="16"/>
                <w:lang w:val="it-IT"/>
              </w:rPr>
              <w:t>was</w:t>
            </w:r>
            <w:proofErr w:type="spellEnd"/>
            <w:r w:rsidRPr="00911749">
              <w:rPr>
                <w:color w:val="000000" w:themeColor="text1"/>
                <w:sz w:val="16"/>
                <w:szCs w:val="16"/>
                <w:lang w:val="it-IT"/>
              </w:rPr>
              <w:t xml:space="preserve"> </w:t>
            </w:r>
            <w:proofErr w:type="spellStart"/>
            <w:r w:rsidRPr="00911749">
              <w:rPr>
                <w:color w:val="000000" w:themeColor="text1"/>
                <w:sz w:val="16"/>
                <w:szCs w:val="16"/>
                <w:lang w:val="it-IT"/>
              </w:rPr>
              <w:t>specific</w:t>
            </w:r>
            <w:proofErr w:type="spellEnd"/>
            <w:r w:rsidRPr="00911749">
              <w:rPr>
                <w:color w:val="000000" w:themeColor="text1"/>
                <w:sz w:val="16"/>
                <w:szCs w:val="16"/>
                <w:lang w:val="it-IT"/>
              </w:rPr>
              <w:t xml:space="preserve"> </w:t>
            </w:r>
            <w:proofErr w:type="spellStart"/>
            <w:r w:rsidRPr="00911749">
              <w:rPr>
                <w:color w:val="000000" w:themeColor="text1"/>
                <w:sz w:val="16"/>
                <w:szCs w:val="16"/>
                <w:lang w:val="it-IT"/>
              </w:rPr>
              <w:t>object</w:t>
            </w:r>
            <w:proofErr w:type="spellEnd"/>
            <w:r w:rsidRPr="00911749">
              <w:rPr>
                <w:color w:val="000000" w:themeColor="text1"/>
                <w:sz w:val="16"/>
                <w:szCs w:val="16"/>
                <w:lang w:val="it-IT"/>
              </w:rPr>
              <w:t xml:space="preserve"> re-</w:t>
            </w:r>
            <w:proofErr w:type="spellStart"/>
            <w:r w:rsidRPr="00911749">
              <w:rPr>
                <w:color w:val="000000" w:themeColor="text1"/>
                <w:sz w:val="16"/>
                <w:szCs w:val="16"/>
                <w:lang w:val="it-IT"/>
              </w:rPr>
              <w:t>used</w:t>
            </w:r>
            <w:proofErr w:type="spellEnd"/>
            <w:r w:rsidRPr="00911749">
              <w:rPr>
                <w:color w:val="000000" w:themeColor="text1"/>
                <w:sz w:val="16"/>
                <w:szCs w:val="16"/>
                <w:lang w:val="it-IT"/>
              </w:rPr>
              <w:t xml:space="preserve"> by)</w:t>
            </w:r>
          </w:p>
          <w:p w14:paraId="0BEAE3AC" w14:textId="77777777" w:rsidR="00E320CD" w:rsidRPr="00911749" w:rsidRDefault="00E320CD" w:rsidP="00F47836">
            <w:pPr>
              <w:rPr>
                <w:color w:val="000000" w:themeColor="text1"/>
                <w:sz w:val="16"/>
                <w:szCs w:val="16"/>
              </w:rPr>
            </w:pPr>
          </w:p>
        </w:tc>
        <w:tc>
          <w:tcPr>
            <w:tcW w:w="2678" w:type="dxa"/>
          </w:tcPr>
          <w:p w14:paraId="4D2CF874" w14:textId="77777777" w:rsidR="00E320CD" w:rsidRPr="00DF3689" w:rsidRDefault="00E320CD" w:rsidP="00F47836">
            <w:pPr>
              <w:rPr>
                <w:color w:val="000000" w:themeColor="text1"/>
                <w:sz w:val="16"/>
                <w:szCs w:val="16"/>
                <w:highlight w:val="yellow"/>
              </w:rPr>
            </w:pPr>
            <w:r w:rsidRPr="00FC19F5">
              <w:rPr>
                <w:color w:val="000000" w:themeColor="text1"/>
                <w:sz w:val="16"/>
                <w:szCs w:val="16"/>
              </w:rPr>
              <w:t>E12 Production</w:t>
            </w:r>
          </w:p>
        </w:tc>
        <w:tc>
          <w:tcPr>
            <w:tcW w:w="2440" w:type="dxa"/>
          </w:tcPr>
          <w:p w14:paraId="5144521B" w14:textId="77777777" w:rsidR="00E320CD" w:rsidRPr="00FC19F5" w:rsidRDefault="00E320CD" w:rsidP="00F47836">
            <w:pPr>
              <w:rPr>
                <w:iCs/>
                <w:color w:val="000000" w:themeColor="text1"/>
                <w:sz w:val="16"/>
                <w:szCs w:val="16"/>
              </w:rPr>
            </w:pPr>
            <w:r w:rsidRPr="00FC19F5">
              <w:rPr>
                <w:iCs/>
                <w:color w:val="000000" w:themeColor="text1"/>
                <w:sz w:val="16"/>
                <w:szCs w:val="16"/>
              </w:rPr>
              <w:t>B5 Stratigraphic Building Unit</w:t>
            </w:r>
          </w:p>
        </w:tc>
      </w:tr>
    </w:tbl>
    <w:p w14:paraId="51975D6D" w14:textId="77777777" w:rsidR="006D196D" w:rsidRPr="00FC19F5" w:rsidRDefault="006D196D" w:rsidP="006D196D">
      <w:pPr>
        <w:rPr>
          <w:sz w:val="23"/>
          <w:szCs w:val="23"/>
        </w:rPr>
      </w:pPr>
    </w:p>
    <w:p w14:paraId="36E7F5BD" w14:textId="47C9963F" w:rsidR="006D196D" w:rsidRPr="00FC19F5" w:rsidRDefault="006D196D">
      <w:pPr>
        <w:spacing w:after="200" w:line="276" w:lineRule="auto"/>
        <w:rPr>
          <w:rFonts w:ascii="Arial" w:hAnsi="Arial" w:cs="Arial"/>
          <w:b/>
          <w:bCs/>
          <w:kern w:val="28"/>
          <w:sz w:val="32"/>
          <w:szCs w:val="32"/>
          <w:lang w:eastAsia="en-US"/>
        </w:rPr>
      </w:pPr>
      <w:r w:rsidRPr="00FC19F5">
        <w:rPr>
          <w:rFonts w:cs="Arial"/>
          <w:kern w:val="28"/>
          <w:lang w:eastAsia="en-US"/>
        </w:rPr>
        <w:br w:type="page"/>
      </w:r>
    </w:p>
    <w:p w14:paraId="7BCB3703" w14:textId="723D89D0" w:rsidR="00CB3208" w:rsidRPr="00FC19F5" w:rsidRDefault="008C1EB6" w:rsidP="00CB3208">
      <w:pPr>
        <w:pStyle w:val="Heading1"/>
        <w:rPr>
          <w:rFonts w:eastAsia="Times New Roman"/>
          <w:kern w:val="28"/>
          <w:lang w:eastAsia="en-US"/>
        </w:rPr>
      </w:pPr>
      <w:bookmarkStart w:id="36" w:name="_Toc448324397"/>
      <w:bookmarkStart w:id="37" w:name="_Toc448329810"/>
      <w:r>
        <w:rPr>
          <w:rFonts w:eastAsia="Times New Roman"/>
          <w:kern w:val="28"/>
          <w:lang w:eastAsia="en-US"/>
        </w:rPr>
        <w:lastRenderedPageBreak/>
        <w:t xml:space="preserve">1.3 </w:t>
      </w:r>
      <w:r w:rsidR="00F57537" w:rsidRPr="00FC19F5">
        <w:rPr>
          <w:rFonts w:eastAsia="Times New Roman"/>
          <w:kern w:val="28"/>
          <w:lang w:eastAsia="en-US"/>
        </w:rPr>
        <w:t>Buildings archaeology model</w:t>
      </w:r>
      <w:r w:rsidR="00CB3208" w:rsidRPr="00FC19F5">
        <w:rPr>
          <w:rFonts w:eastAsia="Times New Roman"/>
          <w:kern w:val="28"/>
          <w:lang w:eastAsia="en-US"/>
        </w:rPr>
        <w:t xml:space="preserve"> Class Declarations</w:t>
      </w:r>
      <w:bookmarkEnd w:id="36"/>
      <w:bookmarkEnd w:id="37"/>
    </w:p>
    <w:p w14:paraId="33ED767E" w14:textId="77777777" w:rsidR="00F57537" w:rsidRPr="00FC19F5" w:rsidRDefault="00F57537" w:rsidP="00F57537"/>
    <w:p w14:paraId="18C91C67" w14:textId="305951A8" w:rsidR="00F57537" w:rsidRPr="00FC19F5" w:rsidRDefault="00F57537" w:rsidP="00F57537">
      <w:pPr>
        <w:jc w:val="both"/>
        <w:rPr>
          <w:lang w:eastAsia="en-US"/>
        </w:rPr>
      </w:pPr>
      <w:r w:rsidRPr="00FC19F5">
        <w:rPr>
          <w:lang w:eastAsia="en-US"/>
        </w:rPr>
        <w:t xml:space="preserve">The classes </w:t>
      </w:r>
      <w:r w:rsidR="008A13CD" w:rsidRPr="00FC19F5">
        <w:rPr>
          <w:lang w:eastAsia="en-US"/>
        </w:rPr>
        <w:t xml:space="preserve">of </w:t>
      </w:r>
      <w:proofErr w:type="spellStart"/>
      <w:r w:rsidR="008A13CD" w:rsidRPr="00FC19F5">
        <w:rPr>
          <w:lang w:eastAsia="en-US"/>
        </w:rPr>
        <w:t>CRMba</w:t>
      </w:r>
      <w:proofErr w:type="spellEnd"/>
      <w:r w:rsidR="008A13CD" w:rsidRPr="00FC19F5">
        <w:rPr>
          <w:lang w:eastAsia="en-US"/>
        </w:rPr>
        <w:t xml:space="preserve"> </w:t>
      </w:r>
      <w:r w:rsidRPr="00FC19F5">
        <w:rPr>
          <w:lang w:eastAsia="en-US"/>
        </w:rPr>
        <w:t>are comprehensively declared in this section using the following format:</w:t>
      </w:r>
    </w:p>
    <w:p w14:paraId="76534E11" w14:textId="77777777" w:rsidR="00F57537" w:rsidRPr="00FC19F5" w:rsidRDefault="00F57537" w:rsidP="00F57537">
      <w:pPr>
        <w:jc w:val="both"/>
        <w:rPr>
          <w:lang w:eastAsia="en-US"/>
        </w:rPr>
      </w:pPr>
      <w:r w:rsidRPr="00FC19F5">
        <w:rPr>
          <w:lang w:eastAsia="en-US"/>
        </w:rPr>
        <w:t>.</w:t>
      </w:r>
      <w:r w:rsidRPr="00FC19F5">
        <w:rPr>
          <w:lang w:eastAsia="en-US"/>
        </w:rPr>
        <w:tab/>
        <w:t xml:space="preserve">Class names are presented as headings in bold face, preceded by the class’s unique identifier; </w:t>
      </w:r>
    </w:p>
    <w:p w14:paraId="74E6DA48" w14:textId="77777777" w:rsidR="00F57537" w:rsidRPr="00FC19F5" w:rsidRDefault="00F57537" w:rsidP="00F57537">
      <w:pPr>
        <w:jc w:val="both"/>
        <w:rPr>
          <w:lang w:eastAsia="en-US"/>
        </w:rPr>
      </w:pPr>
      <w:r w:rsidRPr="00FC19F5">
        <w:rPr>
          <w:lang w:eastAsia="en-US"/>
        </w:rPr>
        <w:t>•</w:t>
      </w:r>
      <w:r w:rsidRPr="00FC19F5">
        <w:rPr>
          <w:lang w:eastAsia="en-US"/>
        </w:rPr>
        <w:tab/>
        <w:t xml:space="preserve">The line “Subclass of:” declares the superclass of the class from which it inherits properties; </w:t>
      </w:r>
    </w:p>
    <w:p w14:paraId="575102F3" w14:textId="77777777" w:rsidR="00F57537" w:rsidRPr="00FC19F5" w:rsidRDefault="00F57537" w:rsidP="00F57537">
      <w:pPr>
        <w:jc w:val="both"/>
        <w:rPr>
          <w:lang w:eastAsia="en-US"/>
        </w:rPr>
      </w:pPr>
      <w:r w:rsidRPr="00FC19F5">
        <w:rPr>
          <w:lang w:eastAsia="en-US"/>
        </w:rPr>
        <w:t>•</w:t>
      </w:r>
      <w:r w:rsidRPr="00FC19F5">
        <w:rPr>
          <w:lang w:eastAsia="en-US"/>
        </w:rPr>
        <w:tab/>
        <w:t xml:space="preserve">The line “Superclass of:” is a cross-reference to the subclasses of this class; </w:t>
      </w:r>
    </w:p>
    <w:p w14:paraId="59EB1BC9" w14:textId="77777777" w:rsidR="00F57537" w:rsidRPr="00FC19F5" w:rsidRDefault="00F57537" w:rsidP="00F57537">
      <w:pPr>
        <w:jc w:val="both"/>
        <w:rPr>
          <w:lang w:eastAsia="en-US"/>
        </w:rPr>
      </w:pPr>
      <w:r w:rsidRPr="00FC19F5">
        <w:rPr>
          <w:lang w:eastAsia="en-US"/>
        </w:rPr>
        <w:t>•</w:t>
      </w:r>
      <w:r w:rsidRPr="00FC19F5">
        <w:rPr>
          <w:lang w:eastAsia="en-US"/>
        </w:rPr>
        <w:tab/>
        <w:t xml:space="preserve">The line “Scope note:” contains the textual definition of the concept the class represents; </w:t>
      </w:r>
    </w:p>
    <w:p w14:paraId="2B95E35C" w14:textId="77777777" w:rsidR="00F57537" w:rsidRPr="00FC19F5" w:rsidRDefault="00F57537" w:rsidP="00F57537">
      <w:pPr>
        <w:jc w:val="both"/>
        <w:rPr>
          <w:lang w:eastAsia="en-US"/>
        </w:rPr>
      </w:pPr>
      <w:r w:rsidRPr="00FC19F5">
        <w:rPr>
          <w:lang w:eastAsia="en-US"/>
        </w:rPr>
        <w:t>•</w:t>
      </w:r>
      <w:r w:rsidRPr="00FC19F5">
        <w:rPr>
          <w:lang w:eastAsia="en-US"/>
        </w:rPr>
        <w:tab/>
        <w:t xml:space="preserve">The line “Examples:” contains a bulleted list of examples of instances of this class. </w:t>
      </w:r>
    </w:p>
    <w:p w14:paraId="30400522" w14:textId="77777777" w:rsidR="00F57537" w:rsidRPr="00FC19F5" w:rsidRDefault="00F57537" w:rsidP="00F57537">
      <w:pPr>
        <w:jc w:val="both"/>
        <w:rPr>
          <w:lang w:eastAsia="en-US"/>
        </w:rPr>
      </w:pPr>
      <w:r w:rsidRPr="00FC19F5">
        <w:rPr>
          <w:lang w:eastAsia="en-US"/>
        </w:rPr>
        <w:t>•</w:t>
      </w:r>
      <w:r w:rsidRPr="00FC19F5">
        <w:rPr>
          <w:lang w:eastAsia="en-US"/>
        </w:rPr>
        <w:tab/>
        <w:t xml:space="preserve">The line “Properties:” declares the list of the class’s properties; </w:t>
      </w:r>
    </w:p>
    <w:p w14:paraId="2311B27C" w14:textId="77777777" w:rsidR="00F57537" w:rsidRPr="00FC19F5" w:rsidRDefault="00F57537" w:rsidP="00C67318">
      <w:pPr>
        <w:ind w:left="720" w:hanging="720"/>
        <w:jc w:val="both"/>
        <w:rPr>
          <w:lang w:eastAsia="en-US"/>
        </w:rPr>
      </w:pPr>
      <w:r w:rsidRPr="00FC19F5">
        <w:rPr>
          <w:lang w:eastAsia="en-US"/>
        </w:rPr>
        <w:t>•</w:t>
      </w:r>
      <w:r w:rsidRPr="00FC19F5">
        <w:rPr>
          <w:lang w:eastAsia="en-US"/>
        </w:rPr>
        <w:tab/>
        <w:t xml:space="preserve">Each property is represented by its unique identifier, its forward name, and the range class that it links to, separated by colons; </w:t>
      </w:r>
    </w:p>
    <w:p w14:paraId="78F8FD4F" w14:textId="77777777" w:rsidR="00F57537" w:rsidRPr="00FC19F5" w:rsidRDefault="00F57537" w:rsidP="00F57537">
      <w:pPr>
        <w:jc w:val="both"/>
        <w:rPr>
          <w:lang w:eastAsia="en-US"/>
        </w:rPr>
      </w:pPr>
      <w:r w:rsidRPr="00FC19F5">
        <w:rPr>
          <w:lang w:eastAsia="en-US"/>
        </w:rPr>
        <w:t>•</w:t>
      </w:r>
      <w:r w:rsidRPr="00FC19F5">
        <w:rPr>
          <w:lang w:eastAsia="en-US"/>
        </w:rPr>
        <w:tab/>
        <w:t xml:space="preserve">Inherited properties are not represented; </w:t>
      </w:r>
    </w:p>
    <w:p w14:paraId="031ABDBC" w14:textId="77777777" w:rsidR="00F57537" w:rsidRPr="00FC19F5" w:rsidRDefault="00F57537" w:rsidP="006219CE">
      <w:pPr>
        <w:ind w:left="720" w:hanging="720"/>
        <w:jc w:val="both"/>
        <w:rPr>
          <w:lang w:eastAsia="en-US"/>
        </w:rPr>
      </w:pPr>
      <w:r w:rsidRPr="00FC19F5">
        <w:rPr>
          <w:lang w:eastAsia="en-US"/>
        </w:rPr>
        <w:t>•</w:t>
      </w:r>
      <w:r w:rsidRPr="00FC19F5">
        <w:rPr>
          <w:lang w:eastAsia="en-US"/>
        </w:rPr>
        <w:tab/>
        <w:t>Properties of properties, if they exist, are provided indented and in parentheses beneath their respective domain property.</w:t>
      </w:r>
    </w:p>
    <w:p w14:paraId="2D5E6157" w14:textId="77777777" w:rsidR="00F57537" w:rsidRPr="00FC19F5" w:rsidRDefault="00F57537" w:rsidP="00F57537"/>
    <w:p w14:paraId="3A19CB28" w14:textId="77777777" w:rsidR="008A13CD" w:rsidRPr="00FC19F5" w:rsidRDefault="008A13CD" w:rsidP="00F57537"/>
    <w:p w14:paraId="6BFC431F" w14:textId="77777777" w:rsidR="008A13CD" w:rsidRDefault="008A13CD" w:rsidP="008C1EB6">
      <w:pPr>
        <w:pStyle w:val="Heading3"/>
      </w:pPr>
      <w:bookmarkStart w:id="38" w:name="_Toc448324398"/>
      <w:bookmarkStart w:id="39" w:name="_Toc448329811"/>
      <w:r w:rsidRPr="008C1EB6">
        <w:t>B1 Built Work</w:t>
      </w:r>
      <w:bookmarkEnd w:id="38"/>
      <w:bookmarkEnd w:id="39"/>
    </w:p>
    <w:p w14:paraId="78279DFF" w14:textId="77777777" w:rsidR="008C1EB6" w:rsidRPr="008C1EB6" w:rsidRDefault="008C1EB6" w:rsidP="008C1EB6"/>
    <w:p w14:paraId="4958E935" w14:textId="191B5FD3" w:rsidR="004027A6" w:rsidRPr="00FC19F5" w:rsidRDefault="008A13CD" w:rsidP="00F70D8B">
      <w:pPr>
        <w:rPr>
          <w:bCs/>
          <w:color w:val="000000" w:themeColor="text1"/>
        </w:rPr>
      </w:pPr>
      <w:r w:rsidRPr="00FC19F5">
        <w:rPr>
          <w:bCs/>
          <w:color w:val="000000" w:themeColor="text1"/>
        </w:rPr>
        <w:t>Subclass of:</w:t>
      </w:r>
      <w:r w:rsidRPr="00FC19F5">
        <w:rPr>
          <w:bCs/>
          <w:color w:val="000000" w:themeColor="text1"/>
        </w:rPr>
        <w:tab/>
      </w:r>
      <w:r w:rsidR="004027A6" w:rsidRPr="00FC19F5">
        <w:rPr>
          <w:bCs/>
          <w:color w:val="000000" w:themeColor="text1"/>
        </w:rPr>
        <w:t xml:space="preserve">E92 </w:t>
      </w:r>
      <w:proofErr w:type="spellStart"/>
      <w:r w:rsidR="004027A6" w:rsidRPr="00FC19F5">
        <w:rPr>
          <w:bCs/>
          <w:color w:val="000000" w:themeColor="text1"/>
        </w:rPr>
        <w:t>Spacetime</w:t>
      </w:r>
      <w:proofErr w:type="spellEnd"/>
      <w:r w:rsidR="004027A6" w:rsidRPr="00FC19F5">
        <w:rPr>
          <w:bCs/>
          <w:color w:val="000000" w:themeColor="text1"/>
        </w:rPr>
        <w:t xml:space="preserve"> Volume</w:t>
      </w:r>
    </w:p>
    <w:p w14:paraId="47A7F45F" w14:textId="72F76CF1" w:rsidR="008A13CD" w:rsidRPr="00FC19F5" w:rsidRDefault="008A13CD" w:rsidP="00F70D8B">
      <w:pPr>
        <w:ind w:left="720" w:firstLine="720"/>
        <w:rPr>
          <w:bCs/>
          <w:color w:val="000000" w:themeColor="text1"/>
        </w:rPr>
      </w:pPr>
      <w:r w:rsidRPr="00FC19F5">
        <w:rPr>
          <w:bCs/>
          <w:color w:val="000000" w:themeColor="text1"/>
        </w:rPr>
        <w:t>E24 Physical Man-Made Thing</w:t>
      </w:r>
    </w:p>
    <w:p w14:paraId="4834D4FC" w14:textId="78279DDC" w:rsidR="008A13CD" w:rsidRDefault="008A13CD" w:rsidP="00F70D8B">
      <w:pPr>
        <w:rPr>
          <w:bCs/>
          <w:color w:val="000000" w:themeColor="text1"/>
        </w:rPr>
      </w:pPr>
      <w:r w:rsidRPr="00FC19F5">
        <w:rPr>
          <w:bCs/>
          <w:color w:val="000000" w:themeColor="text1"/>
        </w:rPr>
        <w:t xml:space="preserve">Superclass of: </w:t>
      </w:r>
      <w:r w:rsidR="0054734B" w:rsidRPr="00FC19F5">
        <w:rPr>
          <w:bCs/>
          <w:color w:val="000000" w:themeColor="text1"/>
        </w:rPr>
        <w:tab/>
      </w:r>
      <w:r w:rsidRPr="00FC19F5">
        <w:rPr>
          <w:bCs/>
          <w:color w:val="000000" w:themeColor="text1"/>
        </w:rPr>
        <w:t>B2 Morphologic</w:t>
      </w:r>
      <w:r w:rsidR="004027A6" w:rsidRPr="00FC19F5">
        <w:rPr>
          <w:bCs/>
          <w:color w:val="000000" w:themeColor="text1"/>
        </w:rPr>
        <w:t>al</w:t>
      </w:r>
      <w:r w:rsidRPr="00FC19F5">
        <w:rPr>
          <w:bCs/>
          <w:color w:val="000000" w:themeColor="text1"/>
        </w:rPr>
        <w:t xml:space="preserve"> Building Section</w:t>
      </w:r>
    </w:p>
    <w:p w14:paraId="22DFF570" w14:textId="77777777" w:rsidR="00F70D8B" w:rsidRPr="00FC19F5" w:rsidRDefault="00F70D8B" w:rsidP="00F70D8B">
      <w:pPr>
        <w:rPr>
          <w:bCs/>
          <w:color w:val="000000" w:themeColor="text1"/>
        </w:rPr>
      </w:pPr>
    </w:p>
    <w:p w14:paraId="2DDBB5EB" w14:textId="26EE8276" w:rsidR="008A13CD" w:rsidRPr="00FC19F5" w:rsidRDefault="008A13CD" w:rsidP="00F70D8B">
      <w:pPr>
        <w:ind w:left="1440" w:hanging="1440"/>
        <w:jc w:val="both"/>
        <w:rPr>
          <w:bCs/>
          <w:color w:val="000000" w:themeColor="text1"/>
        </w:rPr>
      </w:pPr>
      <w:r w:rsidRPr="00FC19F5">
        <w:rPr>
          <w:bCs/>
          <w:color w:val="000000" w:themeColor="text1"/>
        </w:rPr>
        <w:t>Scope note:</w:t>
      </w:r>
      <w:r w:rsidRPr="00FC19F5">
        <w:rPr>
          <w:bCs/>
          <w:color w:val="000000" w:themeColor="text1"/>
        </w:rPr>
        <w:tab/>
      </w:r>
      <w:r w:rsidR="00D17114" w:rsidRPr="00FC19F5">
        <w:rPr>
          <w:bCs/>
          <w:color w:val="000000" w:themeColor="text1"/>
        </w:rPr>
        <w:t>This class comprises instances of man-made things such as freestanding buildings, components of buildings, and complexes of buildings. It refers to man-made environments, typically large enough for humans to enter, serving a practical purpose, being relatively permanent and stable</w:t>
      </w:r>
      <w:r w:rsidR="00D17114">
        <w:rPr>
          <w:bCs/>
          <w:color w:val="000000" w:themeColor="text1"/>
        </w:rPr>
        <w:t xml:space="preserve"> (AAT)</w:t>
      </w:r>
      <w:r w:rsidR="00D17114" w:rsidRPr="00FC19F5">
        <w:rPr>
          <w:bCs/>
          <w:color w:val="000000" w:themeColor="text1"/>
        </w:rPr>
        <w:t>. Instances of built works are composed of parts that share an aspect of role, which often perform a distinct function.</w:t>
      </w:r>
    </w:p>
    <w:p w14:paraId="2D8317F4" w14:textId="77777777" w:rsidR="00F70D8B" w:rsidRDefault="00F70D8B" w:rsidP="00F70D8B">
      <w:pPr>
        <w:rPr>
          <w:bCs/>
          <w:color w:val="000000" w:themeColor="text1"/>
        </w:rPr>
      </w:pPr>
    </w:p>
    <w:p w14:paraId="60DEC133" w14:textId="77777777" w:rsidR="008A13CD" w:rsidRPr="00FC19F5" w:rsidRDefault="008A13CD" w:rsidP="00F70D8B">
      <w:pPr>
        <w:rPr>
          <w:bCs/>
          <w:color w:val="000000" w:themeColor="text1"/>
        </w:rPr>
      </w:pPr>
      <w:r w:rsidRPr="00FC19F5">
        <w:rPr>
          <w:bCs/>
          <w:color w:val="000000" w:themeColor="text1"/>
        </w:rPr>
        <w:t xml:space="preserve">Examples: </w:t>
      </w:r>
      <w:r w:rsidRPr="00FC19F5">
        <w:rPr>
          <w:bCs/>
          <w:color w:val="000000" w:themeColor="text1"/>
        </w:rPr>
        <w:tab/>
        <w:t>The Bishop’s Palace</w:t>
      </w:r>
    </w:p>
    <w:p w14:paraId="5CA6B0A5" w14:textId="77777777" w:rsidR="008A13CD" w:rsidRPr="00FC19F5" w:rsidRDefault="008A13CD" w:rsidP="00F70D8B">
      <w:pPr>
        <w:rPr>
          <w:bCs/>
          <w:color w:val="000000" w:themeColor="text1"/>
        </w:rPr>
      </w:pPr>
      <w:r w:rsidRPr="00FC19F5">
        <w:rPr>
          <w:bCs/>
          <w:color w:val="000000" w:themeColor="text1"/>
        </w:rPr>
        <w:tab/>
      </w:r>
      <w:r w:rsidRPr="00FC19F5">
        <w:rPr>
          <w:bCs/>
          <w:color w:val="000000" w:themeColor="text1"/>
        </w:rPr>
        <w:tab/>
        <w:t xml:space="preserve">The ruins of </w:t>
      </w:r>
      <w:proofErr w:type="spellStart"/>
      <w:r w:rsidRPr="00FC19F5">
        <w:rPr>
          <w:bCs/>
          <w:color w:val="000000" w:themeColor="text1"/>
        </w:rPr>
        <w:t>Loropéni</w:t>
      </w:r>
      <w:proofErr w:type="spellEnd"/>
    </w:p>
    <w:p w14:paraId="01D39219" w14:textId="77777777" w:rsidR="008A13CD" w:rsidRPr="00FC19F5" w:rsidRDefault="008A13CD" w:rsidP="00F70D8B">
      <w:pPr>
        <w:rPr>
          <w:bCs/>
          <w:color w:val="000000" w:themeColor="text1"/>
        </w:rPr>
      </w:pPr>
      <w:r w:rsidRPr="00FC19F5">
        <w:rPr>
          <w:bCs/>
          <w:color w:val="000000" w:themeColor="text1"/>
        </w:rPr>
        <w:tab/>
      </w:r>
      <w:r w:rsidRPr="00FC19F5">
        <w:rPr>
          <w:bCs/>
          <w:color w:val="000000" w:themeColor="text1"/>
        </w:rPr>
        <w:tab/>
        <w:t>The Coliseum</w:t>
      </w:r>
    </w:p>
    <w:p w14:paraId="193AB61F" w14:textId="77777777" w:rsidR="00F70D8B" w:rsidRDefault="00F70D8B" w:rsidP="00F70D8B">
      <w:pPr>
        <w:rPr>
          <w:bCs/>
          <w:color w:val="000000" w:themeColor="text1"/>
        </w:rPr>
      </w:pPr>
    </w:p>
    <w:p w14:paraId="2C9868A1" w14:textId="4358D417" w:rsidR="008A13CD" w:rsidRPr="00FC19F5" w:rsidRDefault="008A13CD" w:rsidP="00F70D8B">
      <w:pPr>
        <w:rPr>
          <w:bCs/>
          <w:color w:val="000000" w:themeColor="text1"/>
        </w:rPr>
      </w:pPr>
      <w:r w:rsidRPr="00FC19F5">
        <w:rPr>
          <w:bCs/>
          <w:color w:val="000000" w:themeColor="text1"/>
        </w:rPr>
        <w:t xml:space="preserve">Properties: </w:t>
      </w:r>
      <w:r w:rsidRPr="00FC19F5">
        <w:rPr>
          <w:bCs/>
          <w:color w:val="000000" w:themeColor="text1"/>
        </w:rPr>
        <w:tab/>
        <w:t>BP1 has section (is section of): B2 Morphologic</w:t>
      </w:r>
      <w:r w:rsidR="0048204F" w:rsidRPr="00FC19F5">
        <w:rPr>
          <w:bCs/>
          <w:color w:val="000000" w:themeColor="text1"/>
        </w:rPr>
        <w:t>al</w:t>
      </w:r>
      <w:r w:rsidRPr="00FC19F5">
        <w:rPr>
          <w:bCs/>
          <w:color w:val="000000" w:themeColor="text1"/>
        </w:rPr>
        <w:t xml:space="preserve"> Building Section</w:t>
      </w:r>
    </w:p>
    <w:p w14:paraId="6DF2AE06" w14:textId="77777777" w:rsidR="008A13CD" w:rsidRPr="00FC19F5" w:rsidRDefault="008A13CD" w:rsidP="00F70D8B">
      <w:pPr>
        <w:rPr>
          <w:bCs/>
          <w:color w:val="000000" w:themeColor="text1"/>
        </w:rPr>
      </w:pPr>
      <w:r w:rsidRPr="00FC19F5">
        <w:rPr>
          <w:bCs/>
          <w:color w:val="000000" w:themeColor="text1"/>
        </w:rPr>
        <w:tab/>
      </w:r>
      <w:r w:rsidRPr="00FC19F5">
        <w:rPr>
          <w:bCs/>
          <w:color w:val="000000" w:themeColor="text1"/>
        </w:rPr>
        <w:tab/>
        <w:t>BP2 is constituted by (is constituent of): B5 Stratigraphic Building Unit</w:t>
      </w:r>
    </w:p>
    <w:p w14:paraId="6AB45FCA" w14:textId="35E1FD35" w:rsidR="0048204F" w:rsidRPr="00FC19F5" w:rsidRDefault="0048204F" w:rsidP="00F70D8B">
      <w:pPr>
        <w:rPr>
          <w:bCs/>
          <w:color w:val="000000" w:themeColor="text1"/>
        </w:rPr>
      </w:pPr>
      <w:r w:rsidRPr="00FC19F5">
        <w:rPr>
          <w:bCs/>
          <w:color w:val="000000" w:themeColor="text1"/>
        </w:rPr>
        <w:tab/>
      </w:r>
      <w:r w:rsidRPr="00FC19F5">
        <w:rPr>
          <w:bCs/>
          <w:color w:val="000000" w:themeColor="text1"/>
        </w:rPr>
        <w:tab/>
      </w:r>
      <w:r w:rsidR="00FB507C" w:rsidRPr="00FC19F5">
        <w:rPr>
          <w:bCs/>
          <w:color w:val="000000" w:themeColor="text1"/>
        </w:rPr>
        <w:t xml:space="preserve">P108 was produced by (has produced): E12 Production </w:t>
      </w:r>
    </w:p>
    <w:p w14:paraId="120AFC3E" w14:textId="04D78E8D" w:rsidR="008A13CD" w:rsidRDefault="00FB507C" w:rsidP="00F70D8B">
      <w:pPr>
        <w:rPr>
          <w:bCs/>
          <w:color w:val="000000" w:themeColor="text1"/>
        </w:rPr>
      </w:pPr>
      <w:r w:rsidRPr="00FC19F5">
        <w:rPr>
          <w:bCs/>
          <w:color w:val="000000" w:themeColor="text1"/>
        </w:rPr>
        <w:tab/>
      </w:r>
      <w:r w:rsidRPr="00FC19F5">
        <w:rPr>
          <w:bCs/>
          <w:color w:val="000000" w:themeColor="text1"/>
        </w:rPr>
        <w:tab/>
        <w:t>P16 was used for (</w:t>
      </w:r>
      <w:r w:rsidRPr="00FC19F5">
        <w:rPr>
          <w:szCs w:val="20"/>
          <w:lang w:eastAsia="en-US"/>
        </w:rPr>
        <w:t>used specific object</w:t>
      </w:r>
      <w:r w:rsidRPr="00FC19F5">
        <w:rPr>
          <w:bCs/>
          <w:color w:val="000000" w:themeColor="text1"/>
        </w:rPr>
        <w:t>): E7 Activity</w:t>
      </w:r>
    </w:p>
    <w:p w14:paraId="4D0A9470" w14:textId="2C74971D" w:rsidR="00DF3689" w:rsidRPr="00F70D8B" w:rsidRDefault="00DF3689" w:rsidP="00F70D8B">
      <w:pPr>
        <w:rPr>
          <w:bCs/>
          <w:color w:val="000000" w:themeColor="text1"/>
        </w:rPr>
      </w:pPr>
      <w:r>
        <w:rPr>
          <w:bCs/>
          <w:color w:val="000000" w:themeColor="text1"/>
        </w:rPr>
        <w:tab/>
      </w:r>
      <w:r>
        <w:rPr>
          <w:bCs/>
          <w:color w:val="000000" w:themeColor="text1"/>
        </w:rPr>
        <w:tab/>
        <w:t xml:space="preserve">P103 was intended for (was intention of): E55 Type </w:t>
      </w:r>
    </w:p>
    <w:p w14:paraId="4A7B84E7" w14:textId="77777777" w:rsidR="008A13CD" w:rsidRDefault="008A13CD" w:rsidP="008C1EB6">
      <w:pPr>
        <w:pStyle w:val="Heading3"/>
      </w:pPr>
      <w:bookmarkStart w:id="40" w:name="_Toc448324399"/>
      <w:bookmarkStart w:id="41" w:name="_Toc448329812"/>
      <w:r w:rsidRPr="008C1EB6">
        <w:t>B2 Morphological Building Section</w:t>
      </w:r>
      <w:bookmarkEnd w:id="40"/>
      <w:bookmarkEnd w:id="41"/>
    </w:p>
    <w:p w14:paraId="4EB11C8A" w14:textId="77777777" w:rsidR="008C1EB6" w:rsidRPr="008C1EB6" w:rsidRDefault="008C1EB6" w:rsidP="008C1EB6"/>
    <w:p w14:paraId="7FA67C76" w14:textId="77777777" w:rsidR="008A13CD" w:rsidRPr="00FC19F5" w:rsidRDefault="008A13CD" w:rsidP="00F70D8B">
      <w:pPr>
        <w:rPr>
          <w:bCs/>
          <w:color w:val="000000" w:themeColor="text1"/>
        </w:rPr>
      </w:pPr>
      <w:r w:rsidRPr="00FC19F5">
        <w:rPr>
          <w:bCs/>
          <w:color w:val="000000" w:themeColor="text1"/>
        </w:rPr>
        <w:t>Subclass of:</w:t>
      </w:r>
      <w:r w:rsidRPr="00FC19F5">
        <w:rPr>
          <w:bCs/>
          <w:color w:val="000000" w:themeColor="text1"/>
        </w:rPr>
        <w:tab/>
        <w:t>B1 Built Work</w:t>
      </w:r>
    </w:p>
    <w:p w14:paraId="3101C64F" w14:textId="41CD51D8" w:rsidR="008A13CD" w:rsidRPr="00FC19F5" w:rsidRDefault="008A13CD" w:rsidP="00F70D8B">
      <w:pPr>
        <w:rPr>
          <w:bCs/>
          <w:color w:val="000000" w:themeColor="text1"/>
        </w:rPr>
      </w:pPr>
      <w:r w:rsidRPr="00FC19F5">
        <w:rPr>
          <w:bCs/>
          <w:color w:val="000000" w:themeColor="text1"/>
        </w:rPr>
        <w:t xml:space="preserve">Superclass of: </w:t>
      </w:r>
      <w:r w:rsidR="0048204F" w:rsidRPr="00FC19F5">
        <w:rPr>
          <w:bCs/>
          <w:color w:val="000000" w:themeColor="text1"/>
        </w:rPr>
        <w:tab/>
      </w:r>
      <w:r w:rsidRPr="00FC19F5">
        <w:rPr>
          <w:bCs/>
          <w:color w:val="000000" w:themeColor="text1"/>
        </w:rPr>
        <w:t>B3 Filled Morphological Building Section</w:t>
      </w:r>
    </w:p>
    <w:p w14:paraId="2C219FE3" w14:textId="77777777" w:rsidR="008A13CD" w:rsidRPr="00FC19F5" w:rsidRDefault="008A13CD" w:rsidP="00F70D8B">
      <w:pPr>
        <w:rPr>
          <w:bCs/>
          <w:color w:val="000000" w:themeColor="text1"/>
        </w:rPr>
      </w:pPr>
      <w:r w:rsidRPr="00FC19F5">
        <w:rPr>
          <w:bCs/>
          <w:color w:val="000000" w:themeColor="text1"/>
        </w:rPr>
        <w:tab/>
      </w:r>
      <w:r w:rsidRPr="00FC19F5">
        <w:rPr>
          <w:bCs/>
          <w:color w:val="000000" w:themeColor="text1"/>
        </w:rPr>
        <w:tab/>
      </w:r>
    </w:p>
    <w:p w14:paraId="20FFA37B" w14:textId="62A2A7AB" w:rsidR="008A13CD" w:rsidRPr="00FC19F5" w:rsidRDefault="008A13CD" w:rsidP="00DF3689">
      <w:pPr>
        <w:ind w:left="1416" w:hanging="1416"/>
        <w:jc w:val="both"/>
        <w:rPr>
          <w:bCs/>
          <w:color w:val="000000" w:themeColor="text1"/>
        </w:rPr>
      </w:pPr>
      <w:r w:rsidRPr="00FC19F5">
        <w:rPr>
          <w:bCs/>
          <w:color w:val="000000" w:themeColor="text1"/>
        </w:rPr>
        <w:t>Scope note:</w:t>
      </w:r>
      <w:r w:rsidRPr="00FC19F5">
        <w:rPr>
          <w:bCs/>
          <w:color w:val="000000" w:themeColor="text1"/>
        </w:rPr>
        <w:tab/>
        <w:t xml:space="preserve">This class comprises </w:t>
      </w:r>
      <w:r w:rsidR="002B73ED" w:rsidRPr="00FC19F5">
        <w:rPr>
          <w:bCs/>
          <w:color w:val="000000" w:themeColor="text1"/>
        </w:rPr>
        <w:t xml:space="preserve">instances of </w:t>
      </w:r>
      <w:r w:rsidRPr="00FC19F5">
        <w:rPr>
          <w:bCs/>
          <w:color w:val="000000" w:themeColor="text1"/>
        </w:rPr>
        <w:t xml:space="preserve">man-made things that </w:t>
      </w:r>
      <w:r w:rsidR="00A0303E" w:rsidRPr="00FC19F5">
        <w:rPr>
          <w:bCs/>
          <w:color w:val="000000" w:themeColor="text1"/>
        </w:rPr>
        <w:t xml:space="preserve">are considered functional units for the </w:t>
      </w:r>
      <w:r w:rsidR="001B26AA" w:rsidRPr="00FC19F5">
        <w:rPr>
          <w:bCs/>
          <w:color w:val="000000" w:themeColor="text1"/>
        </w:rPr>
        <w:t xml:space="preserve">whole </w:t>
      </w:r>
      <w:r w:rsidR="00A0303E" w:rsidRPr="00FC19F5">
        <w:rPr>
          <w:bCs/>
          <w:color w:val="000000" w:themeColor="text1"/>
        </w:rPr>
        <w:t>building (e.g. room</w:t>
      </w:r>
      <w:r w:rsidR="001B26AA" w:rsidRPr="00FC19F5">
        <w:rPr>
          <w:bCs/>
          <w:color w:val="000000" w:themeColor="text1"/>
        </w:rPr>
        <w:t>s, foundations, roof, and so forth</w:t>
      </w:r>
      <w:r w:rsidR="00A0303E" w:rsidRPr="00FC19F5">
        <w:rPr>
          <w:bCs/>
          <w:color w:val="000000" w:themeColor="text1"/>
        </w:rPr>
        <w:t>)</w:t>
      </w:r>
      <w:r w:rsidR="001B26AA" w:rsidRPr="00FC19F5">
        <w:rPr>
          <w:bCs/>
          <w:color w:val="000000" w:themeColor="text1"/>
        </w:rPr>
        <w:t>.</w:t>
      </w:r>
      <w:r w:rsidRPr="00FC19F5">
        <w:rPr>
          <w:bCs/>
          <w:color w:val="000000" w:themeColor="text1"/>
        </w:rPr>
        <w:t xml:space="preserve"> </w:t>
      </w:r>
      <w:r w:rsidR="001B26AA" w:rsidRPr="00FC19F5">
        <w:rPr>
          <w:bCs/>
          <w:color w:val="000000" w:themeColor="text1"/>
        </w:rPr>
        <w:t>A B2</w:t>
      </w:r>
      <w:r w:rsidRPr="00FC19F5">
        <w:rPr>
          <w:bCs/>
          <w:color w:val="000000" w:themeColor="text1"/>
        </w:rPr>
        <w:t xml:space="preserve"> is a geometric feature with volume and is a </w:t>
      </w:r>
      <w:proofErr w:type="spellStart"/>
      <w:r w:rsidRPr="00FC19F5">
        <w:rPr>
          <w:bCs/>
          <w:color w:val="000000" w:themeColor="text1"/>
        </w:rPr>
        <w:t>Spacetime</w:t>
      </w:r>
      <w:proofErr w:type="spellEnd"/>
      <w:r w:rsidR="00DF3689">
        <w:rPr>
          <w:bCs/>
          <w:color w:val="000000" w:themeColor="text1"/>
        </w:rPr>
        <w:t xml:space="preserve"> Volume (E92</w:t>
      </w:r>
      <w:r w:rsidRPr="00FC19F5">
        <w:rPr>
          <w:bCs/>
          <w:color w:val="000000" w:themeColor="text1"/>
        </w:rPr>
        <w:t xml:space="preserve">). </w:t>
      </w:r>
      <w:r w:rsidR="002B73ED" w:rsidRPr="00FC19F5">
        <w:rPr>
          <w:bCs/>
          <w:color w:val="000000" w:themeColor="text1"/>
        </w:rPr>
        <w:t xml:space="preserve">A B2 is composed of (P46) parts that are completely filled with matter (B3 Filled Morphological Building Section), </w:t>
      </w:r>
      <w:r w:rsidR="00DF3689">
        <w:rPr>
          <w:bCs/>
          <w:color w:val="000000" w:themeColor="text1"/>
        </w:rPr>
        <w:t xml:space="preserve">which confines (AP12) </w:t>
      </w:r>
      <w:r w:rsidR="002B73ED" w:rsidRPr="00FC19F5">
        <w:rPr>
          <w:bCs/>
          <w:color w:val="000000" w:themeColor="text1"/>
        </w:rPr>
        <w:t>empty spaces (B4 Empty Morphological Building Section) that are the result of the intentional disposition of a set of B3.</w:t>
      </w:r>
    </w:p>
    <w:p w14:paraId="5C8467ED" w14:textId="77777777" w:rsidR="00F70D8B" w:rsidRDefault="00F70D8B" w:rsidP="00F70D8B">
      <w:pPr>
        <w:rPr>
          <w:bCs/>
          <w:color w:val="000000" w:themeColor="text1"/>
        </w:rPr>
      </w:pPr>
    </w:p>
    <w:p w14:paraId="0A2F5B43" w14:textId="554C4781" w:rsidR="008A13CD" w:rsidRPr="00FC19F5" w:rsidRDefault="008A13CD" w:rsidP="00F70D8B">
      <w:pPr>
        <w:rPr>
          <w:bCs/>
          <w:color w:val="000000" w:themeColor="text1"/>
        </w:rPr>
      </w:pPr>
      <w:r w:rsidRPr="00FC19F5">
        <w:rPr>
          <w:bCs/>
          <w:color w:val="000000" w:themeColor="text1"/>
        </w:rPr>
        <w:t xml:space="preserve">Examples: </w:t>
      </w:r>
      <w:r w:rsidRPr="00FC19F5">
        <w:rPr>
          <w:bCs/>
          <w:color w:val="000000" w:themeColor="text1"/>
        </w:rPr>
        <w:tab/>
        <w:t xml:space="preserve">The western wall of </w:t>
      </w:r>
      <w:r w:rsidR="0048204F" w:rsidRPr="00FC19F5">
        <w:rPr>
          <w:bCs/>
          <w:color w:val="000000" w:themeColor="text1"/>
        </w:rPr>
        <w:t xml:space="preserve">the </w:t>
      </w:r>
      <w:r w:rsidRPr="00FC19F5">
        <w:rPr>
          <w:bCs/>
          <w:color w:val="000000" w:themeColor="text1"/>
        </w:rPr>
        <w:t>Cathedral</w:t>
      </w:r>
    </w:p>
    <w:p w14:paraId="55CCC7F2" w14:textId="77777777" w:rsidR="008A13CD" w:rsidRPr="00FC19F5" w:rsidRDefault="008A13CD" w:rsidP="00F70D8B">
      <w:pPr>
        <w:rPr>
          <w:bCs/>
          <w:color w:val="000000" w:themeColor="text1"/>
        </w:rPr>
      </w:pPr>
      <w:r w:rsidRPr="00FC19F5">
        <w:rPr>
          <w:bCs/>
          <w:color w:val="000000" w:themeColor="text1"/>
        </w:rPr>
        <w:tab/>
      </w:r>
      <w:r w:rsidRPr="00FC19F5">
        <w:rPr>
          <w:bCs/>
          <w:color w:val="000000" w:themeColor="text1"/>
        </w:rPr>
        <w:tab/>
        <w:t>The corner tower</w:t>
      </w:r>
    </w:p>
    <w:p w14:paraId="2C1F6801" w14:textId="77777777" w:rsidR="008A13CD" w:rsidRPr="00FC19F5" w:rsidRDefault="008A13CD" w:rsidP="00F70D8B">
      <w:pPr>
        <w:rPr>
          <w:bCs/>
          <w:color w:val="000000" w:themeColor="text1"/>
        </w:rPr>
      </w:pPr>
      <w:r w:rsidRPr="00FC19F5">
        <w:rPr>
          <w:bCs/>
          <w:color w:val="000000" w:themeColor="text1"/>
        </w:rPr>
        <w:tab/>
      </w:r>
      <w:r w:rsidRPr="00FC19F5">
        <w:rPr>
          <w:bCs/>
          <w:color w:val="000000" w:themeColor="text1"/>
        </w:rPr>
        <w:tab/>
        <w:t>The battlements of the palace perimeter</w:t>
      </w:r>
    </w:p>
    <w:p w14:paraId="5E93CB7C" w14:textId="77777777" w:rsidR="00F70D8B" w:rsidRDefault="00F70D8B" w:rsidP="00F70D8B">
      <w:pPr>
        <w:rPr>
          <w:bCs/>
          <w:color w:val="000000" w:themeColor="text1"/>
        </w:rPr>
      </w:pPr>
    </w:p>
    <w:p w14:paraId="4BE5C714" w14:textId="77777777" w:rsidR="008A13CD" w:rsidRPr="00FC19F5" w:rsidRDefault="008A13CD" w:rsidP="00F70D8B">
      <w:pPr>
        <w:rPr>
          <w:bCs/>
          <w:color w:val="000000" w:themeColor="text1"/>
        </w:rPr>
      </w:pPr>
      <w:r w:rsidRPr="00FC19F5">
        <w:rPr>
          <w:bCs/>
          <w:color w:val="000000" w:themeColor="text1"/>
        </w:rPr>
        <w:t xml:space="preserve">Properties: </w:t>
      </w:r>
      <w:r w:rsidRPr="00FC19F5">
        <w:rPr>
          <w:bCs/>
          <w:color w:val="000000" w:themeColor="text1"/>
        </w:rPr>
        <w:tab/>
        <w:t>BP1 is section of (has section): B1 Built Work</w:t>
      </w:r>
    </w:p>
    <w:p w14:paraId="49132681" w14:textId="5B986654" w:rsidR="008A13CD" w:rsidRPr="00FC19F5" w:rsidRDefault="008A13CD" w:rsidP="00F70D8B">
      <w:pPr>
        <w:rPr>
          <w:bCs/>
          <w:color w:val="000000" w:themeColor="text1"/>
        </w:rPr>
      </w:pPr>
      <w:r w:rsidRPr="00FC19F5">
        <w:rPr>
          <w:bCs/>
          <w:color w:val="000000" w:themeColor="text1"/>
        </w:rPr>
        <w:tab/>
      </w:r>
      <w:r w:rsidRPr="00FC19F5">
        <w:rPr>
          <w:bCs/>
          <w:color w:val="000000" w:themeColor="text1"/>
        </w:rPr>
        <w:tab/>
        <w:t>BP4 constituency is terminated by (terminates the constituency): E80 Part Removal</w:t>
      </w:r>
    </w:p>
    <w:p w14:paraId="7EB8ED57" w14:textId="35AA2478" w:rsidR="008A13CD" w:rsidRPr="00FC19F5" w:rsidRDefault="008A13CD" w:rsidP="00F70D8B">
      <w:pPr>
        <w:rPr>
          <w:bCs/>
          <w:color w:val="000000" w:themeColor="text1"/>
        </w:rPr>
      </w:pPr>
      <w:r w:rsidRPr="00FC19F5">
        <w:rPr>
          <w:bCs/>
          <w:color w:val="000000" w:themeColor="text1"/>
        </w:rPr>
        <w:tab/>
      </w:r>
      <w:r w:rsidRPr="00FC19F5">
        <w:rPr>
          <w:bCs/>
          <w:color w:val="000000" w:themeColor="text1"/>
        </w:rPr>
        <w:tab/>
        <w:t>BP5 constituency is initiated by (initiates the constituency): E79 Part addition</w:t>
      </w:r>
    </w:p>
    <w:p w14:paraId="17761194" w14:textId="77777777" w:rsidR="008A13CD" w:rsidRPr="00FC19F5" w:rsidRDefault="008A13CD" w:rsidP="00F70D8B">
      <w:pPr>
        <w:rPr>
          <w:bCs/>
          <w:color w:val="000000" w:themeColor="text1"/>
        </w:rPr>
      </w:pPr>
      <w:r w:rsidRPr="00FC19F5">
        <w:rPr>
          <w:bCs/>
          <w:color w:val="000000" w:themeColor="text1"/>
        </w:rPr>
        <w:tab/>
      </w:r>
      <w:r w:rsidRPr="00FC19F5">
        <w:rPr>
          <w:bCs/>
          <w:color w:val="000000" w:themeColor="text1"/>
        </w:rPr>
        <w:tab/>
        <w:t>BP11 is connected to: B2 Morphological Building Section</w:t>
      </w:r>
    </w:p>
    <w:p w14:paraId="278D0EB1" w14:textId="206E854B" w:rsidR="008A13CD" w:rsidRPr="00FC19F5" w:rsidRDefault="008A13CD" w:rsidP="00F70D8B">
      <w:pPr>
        <w:rPr>
          <w:bCs/>
          <w:color w:val="000000" w:themeColor="text1"/>
        </w:rPr>
      </w:pPr>
      <w:r w:rsidRPr="00FC19F5">
        <w:rPr>
          <w:bCs/>
          <w:color w:val="000000" w:themeColor="text1"/>
        </w:rPr>
        <w:lastRenderedPageBreak/>
        <w:tab/>
      </w:r>
      <w:r w:rsidRPr="00FC19F5">
        <w:rPr>
          <w:bCs/>
          <w:color w:val="000000" w:themeColor="text1"/>
        </w:rPr>
        <w:tab/>
        <w:t>BP1</w:t>
      </w:r>
      <w:r w:rsidR="0048204F" w:rsidRPr="00FC19F5">
        <w:rPr>
          <w:bCs/>
          <w:color w:val="000000" w:themeColor="text1"/>
        </w:rPr>
        <w:t>1.</w:t>
      </w:r>
      <w:r w:rsidR="00D17114">
        <w:rPr>
          <w:bCs/>
          <w:color w:val="000000" w:themeColor="text1"/>
        </w:rPr>
        <w:t>2</w:t>
      </w:r>
      <w:r w:rsidR="00D17114" w:rsidRPr="00FC19F5">
        <w:rPr>
          <w:bCs/>
          <w:color w:val="000000" w:themeColor="text1"/>
        </w:rPr>
        <w:t xml:space="preserve"> </w:t>
      </w:r>
      <w:r w:rsidRPr="00FC19F5">
        <w:rPr>
          <w:bCs/>
          <w:color w:val="000000" w:themeColor="text1"/>
        </w:rPr>
        <w:t xml:space="preserve">is connected through: B2 Morphological Building Section  </w:t>
      </w:r>
    </w:p>
    <w:p w14:paraId="60A6AD3D" w14:textId="3CC1A53A" w:rsidR="008956DC" w:rsidRPr="00FC19F5" w:rsidRDefault="008A13CD" w:rsidP="00F70D8B">
      <w:pPr>
        <w:rPr>
          <w:bCs/>
          <w:color w:val="000000" w:themeColor="text1"/>
        </w:rPr>
      </w:pPr>
      <w:r w:rsidRPr="00FC19F5">
        <w:rPr>
          <w:bCs/>
          <w:color w:val="000000" w:themeColor="text1"/>
        </w:rPr>
        <w:tab/>
      </w:r>
      <w:r w:rsidRPr="00FC19F5">
        <w:rPr>
          <w:bCs/>
          <w:color w:val="000000" w:themeColor="text1"/>
        </w:rPr>
        <w:tab/>
      </w:r>
      <w:r w:rsidR="008956DC" w:rsidRPr="00FC19F5">
        <w:rPr>
          <w:bCs/>
          <w:color w:val="000000" w:themeColor="text1"/>
        </w:rPr>
        <w:t xml:space="preserve">P108 was produced by (has produced): E12 Production </w:t>
      </w:r>
    </w:p>
    <w:p w14:paraId="6979716B" w14:textId="7550EDD9" w:rsidR="008A13CD" w:rsidRPr="00FC19F5" w:rsidRDefault="008956DC" w:rsidP="00F70D8B">
      <w:pPr>
        <w:rPr>
          <w:bCs/>
          <w:color w:val="000000" w:themeColor="text1"/>
        </w:rPr>
      </w:pPr>
      <w:r w:rsidRPr="00FC19F5">
        <w:rPr>
          <w:bCs/>
          <w:color w:val="000000" w:themeColor="text1"/>
        </w:rPr>
        <w:tab/>
      </w:r>
      <w:r w:rsidRPr="00FC19F5">
        <w:rPr>
          <w:bCs/>
          <w:color w:val="000000" w:themeColor="text1"/>
        </w:rPr>
        <w:tab/>
        <w:t>P16 was used for (</w:t>
      </w:r>
      <w:r w:rsidRPr="00FC19F5">
        <w:rPr>
          <w:szCs w:val="20"/>
          <w:lang w:eastAsia="en-US"/>
        </w:rPr>
        <w:t>used specific object</w:t>
      </w:r>
      <w:r w:rsidRPr="00FC19F5">
        <w:rPr>
          <w:bCs/>
          <w:color w:val="000000" w:themeColor="text1"/>
        </w:rPr>
        <w:t>): E7 Activity</w:t>
      </w:r>
    </w:p>
    <w:p w14:paraId="7300FCE5" w14:textId="3FFCD266" w:rsidR="008A13CD" w:rsidRPr="00FC19F5" w:rsidRDefault="008A13CD" w:rsidP="00F70D8B">
      <w:pPr>
        <w:rPr>
          <w:bCs/>
          <w:color w:val="000000" w:themeColor="text1"/>
        </w:rPr>
      </w:pPr>
      <w:r w:rsidRPr="00FC19F5">
        <w:rPr>
          <w:bCs/>
          <w:color w:val="000000" w:themeColor="text1"/>
        </w:rPr>
        <w:tab/>
      </w:r>
      <w:r w:rsidRPr="00FC19F5">
        <w:rPr>
          <w:bCs/>
          <w:color w:val="000000" w:themeColor="text1"/>
        </w:rPr>
        <w:tab/>
      </w:r>
      <w:r w:rsidR="002B73ED" w:rsidRPr="00FC19F5">
        <w:rPr>
          <w:bCs/>
          <w:color w:val="000000" w:themeColor="text1"/>
        </w:rPr>
        <w:t>P46</w:t>
      </w:r>
      <w:r w:rsidRPr="00FC19F5">
        <w:rPr>
          <w:bCs/>
          <w:color w:val="000000" w:themeColor="text1"/>
        </w:rPr>
        <w:t xml:space="preserve"> is </w:t>
      </w:r>
      <w:r w:rsidR="002B73ED" w:rsidRPr="00FC19F5">
        <w:rPr>
          <w:bCs/>
          <w:color w:val="000000" w:themeColor="text1"/>
        </w:rPr>
        <w:t>composed of (forms part of)</w:t>
      </w:r>
      <w:r w:rsidRPr="00FC19F5">
        <w:rPr>
          <w:bCs/>
          <w:color w:val="000000" w:themeColor="text1"/>
        </w:rPr>
        <w:t>: B3 Filled Morphological Building Section</w:t>
      </w:r>
    </w:p>
    <w:p w14:paraId="2FF6FD96" w14:textId="77777777" w:rsidR="008A13CD" w:rsidRDefault="008A13CD" w:rsidP="008C1EB6">
      <w:pPr>
        <w:pStyle w:val="Heading3"/>
      </w:pPr>
      <w:bookmarkStart w:id="42" w:name="_Toc448324400"/>
      <w:bookmarkStart w:id="43" w:name="_Toc448329813"/>
      <w:r w:rsidRPr="008C1EB6">
        <w:t>B3 Filled Morphological Building Section</w:t>
      </w:r>
      <w:bookmarkEnd w:id="42"/>
      <w:bookmarkEnd w:id="43"/>
    </w:p>
    <w:p w14:paraId="1578BE6B" w14:textId="77777777" w:rsidR="008C1EB6" w:rsidRPr="008C1EB6" w:rsidRDefault="008C1EB6" w:rsidP="008C1EB6"/>
    <w:p w14:paraId="75DE286F" w14:textId="2B924F4C" w:rsidR="008A13CD" w:rsidRPr="00FC19F5" w:rsidRDefault="008A13CD" w:rsidP="00F70D8B">
      <w:pPr>
        <w:rPr>
          <w:bCs/>
          <w:color w:val="000000" w:themeColor="text1"/>
        </w:rPr>
      </w:pPr>
      <w:r w:rsidRPr="00FC19F5">
        <w:rPr>
          <w:bCs/>
          <w:color w:val="000000" w:themeColor="text1"/>
        </w:rPr>
        <w:t xml:space="preserve">Subclass of: </w:t>
      </w:r>
      <w:r w:rsidRPr="00FC19F5">
        <w:rPr>
          <w:bCs/>
          <w:color w:val="000000" w:themeColor="text1"/>
        </w:rPr>
        <w:tab/>
      </w:r>
      <w:r w:rsidR="00E900F5" w:rsidRPr="00FC19F5">
        <w:rPr>
          <w:bCs/>
          <w:color w:val="000000" w:themeColor="text1"/>
        </w:rPr>
        <w:t>E24 Physical Man-Made Thing</w:t>
      </w:r>
    </w:p>
    <w:p w14:paraId="66C21AF0" w14:textId="77777777" w:rsidR="008A13CD" w:rsidRPr="00FC19F5" w:rsidRDefault="008A13CD" w:rsidP="00F70D8B">
      <w:pPr>
        <w:rPr>
          <w:b/>
          <w:bCs/>
          <w:color w:val="000000" w:themeColor="text1"/>
        </w:rPr>
      </w:pPr>
      <w:r w:rsidRPr="00FC19F5">
        <w:rPr>
          <w:bCs/>
          <w:color w:val="000000" w:themeColor="text1"/>
        </w:rPr>
        <w:tab/>
      </w:r>
      <w:r w:rsidRPr="00FC19F5">
        <w:rPr>
          <w:bCs/>
          <w:color w:val="000000" w:themeColor="text1"/>
        </w:rPr>
        <w:tab/>
        <w:t xml:space="preserve">B2 Morphological Building Section </w:t>
      </w:r>
    </w:p>
    <w:p w14:paraId="66F22C76" w14:textId="77777777" w:rsidR="00F70D8B" w:rsidRDefault="00F70D8B" w:rsidP="00F70D8B">
      <w:pPr>
        <w:ind w:left="1440" w:hanging="1440"/>
        <w:rPr>
          <w:bCs/>
          <w:color w:val="000000" w:themeColor="text1"/>
        </w:rPr>
      </w:pPr>
    </w:p>
    <w:p w14:paraId="49DCB93E" w14:textId="2334F46F" w:rsidR="00D2132C" w:rsidRPr="00FC19F5" w:rsidRDefault="008A13CD" w:rsidP="00F70D8B">
      <w:pPr>
        <w:ind w:left="1440" w:hanging="1440"/>
        <w:rPr>
          <w:bCs/>
          <w:color w:val="000000" w:themeColor="text1"/>
        </w:rPr>
      </w:pPr>
      <w:r w:rsidRPr="00FC19F5">
        <w:rPr>
          <w:bCs/>
          <w:color w:val="000000" w:themeColor="text1"/>
        </w:rPr>
        <w:t>Scope note:</w:t>
      </w:r>
      <w:r w:rsidRPr="00FC19F5">
        <w:rPr>
          <w:bCs/>
          <w:color w:val="000000" w:themeColor="text1"/>
        </w:rPr>
        <w:tab/>
      </w:r>
      <w:r w:rsidR="002B73ED" w:rsidRPr="00FC19F5">
        <w:rPr>
          <w:bCs/>
          <w:color w:val="000000" w:themeColor="text1"/>
        </w:rPr>
        <w:t>This class comprises instances of man-made things that are completely filled with matter. Instances of</w:t>
      </w:r>
      <w:r w:rsidR="00D2132C" w:rsidRPr="00FC19F5">
        <w:rPr>
          <w:bCs/>
          <w:color w:val="000000" w:themeColor="text1"/>
        </w:rPr>
        <w:t xml:space="preserve"> F</w:t>
      </w:r>
      <w:r w:rsidRPr="00FC19F5">
        <w:rPr>
          <w:bCs/>
          <w:color w:val="000000" w:themeColor="text1"/>
        </w:rPr>
        <w:t xml:space="preserve">illed Morphological Building Section </w:t>
      </w:r>
      <w:r w:rsidR="002B73ED" w:rsidRPr="00FC19F5">
        <w:rPr>
          <w:bCs/>
          <w:color w:val="000000" w:themeColor="text1"/>
        </w:rPr>
        <w:t xml:space="preserve">are components of the functional units of a built work. </w:t>
      </w:r>
      <w:r w:rsidR="00DA5755" w:rsidRPr="00FC19F5">
        <w:rPr>
          <w:bCs/>
          <w:color w:val="000000" w:themeColor="text1"/>
        </w:rPr>
        <w:t xml:space="preserve">These elements like walls, floors and ceilings have properties such as dimensions, material etc. </w:t>
      </w:r>
      <w:r w:rsidR="00D2132C" w:rsidRPr="00FC19F5">
        <w:rPr>
          <w:bCs/>
          <w:color w:val="000000" w:themeColor="text1"/>
        </w:rPr>
        <w:t>The intentional disposition of a set of B3 defines portions of space that are completely void, e.g. a window, a doorway</w:t>
      </w:r>
      <w:r w:rsidR="002D159C" w:rsidRPr="00FC19F5">
        <w:rPr>
          <w:bCs/>
          <w:color w:val="000000" w:themeColor="text1"/>
        </w:rPr>
        <w:t xml:space="preserve"> and so forth.</w:t>
      </w:r>
    </w:p>
    <w:p w14:paraId="73A09197" w14:textId="77777777" w:rsidR="00F70D8B" w:rsidRDefault="00F70D8B" w:rsidP="00F70D8B">
      <w:pPr>
        <w:rPr>
          <w:bCs/>
          <w:color w:val="000000" w:themeColor="text1"/>
        </w:rPr>
      </w:pPr>
    </w:p>
    <w:p w14:paraId="2233727C" w14:textId="552E5661" w:rsidR="008A13CD" w:rsidRPr="00FC19F5" w:rsidRDefault="008A13CD" w:rsidP="00F70D8B">
      <w:pPr>
        <w:rPr>
          <w:bCs/>
          <w:color w:val="000000" w:themeColor="text1"/>
        </w:rPr>
      </w:pPr>
      <w:r w:rsidRPr="00FC19F5">
        <w:rPr>
          <w:bCs/>
          <w:color w:val="000000" w:themeColor="text1"/>
        </w:rPr>
        <w:t xml:space="preserve">Examples: </w:t>
      </w:r>
      <w:r w:rsidRPr="00FC19F5">
        <w:rPr>
          <w:bCs/>
          <w:color w:val="000000" w:themeColor="text1"/>
        </w:rPr>
        <w:tab/>
        <w:t>The ionic column</w:t>
      </w:r>
      <w:r w:rsidR="00E31A5A" w:rsidRPr="00FC19F5">
        <w:rPr>
          <w:bCs/>
          <w:color w:val="000000" w:themeColor="text1"/>
        </w:rPr>
        <w:t>s</w:t>
      </w:r>
      <w:r w:rsidRPr="00FC19F5">
        <w:rPr>
          <w:bCs/>
          <w:color w:val="000000" w:themeColor="text1"/>
        </w:rPr>
        <w:t xml:space="preserve"> of the portico</w:t>
      </w:r>
    </w:p>
    <w:p w14:paraId="3D5AA70D" w14:textId="1384D343" w:rsidR="00E31A5A" w:rsidRPr="00FC19F5" w:rsidRDefault="00E31A5A" w:rsidP="00F70D8B">
      <w:pPr>
        <w:rPr>
          <w:bCs/>
          <w:color w:val="000000" w:themeColor="text1"/>
        </w:rPr>
      </w:pPr>
      <w:r w:rsidRPr="00FC19F5">
        <w:rPr>
          <w:bCs/>
          <w:color w:val="000000" w:themeColor="text1"/>
        </w:rPr>
        <w:tab/>
      </w:r>
      <w:r w:rsidRPr="00FC19F5">
        <w:rPr>
          <w:bCs/>
          <w:color w:val="000000" w:themeColor="text1"/>
        </w:rPr>
        <w:tab/>
      </w:r>
      <w:r w:rsidRPr="005512A6">
        <w:rPr>
          <w:bCs/>
          <w:color w:val="000000" w:themeColor="text1"/>
        </w:rPr>
        <w:t xml:space="preserve">The walls that </w:t>
      </w:r>
      <w:r w:rsidR="005512A6" w:rsidRPr="005512A6">
        <w:rPr>
          <w:bCs/>
          <w:color w:val="000000" w:themeColor="text1"/>
        </w:rPr>
        <w:t>surround</w:t>
      </w:r>
      <w:r w:rsidRPr="005512A6">
        <w:rPr>
          <w:bCs/>
          <w:color w:val="000000" w:themeColor="text1"/>
        </w:rPr>
        <w:t xml:space="preserve"> a room</w:t>
      </w:r>
      <w:r w:rsidRPr="00FC19F5">
        <w:rPr>
          <w:bCs/>
          <w:color w:val="000000" w:themeColor="text1"/>
        </w:rPr>
        <w:t xml:space="preserve"> </w:t>
      </w:r>
    </w:p>
    <w:p w14:paraId="71FE4F2E" w14:textId="77777777" w:rsidR="00F70D8B" w:rsidRDefault="00F70D8B" w:rsidP="00F70D8B">
      <w:pPr>
        <w:rPr>
          <w:bCs/>
          <w:color w:val="000000" w:themeColor="text1"/>
        </w:rPr>
      </w:pPr>
    </w:p>
    <w:p w14:paraId="2ABBC7F4" w14:textId="73CFEA08" w:rsidR="008A13CD" w:rsidRPr="00FC19F5" w:rsidRDefault="008A13CD" w:rsidP="00F70D8B">
      <w:pPr>
        <w:rPr>
          <w:bCs/>
          <w:color w:val="000000" w:themeColor="text1"/>
        </w:rPr>
      </w:pPr>
      <w:r w:rsidRPr="00FC19F5">
        <w:rPr>
          <w:bCs/>
          <w:color w:val="000000" w:themeColor="text1"/>
        </w:rPr>
        <w:t xml:space="preserve">Properties: </w:t>
      </w:r>
      <w:r w:rsidRPr="00FC19F5">
        <w:rPr>
          <w:bCs/>
          <w:color w:val="000000" w:themeColor="text1"/>
        </w:rPr>
        <w:tab/>
      </w:r>
      <w:r w:rsidR="00DA5755" w:rsidRPr="00FC19F5">
        <w:rPr>
          <w:bCs/>
          <w:color w:val="000000" w:themeColor="text1"/>
        </w:rPr>
        <w:t>P46 forms part of</w:t>
      </w:r>
      <w:r w:rsidRPr="00FC19F5">
        <w:rPr>
          <w:bCs/>
          <w:color w:val="000000" w:themeColor="text1"/>
        </w:rPr>
        <w:t xml:space="preserve"> (</w:t>
      </w:r>
      <w:r w:rsidR="00DA5755" w:rsidRPr="00FC19F5">
        <w:rPr>
          <w:bCs/>
          <w:color w:val="000000" w:themeColor="text1"/>
        </w:rPr>
        <w:t>is composed of</w:t>
      </w:r>
      <w:r w:rsidRPr="00FC19F5">
        <w:rPr>
          <w:bCs/>
          <w:color w:val="000000" w:themeColor="text1"/>
        </w:rPr>
        <w:t>): B2 Morphological Building Section</w:t>
      </w:r>
    </w:p>
    <w:p w14:paraId="78A4F2D0" w14:textId="19E52F5F" w:rsidR="008A13CD" w:rsidRPr="00F36049" w:rsidRDefault="008A13CD" w:rsidP="00F36049">
      <w:pPr>
        <w:rPr>
          <w:bCs/>
          <w:color w:val="000000" w:themeColor="text1"/>
        </w:rPr>
      </w:pPr>
      <w:r w:rsidRPr="00FC19F5">
        <w:rPr>
          <w:bCs/>
          <w:color w:val="000000" w:themeColor="text1"/>
        </w:rPr>
        <w:tab/>
      </w:r>
      <w:r w:rsidRPr="00FC19F5">
        <w:rPr>
          <w:bCs/>
          <w:color w:val="000000" w:themeColor="text1"/>
        </w:rPr>
        <w:tab/>
      </w:r>
      <w:r w:rsidR="00D2132C" w:rsidRPr="00FC19F5">
        <w:rPr>
          <w:bCs/>
          <w:color w:val="000000" w:themeColor="text1"/>
        </w:rPr>
        <w:t>AP12 confines (is confined by)</w:t>
      </w:r>
      <w:r w:rsidRPr="00FC19F5">
        <w:rPr>
          <w:bCs/>
          <w:color w:val="000000" w:themeColor="text1"/>
        </w:rPr>
        <w:t>: BP4 Empty Morphological Building Section</w:t>
      </w:r>
    </w:p>
    <w:p w14:paraId="6B040235" w14:textId="77777777" w:rsidR="008A13CD" w:rsidRDefault="008A13CD" w:rsidP="008C1EB6">
      <w:pPr>
        <w:pStyle w:val="Heading3"/>
      </w:pPr>
      <w:bookmarkStart w:id="44" w:name="_Toc448324401"/>
      <w:bookmarkStart w:id="45" w:name="_Toc448329814"/>
      <w:r w:rsidRPr="008C1EB6">
        <w:t>B4 Empty Morphological Building Section</w:t>
      </w:r>
      <w:bookmarkEnd w:id="44"/>
      <w:bookmarkEnd w:id="45"/>
    </w:p>
    <w:p w14:paraId="24C599BE" w14:textId="77777777" w:rsidR="008C1EB6" w:rsidRPr="008C1EB6" w:rsidRDefault="008C1EB6" w:rsidP="008C1EB6"/>
    <w:p w14:paraId="05480E77" w14:textId="550EA4FC" w:rsidR="008A13CD" w:rsidRPr="00FC19F5" w:rsidRDefault="008A13CD" w:rsidP="00F36049">
      <w:pPr>
        <w:rPr>
          <w:bCs/>
          <w:color w:val="000000" w:themeColor="text1"/>
        </w:rPr>
      </w:pPr>
      <w:r w:rsidRPr="00FC19F5">
        <w:rPr>
          <w:bCs/>
          <w:color w:val="000000" w:themeColor="text1"/>
        </w:rPr>
        <w:t xml:space="preserve">Subclass of: </w:t>
      </w:r>
      <w:r w:rsidRPr="00FC19F5">
        <w:rPr>
          <w:bCs/>
          <w:color w:val="000000" w:themeColor="text1"/>
        </w:rPr>
        <w:tab/>
      </w:r>
      <w:r w:rsidR="00E31A5A" w:rsidRPr="00FC19F5">
        <w:rPr>
          <w:bCs/>
          <w:color w:val="000000" w:themeColor="text1"/>
        </w:rPr>
        <w:t>S20</w:t>
      </w:r>
      <w:r w:rsidRPr="00FC19F5">
        <w:rPr>
          <w:bCs/>
          <w:color w:val="000000" w:themeColor="text1"/>
        </w:rPr>
        <w:t xml:space="preserve"> Physical Feature</w:t>
      </w:r>
      <w:r w:rsidRPr="00FC19F5">
        <w:rPr>
          <w:bCs/>
          <w:color w:val="000000" w:themeColor="text1"/>
        </w:rPr>
        <w:tab/>
      </w:r>
      <w:r w:rsidRPr="00FC19F5">
        <w:rPr>
          <w:bCs/>
          <w:color w:val="000000" w:themeColor="text1"/>
        </w:rPr>
        <w:tab/>
        <w:t xml:space="preserve"> </w:t>
      </w:r>
    </w:p>
    <w:p w14:paraId="08571712" w14:textId="77777777" w:rsidR="00F36049" w:rsidRDefault="00F36049" w:rsidP="00F36049">
      <w:pPr>
        <w:ind w:left="1440" w:hanging="1440"/>
        <w:jc w:val="both"/>
        <w:rPr>
          <w:bCs/>
          <w:color w:val="000000" w:themeColor="text1"/>
        </w:rPr>
      </w:pPr>
    </w:p>
    <w:p w14:paraId="66659A84" w14:textId="263E3CCB" w:rsidR="0082671B" w:rsidRPr="00FC19F5" w:rsidRDefault="008A13CD" w:rsidP="00F36049">
      <w:pPr>
        <w:ind w:left="1440" w:hanging="1440"/>
        <w:jc w:val="both"/>
        <w:rPr>
          <w:bCs/>
          <w:color w:val="000000" w:themeColor="text1"/>
        </w:rPr>
      </w:pPr>
      <w:r w:rsidRPr="00FC19F5">
        <w:rPr>
          <w:bCs/>
          <w:color w:val="000000" w:themeColor="text1"/>
        </w:rPr>
        <w:t>Scope note:</w:t>
      </w:r>
      <w:r w:rsidRPr="00FC19F5">
        <w:rPr>
          <w:bCs/>
          <w:color w:val="000000" w:themeColor="text1"/>
        </w:rPr>
        <w:tab/>
      </w:r>
      <w:r w:rsidR="00E31A5A" w:rsidRPr="00FC19F5">
        <w:rPr>
          <w:bCs/>
          <w:color w:val="000000" w:themeColor="text1"/>
        </w:rPr>
        <w:t>Th</w:t>
      </w:r>
      <w:r w:rsidR="0082671B" w:rsidRPr="00FC19F5">
        <w:rPr>
          <w:bCs/>
          <w:color w:val="000000" w:themeColor="text1"/>
        </w:rPr>
        <w:t>is class comprises identifiable features that are physically attached to particular physical objects. Instances of</w:t>
      </w:r>
      <w:r w:rsidR="00E31A5A" w:rsidRPr="00FC19F5">
        <w:rPr>
          <w:bCs/>
          <w:color w:val="000000" w:themeColor="text1"/>
        </w:rPr>
        <w:t xml:space="preserve"> B4 </w:t>
      </w:r>
      <w:r w:rsidRPr="00FC19F5">
        <w:rPr>
          <w:bCs/>
          <w:color w:val="000000" w:themeColor="text1"/>
        </w:rPr>
        <w:t xml:space="preserve">Empty Morphological Building Section </w:t>
      </w:r>
      <w:r w:rsidR="0082671B" w:rsidRPr="00FC19F5">
        <w:rPr>
          <w:bCs/>
          <w:color w:val="000000" w:themeColor="text1"/>
        </w:rPr>
        <w:t>are components of the functional units that for</w:t>
      </w:r>
      <w:r w:rsidR="00D17114">
        <w:rPr>
          <w:bCs/>
          <w:color w:val="000000" w:themeColor="text1"/>
        </w:rPr>
        <w:t>m</w:t>
      </w:r>
      <w:r w:rsidR="0082671B" w:rsidRPr="00FC19F5">
        <w:rPr>
          <w:bCs/>
          <w:color w:val="000000" w:themeColor="text1"/>
        </w:rPr>
        <w:t xml:space="preserve"> a built work. </w:t>
      </w:r>
    </w:p>
    <w:p w14:paraId="385F968A" w14:textId="1E900E72" w:rsidR="008A13CD" w:rsidRPr="00FC19F5" w:rsidRDefault="0082671B" w:rsidP="00F36049">
      <w:pPr>
        <w:ind w:left="1440"/>
        <w:jc w:val="both"/>
        <w:rPr>
          <w:bCs/>
          <w:color w:val="000000" w:themeColor="text1"/>
        </w:rPr>
      </w:pPr>
      <w:r w:rsidRPr="00FC19F5">
        <w:rPr>
          <w:bCs/>
          <w:color w:val="000000" w:themeColor="text1"/>
        </w:rPr>
        <w:t xml:space="preserve">Example of B4 are the empty spaces that are formed by their surrounding walls, floors and ceiling. Empty spaces are fundamental elements in </w:t>
      </w:r>
      <w:r w:rsidR="00C4193B" w:rsidRPr="00FC19F5">
        <w:rPr>
          <w:bCs/>
          <w:color w:val="000000" w:themeColor="text1"/>
        </w:rPr>
        <w:t>modelling</w:t>
      </w:r>
      <w:r w:rsidRPr="00FC19F5">
        <w:rPr>
          <w:bCs/>
          <w:color w:val="000000" w:themeColor="text1"/>
        </w:rPr>
        <w:t xml:space="preserve"> environments like BIM that need to have explicit space objects where the spaces are formed by the surrounding objects (Underwood et al. 2009). Instances of B4 are </w:t>
      </w:r>
      <w:r w:rsidR="00E31A5A" w:rsidRPr="00FC19F5">
        <w:rPr>
          <w:bCs/>
          <w:color w:val="000000" w:themeColor="text1"/>
        </w:rPr>
        <w:t>portion</w:t>
      </w:r>
      <w:r w:rsidRPr="00FC19F5">
        <w:rPr>
          <w:bCs/>
          <w:color w:val="000000" w:themeColor="text1"/>
        </w:rPr>
        <w:t>s</w:t>
      </w:r>
      <w:r w:rsidR="00E31A5A" w:rsidRPr="00FC19F5">
        <w:rPr>
          <w:bCs/>
          <w:color w:val="000000" w:themeColor="text1"/>
        </w:rPr>
        <w:t xml:space="preserve"> of the space result</w:t>
      </w:r>
      <w:r w:rsidRPr="00FC19F5">
        <w:rPr>
          <w:bCs/>
          <w:color w:val="000000" w:themeColor="text1"/>
        </w:rPr>
        <w:t xml:space="preserve">ing </w:t>
      </w:r>
      <w:r w:rsidR="00E31A5A" w:rsidRPr="00FC19F5">
        <w:rPr>
          <w:bCs/>
          <w:color w:val="000000" w:themeColor="text1"/>
        </w:rPr>
        <w:t xml:space="preserve">from the intentional disposition in the space of </w:t>
      </w:r>
      <w:r w:rsidR="002D159C" w:rsidRPr="00FC19F5">
        <w:rPr>
          <w:bCs/>
          <w:color w:val="000000" w:themeColor="text1"/>
        </w:rPr>
        <w:t xml:space="preserve">a set of </w:t>
      </w:r>
      <w:r w:rsidR="00E31A5A" w:rsidRPr="00FC19F5">
        <w:rPr>
          <w:bCs/>
          <w:color w:val="000000" w:themeColor="text1"/>
        </w:rPr>
        <w:t>Filled</w:t>
      </w:r>
      <w:r w:rsidR="008A13CD" w:rsidRPr="00FC19F5">
        <w:rPr>
          <w:bCs/>
          <w:color w:val="000000" w:themeColor="text1"/>
        </w:rPr>
        <w:t xml:space="preserve"> Morphological</w:t>
      </w:r>
      <w:r w:rsidR="0054734B" w:rsidRPr="00FC19F5">
        <w:rPr>
          <w:bCs/>
          <w:color w:val="000000" w:themeColor="text1"/>
        </w:rPr>
        <w:t xml:space="preserve"> </w:t>
      </w:r>
      <w:r w:rsidR="008A13CD" w:rsidRPr="00FC19F5">
        <w:rPr>
          <w:bCs/>
          <w:color w:val="000000" w:themeColor="text1"/>
        </w:rPr>
        <w:t>Building Section</w:t>
      </w:r>
      <w:r w:rsidR="00E31A5A" w:rsidRPr="00FC19F5">
        <w:rPr>
          <w:bCs/>
          <w:color w:val="000000" w:themeColor="text1"/>
        </w:rPr>
        <w:t>s</w:t>
      </w:r>
      <w:r w:rsidR="008A13CD" w:rsidRPr="00FC19F5">
        <w:rPr>
          <w:bCs/>
          <w:color w:val="000000" w:themeColor="text1"/>
        </w:rPr>
        <w:t xml:space="preserve">. </w:t>
      </w:r>
      <w:r w:rsidR="00E31A5A" w:rsidRPr="00FC19F5">
        <w:rPr>
          <w:bCs/>
          <w:color w:val="000000" w:themeColor="text1"/>
        </w:rPr>
        <w:t xml:space="preserve">The </w:t>
      </w:r>
      <w:r w:rsidR="002D159C" w:rsidRPr="00FC19F5">
        <w:rPr>
          <w:bCs/>
          <w:color w:val="000000" w:themeColor="text1"/>
        </w:rPr>
        <w:t>void space must be intentionally obtained to serve a function for the building.</w:t>
      </w:r>
    </w:p>
    <w:p w14:paraId="101CD2ED" w14:textId="77777777" w:rsidR="00F36049" w:rsidRDefault="00F36049" w:rsidP="00F36049">
      <w:pPr>
        <w:rPr>
          <w:bCs/>
          <w:color w:val="000000" w:themeColor="text1"/>
        </w:rPr>
      </w:pPr>
    </w:p>
    <w:p w14:paraId="23A99D22" w14:textId="77777777" w:rsidR="002D159C" w:rsidRPr="00FC19F5" w:rsidRDefault="008A13CD" w:rsidP="00F36049">
      <w:pPr>
        <w:rPr>
          <w:bCs/>
          <w:color w:val="000000" w:themeColor="text1"/>
        </w:rPr>
      </w:pPr>
      <w:r w:rsidRPr="00FC19F5">
        <w:rPr>
          <w:bCs/>
          <w:color w:val="000000" w:themeColor="text1"/>
        </w:rPr>
        <w:t xml:space="preserve">Examples: </w:t>
      </w:r>
      <w:r w:rsidRPr="00FC19F5">
        <w:rPr>
          <w:bCs/>
          <w:color w:val="000000" w:themeColor="text1"/>
        </w:rPr>
        <w:tab/>
        <w:t xml:space="preserve">The intercolumniation of a portico </w:t>
      </w:r>
    </w:p>
    <w:p w14:paraId="461F0586" w14:textId="3CFDF3A0" w:rsidR="008A13CD" w:rsidRPr="00FC19F5" w:rsidRDefault="008A13CD" w:rsidP="00F36049">
      <w:pPr>
        <w:ind w:left="720" w:firstLine="720"/>
        <w:rPr>
          <w:bCs/>
          <w:color w:val="000000" w:themeColor="text1"/>
        </w:rPr>
      </w:pPr>
      <w:r w:rsidRPr="00FC19F5">
        <w:rPr>
          <w:bCs/>
          <w:color w:val="000000" w:themeColor="text1"/>
        </w:rPr>
        <w:t xml:space="preserve">The Gate of Felicity of </w:t>
      </w:r>
      <w:proofErr w:type="spellStart"/>
      <w:r w:rsidRPr="00FC19F5">
        <w:rPr>
          <w:bCs/>
          <w:color w:val="000000" w:themeColor="text1"/>
        </w:rPr>
        <w:t>Topkapı</w:t>
      </w:r>
      <w:proofErr w:type="spellEnd"/>
      <w:r w:rsidRPr="00FC19F5">
        <w:rPr>
          <w:bCs/>
          <w:color w:val="000000" w:themeColor="text1"/>
        </w:rPr>
        <w:t xml:space="preserve"> Palace</w:t>
      </w:r>
    </w:p>
    <w:p w14:paraId="75780588" w14:textId="47F17740" w:rsidR="002D159C" w:rsidRPr="00FC19F5" w:rsidRDefault="002D159C" w:rsidP="00F36049">
      <w:pPr>
        <w:ind w:left="720" w:firstLine="720"/>
        <w:rPr>
          <w:bCs/>
          <w:color w:val="000000" w:themeColor="text1"/>
        </w:rPr>
      </w:pPr>
      <w:r w:rsidRPr="00FC19F5">
        <w:rPr>
          <w:bCs/>
          <w:color w:val="000000" w:themeColor="text1"/>
        </w:rPr>
        <w:t xml:space="preserve">The </w:t>
      </w:r>
      <w:proofErr w:type="spellStart"/>
      <w:r w:rsidRPr="00FC19F5">
        <w:rPr>
          <w:bCs/>
          <w:i/>
          <w:color w:val="000000" w:themeColor="text1"/>
        </w:rPr>
        <w:t>compluvium</w:t>
      </w:r>
      <w:proofErr w:type="spellEnd"/>
      <w:r w:rsidRPr="00FC19F5">
        <w:rPr>
          <w:bCs/>
          <w:color w:val="000000" w:themeColor="text1"/>
        </w:rPr>
        <w:t xml:space="preserve"> of the </w:t>
      </w:r>
      <w:r w:rsidR="00633B26" w:rsidRPr="00FC19F5">
        <w:rPr>
          <w:bCs/>
          <w:color w:val="000000" w:themeColor="text1"/>
        </w:rPr>
        <w:t>roof</w:t>
      </w:r>
      <w:r w:rsidR="00E644B7" w:rsidRPr="00FC19F5">
        <w:rPr>
          <w:bCs/>
          <w:color w:val="000000" w:themeColor="text1"/>
        </w:rPr>
        <w:t xml:space="preserve"> of a Roman </w:t>
      </w:r>
      <w:proofErr w:type="spellStart"/>
      <w:r w:rsidR="00E644B7" w:rsidRPr="00FC19F5">
        <w:rPr>
          <w:bCs/>
          <w:color w:val="000000" w:themeColor="text1"/>
        </w:rPr>
        <w:t>Domus</w:t>
      </w:r>
      <w:proofErr w:type="spellEnd"/>
    </w:p>
    <w:p w14:paraId="52203CE6" w14:textId="77777777" w:rsidR="00A60C68" w:rsidRPr="00FC19F5" w:rsidRDefault="00A60C68" w:rsidP="00F36049">
      <w:pPr>
        <w:ind w:left="720" w:firstLine="720"/>
        <w:rPr>
          <w:bCs/>
          <w:color w:val="000000" w:themeColor="text1"/>
        </w:rPr>
      </w:pPr>
      <w:r w:rsidRPr="00FC19F5">
        <w:rPr>
          <w:bCs/>
          <w:color w:val="000000" w:themeColor="text1"/>
        </w:rPr>
        <w:t xml:space="preserve">The portico of the Temple of </w:t>
      </w:r>
      <w:proofErr w:type="spellStart"/>
      <w:r w:rsidRPr="00FC19F5">
        <w:rPr>
          <w:bCs/>
          <w:color w:val="000000" w:themeColor="text1"/>
        </w:rPr>
        <w:t>Ercole</w:t>
      </w:r>
      <w:proofErr w:type="spellEnd"/>
      <w:r w:rsidRPr="00FC19F5">
        <w:rPr>
          <w:bCs/>
          <w:color w:val="000000" w:themeColor="text1"/>
        </w:rPr>
        <w:t xml:space="preserve"> </w:t>
      </w:r>
      <w:proofErr w:type="spellStart"/>
      <w:r w:rsidRPr="00FC19F5">
        <w:rPr>
          <w:bCs/>
          <w:color w:val="000000" w:themeColor="text1"/>
        </w:rPr>
        <w:t>Vincitore</w:t>
      </w:r>
      <w:proofErr w:type="spellEnd"/>
      <w:r w:rsidRPr="00FC19F5">
        <w:rPr>
          <w:bCs/>
          <w:color w:val="000000" w:themeColor="text1"/>
        </w:rPr>
        <w:t xml:space="preserve"> (B1) is composed of columns (B3) </w:t>
      </w:r>
    </w:p>
    <w:p w14:paraId="2EA41E53" w14:textId="39CD3034" w:rsidR="00A60C68" w:rsidRPr="00FC19F5" w:rsidRDefault="00A60C68" w:rsidP="00F36049">
      <w:pPr>
        <w:ind w:left="720" w:firstLine="720"/>
        <w:rPr>
          <w:bCs/>
          <w:color w:val="000000" w:themeColor="text1"/>
        </w:rPr>
      </w:pPr>
      <w:r w:rsidRPr="00FC19F5">
        <w:rPr>
          <w:bCs/>
          <w:color w:val="000000" w:themeColor="text1"/>
        </w:rPr>
        <w:t>that confine (AP12) the intercolumniation (B4)</w:t>
      </w:r>
    </w:p>
    <w:p w14:paraId="3CD48937" w14:textId="77777777" w:rsidR="00F36049" w:rsidRDefault="00F36049" w:rsidP="00F36049">
      <w:pPr>
        <w:rPr>
          <w:bCs/>
          <w:color w:val="000000" w:themeColor="text1"/>
        </w:rPr>
      </w:pPr>
    </w:p>
    <w:p w14:paraId="41DC2452" w14:textId="77777777" w:rsidR="00462FC0" w:rsidRPr="00FC19F5" w:rsidRDefault="00462FC0" w:rsidP="00F36049">
      <w:pPr>
        <w:rPr>
          <w:bCs/>
          <w:color w:val="000000" w:themeColor="text1"/>
        </w:rPr>
      </w:pPr>
      <w:r w:rsidRPr="00FC19F5">
        <w:rPr>
          <w:bCs/>
          <w:color w:val="000000" w:themeColor="text1"/>
        </w:rPr>
        <w:t xml:space="preserve">Properties: </w:t>
      </w:r>
      <w:r w:rsidRPr="00FC19F5">
        <w:rPr>
          <w:bCs/>
          <w:color w:val="000000" w:themeColor="text1"/>
        </w:rPr>
        <w:tab/>
        <w:t>A</w:t>
      </w:r>
      <w:r w:rsidR="008A13CD" w:rsidRPr="00FC19F5">
        <w:rPr>
          <w:bCs/>
          <w:color w:val="000000" w:themeColor="text1"/>
        </w:rPr>
        <w:t>P</w:t>
      </w:r>
      <w:r w:rsidRPr="00FC19F5">
        <w:rPr>
          <w:bCs/>
          <w:color w:val="000000" w:themeColor="text1"/>
        </w:rPr>
        <w:t>1</w:t>
      </w:r>
      <w:r w:rsidR="008A13CD" w:rsidRPr="00FC19F5">
        <w:rPr>
          <w:bCs/>
          <w:color w:val="000000" w:themeColor="text1"/>
        </w:rPr>
        <w:t>2 is con</w:t>
      </w:r>
      <w:r w:rsidRPr="00FC19F5">
        <w:rPr>
          <w:bCs/>
          <w:color w:val="000000" w:themeColor="text1"/>
        </w:rPr>
        <w:t xml:space="preserve">fined by </w:t>
      </w:r>
      <w:r w:rsidR="008A13CD" w:rsidRPr="00FC19F5">
        <w:rPr>
          <w:bCs/>
          <w:color w:val="000000" w:themeColor="text1"/>
        </w:rPr>
        <w:t>(con</w:t>
      </w:r>
      <w:r w:rsidRPr="00FC19F5">
        <w:rPr>
          <w:bCs/>
          <w:color w:val="000000" w:themeColor="text1"/>
        </w:rPr>
        <w:t>fines)</w:t>
      </w:r>
      <w:r w:rsidR="008A13CD" w:rsidRPr="00FC19F5">
        <w:rPr>
          <w:bCs/>
          <w:color w:val="000000" w:themeColor="text1"/>
        </w:rPr>
        <w:t xml:space="preserve">: </w:t>
      </w:r>
      <w:r w:rsidRPr="00FC19F5">
        <w:rPr>
          <w:bCs/>
          <w:color w:val="000000" w:themeColor="text1"/>
        </w:rPr>
        <w:t>BP3 Filled Morphological Building Section</w:t>
      </w:r>
    </w:p>
    <w:p w14:paraId="46EA51C5" w14:textId="77777777" w:rsidR="008A13CD" w:rsidRDefault="008A13CD" w:rsidP="008C1EB6">
      <w:pPr>
        <w:pStyle w:val="Heading3"/>
      </w:pPr>
      <w:bookmarkStart w:id="46" w:name="_Toc448324402"/>
      <w:bookmarkStart w:id="47" w:name="_Toc448329815"/>
      <w:r w:rsidRPr="008C1EB6">
        <w:t>B5 Stratigraphic Building Unit</w:t>
      </w:r>
      <w:bookmarkEnd w:id="46"/>
      <w:bookmarkEnd w:id="47"/>
    </w:p>
    <w:p w14:paraId="25E89D41" w14:textId="77777777" w:rsidR="008C1EB6" w:rsidRPr="008C1EB6" w:rsidRDefault="008C1EB6" w:rsidP="008C1EB6"/>
    <w:p w14:paraId="264FC72A" w14:textId="026AB3C8" w:rsidR="008A13CD" w:rsidRPr="00FC19F5" w:rsidRDefault="008D202D" w:rsidP="008D202D">
      <w:pPr>
        <w:rPr>
          <w:bCs/>
          <w:color w:val="000000" w:themeColor="text1"/>
        </w:rPr>
      </w:pPr>
      <w:r>
        <w:rPr>
          <w:bCs/>
          <w:color w:val="000000" w:themeColor="text1"/>
        </w:rPr>
        <w:t xml:space="preserve">Subclass of: </w:t>
      </w:r>
      <w:r>
        <w:rPr>
          <w:bCs/>
          <w:color w:val="000000" w:themeColor="text1"/>
        </w:rPr>
        <w:tab/>
      </w:r>
      <w:r w:rsidR="008A13CD" w:rsidRPr="00FC19F5">
        <w:rPr>
          <w:bCs/>
          <w:color w:val="000000" w:themeColor="text1"/>
        </w:rPr>
        <w:t xml:space="preserve">A2 </w:t>
      </w:r>
      <w:r w:rsidR="008A13CD" w:rsidRPr="00FC19F5">
        <w:rPr>
          <w:color w:val="000000" w:themeColor="text1"/>
        </w:rPr>
        <w:t>Stratigraphic Volume Unit</w:t>
      </w:r>
    </w:p>
    <w:p w14:paraId="518629A9" w14:textId="77777777" w:rsidR="003F2A65" w:rsidRDefault="003F2A65" w:rsidP="003F2A65">
      <w:pPr>
        <w:ind w:left="1440" w:hanging="1440"/>
        <w:jc w:val="both"/>
        <w:rPr>
          <w:bCs/>
          <w:color w:val="000000" w:themeColor="text1"/>
        </w:rPr>
      </w:pPr>
    </w:p>
    <w:p w14:paraId="13DF6E60" w14:textId="02E9D713" w:rsidR="00415430" w:rsidRPr="00FC19F5" w:rsidRDefault="008A13CD" w:rsidP="003F2A65">
      <w:pPr>
        <w:ind w:left="1440" w:hanging="1440"/>
        <w:jc w:val="both"/>
        <w:rPr>
          <w:bCs/>
          <w:color w:val="000000" w:themeColor="text1"/>
        </w:rPr>
      </w:pPr>
      <w:r w:rsidRPr="00FC19F5">
        <w:rPr>
          <w:bCs/>
          <w:color w:val="000000" w:themeColor="text1"/>
        </w:rPr>
        <w:t>Scope note:</w:t>
      </w:r>
      <w:r w:rsidRPr="00FC19F5">
        <w:rPr>
          <w:bCs/>
          <w:color w:val="000000" w:themeColor="text1"/>
        </w:rPr>
        <w:tab/>
      </w:r>
      <w:r w:rsidR="00415430" w:rsidRPr="00FC19F5">
        <w:rPr>
          <w:bCs/>
          <w:color w:val="000000" w:themeColor="text1"/>
        </w:rPr>
        <w:t>This class comprises instances of physical things that represents the minimal construction unit of a built work. The B5 Stratigraphic Building Unit is a constituent part of a B2 Morphological Building Section. The Stratigraphic Building Unit (B5) represents a single evidence of human activity intentionally performed on the building: e.g. the presence of mortar, vestments or any of the discontinuities of matter that can be observed on a wall surface. The term constituency is used within the model with the meaning: “the status of being a constituent part”.</w:t>
      </w:r>
    </w:p>
    <w:p w14:paraId="5D984C81" w14:textId="583B31EF" w:rsidR="008A13CD" w:rsidRPr="00FC19F5" w:rsidRDefault="00415430" w:rsidP="003F2A65">
      <w:pPr>
        <w:ind w:left="1440"/>
        <w:rPr>
          <w:bCs/>
          <w:color w:val="000000" w:themeColor="text1"/>
        </w:rPr>
      </w:pPr>
      <w:r w:rsidRPr="00FC19F5">
        <w:rPr>
          <w:bCs/>
          <w:color w:val="000000" w:themeColor="text1"/>
        </w:rPr>
        <w:t>Instances of Stratigraphic Building Unit are, for example, a</w:t>
      </w:r>
      <w:r w:rsidR="008A13CD" w:rsidRPr="00FC19F5">
        <w:rPr>
          <w:bCs/>
          <w:color w:val="000000" w:themeColor="text1"/>
        </w:rPr>
        <w:t xml:space="preserve"> single wall or the various architectonic components that constitute the Morphologic Building Section. </w:t>
      </w:r>
    </w:p>
    <w:p w14:paraId="22F91CE0" w14:textId="77777777" w:rsidR="003F2A65" w:rsidRDefault="003F2A65" w:rsidP="003F2A65">
      <w:pPr>
        <w:rPr>
          <w:bCs/>
          <w:color w:val="000000" w:themeColor="text1"/>
        </w:rPr>
      </w:pPr>
    </w:p>
    <w:p w14:paraId="36BBDE2F" w14:textId="77777777" w:rsidR="008A13CD" w:rsidRPr="00FC19F5" w:rsidRDefault="008A13CD" w:rsidP="003F2A65">
      <w:pPr>
        <w:rPr>
          <w:bCs/>
          <w:color w:val="000000" w:themeColor="text1"/>
        </w:rPr>
      </w:pPr>
      <w:r w:rsidRPr="00FC19F5">
        <w:rPr>
          <w:bCs/>
          <w:color w:val="000000" w:themeColor="text1"/>
        </w:rPr>
        <w:t xml:space="preserve">Examples: </w:t>
      </w:r>
      <w:r w:rsidRPr="00FC19F5">
        <w:rPr>
          <w:bCs/>
          <w:color w:val="000000" w:themeColor="text1"/>
        </w:rPr>
        <w:tab/>
        <w:t>The fresco decoration of the great hall</w:t>
      </w:r>
    </w:p>
    <w:p w14:paraId="49D5871B" w14:textId="77777777" w:rsidR="003F2A65" w:rsidRDefault="003F2A65" w:rsidP="003F2A65">
      <w:pPr>
        <w:rPr>
          <w:bCs/>
          <w:color w:val="000000" w:themeColor="text1"/>
        </w:rPr>
      </w:pPr>
    </w:p>
    <w:p w14:paraId="60478B70" w14:textId="77777777" w:rsidR="008A13CD" w:rsidRPr="00FC19F5" w:rsidRDefault="008A13CD" w:rsidP="003F2A65">
      <w:pPr>
        <w:rPr>
          <w:bCs/>
          <w:color w:val="000000" w:themeColor="text1"/>
        </w:rPr>
      </w:pPr>
      <w:r w:rsidRPr="00FC19F5">
        <w:rPr>
          <w:bCs/>
          <w:color w:val="000000" w:themeColor="text1"/>
        </w:rPr>
        <w:t xml:space="preserve">Properties: </w:t>
      </w:r>
      <w:r w:rsidRPr="00FC19F5">
        <w:rPr>
          <w:bCs/>
          <w:color w:val="000000" w:themeColor="text1"/>
        </w:rPr>
        <w:tab/>
        <w:t>BP2 is constituent of (is constituted by): B1 Built Work</w:t>
      </w:r>
    </w:p>
    <w:p w14:paraId="33BD23C7" w14:textId="0EFB6386" w:rsidR="005D13B1" w:rsidRPr="00FC19F5" w:rsidRDefault="005D13B1" w:rsidP="003F2A65">
      <w:pPr>
        <w:ind w:left="720" w:firstLine="720"/>
        <w:rPr>
          <w:bCs/>
          <w:color w:val="000000" w:themeColor="text1"/>
        </w:rPr>
      </w:pPr>
      <w:r w:rsidRPr="00FC19F5">
        <w:rPr>
          <w:bCs/>
          <w:color w:val="000000" w:themeColor="text1"/>
        </w:rPr>
        <w:t>AP2 is confined by (confines): A3 Stratigraphic Interface</w:t>
      </w:r>
    </w:p>
    <w:p w14:paraId="59761BDA" w14:textId="5D25C779" w:rsidR="008A13CD" w:rsidRPr="00FC19F5" w:rsidRDefault="008A13CD" w:rsidP="003F2A65">
      <w:pPr>
        <w:rPr>
          <w:bCs/>
          <w:color w:val="000000" w:themeColor="text1"/>
        </w:rPr>
      </w:pPr>
      <w:r w:rsidRPr="00FC19F5">
        <w:rPr>
          <w:bCs/>
          <w:color w:val="000000" w:themeColor="text1"/>
        </w:rPr>
        <w:tab/>
      </w:r>
      <w:r w:rsidR="005D13B1" w:rsidRPr="00FC19F5">
        <w:rPr>
          <w:bCs/>
          <w:color w:val="000000" w:themeColor="text1"/>
        </w:rPr>
        <w:tab/>
      </w:r>
      <w:r w:rsidRPr="00FC19F5">
        <w:rPr>
          <w:bCs/>
          <w:color w:val="000000" w:themeColor="text1"/>
        </w:rPr>
        <w:t>BP13 is specific object used by (used specific object): E12 Production</w:t>
      </w:r>
    </w:p>
    <w:p w14:paraId="3582C899" w14:textId="115084A6" w:rsidR="005D13B1" w:rsidRPr="00FC19F5" w:rsidRDefault="008A13CD" w:rsidP="003F2A65">
      <w:pPr>
        <w:rPr>
          <w:bCs/>
          <w:color w:val="000000" w:themeColor="text1"/>
        </w:rPr>
      </w:pPr>
      <w:r w:rsidRPr="00FC19F5">
        <w:rPr>
          <w:bCs/>
          <w:color w:val="000000" w:themeColor="text1"/>
        </w:rPr>
        <w:tab/>
      </w:r>
      <w:r w:rsidRPr="00FC19F5">
        <w:rPr>
          <w:bCs/>
          <w:color w:val="000000" w:themeColor="text1"/>
        </w:rPr>
        <w:tab/>
      </w:r>
      <w:r w:rsidR="005D13B1" w:rsidRPr="00FC19F5">
        <w:rPr>
          <w:bCs/>
          <w:color w:val="000000" w:themeColor="text1"/>
        </w:rPr>
        <w:t>AP11 has physical relations (is physical relation of): B5 Stratigraphic Building Unit</w:t>
      </w:r>
    </w:p>
    <w:p w14:paraId="07508554" w14:textId="77777777" w:rsidR="008A13CD" w:rsidRPr="00FC19F5" w:rsidRDefault="008A13CD" w:rsidP="008A13CD">
      <w:pPr>
        <w:rPr>
          <w:bCs/>
          <w:color w:val="000000" w:themeColor="text1"/>
        </w:rPr>
      </w:pPr>
    </w:p>
    <w:p w14:paraId="3E0A68BF" w14:textId="629ED42D" w:rsidR="008A13CD" w:rsidRPr="00FC19F5" w:rsidRDefault="008A13CD">
      <w:pPr>
        <w:spacing w:after="200" w:line="276" w:lineRule="auto"/>
      </w:pPr>
      <w:r w:rsidRPr="00FC19F5">
        <w:br w:type="page"/>
      </w:r>
    </w:p>
    <w:p w14:paraId="0B65DFCE" w14:textId="2F6EAF88" w:rsidR="00CB3208" w:rsidRPr="008C1EB6" w:rsidRDefault="008A13CD" w:rsidP="008C1EB6">
      <w:pPr>
        <w:pStyle w:val="Heading1"/>
        <w:numPr>
          <w:ilvl w:val="1"/>
          <w:numId w:val="33"/>
        </w:numPr>
        <w:rPr>
          <w:rFonts w:eastAsia="Times New Roman"/>
          <w:kern w:val="28"/>
          <w:lang w:eastAsia="en-US"/>
        </w:rPr>
      </w:pPr>
      <w:bookmarkStart w:id="48" w:name="_Toc419465543"/>
      <w:bookmarkStart w:id="49" w:name="_Toc448324403"/>
      <w:bookmarkStart w:id="50" w:name="_Toc448329816"/>
      <w:r w:rsidRPr="008C1EB6">
        <w:rPr>
          <w:rFonts w:eastAsia="Times New Roman"/>
          <w:kern w:val="28"/>
          <w:lang w:eastAsia="en-US"/>
        </w:rPr>
        <w:lastRenderedPageBreak/>
        <w:t>Buildings archaeology model</w:t>
      </w:r>
      <w:r w:rsidR="00D5033A" w:rsidRPr="008C1EB6">
        <w:rPr>
          <w:rFonts w:eastAsia="Times New Roman"/>
          <w:kern w:val="28"/>
          <w:lang w:eastAsia="en-US"/>
        </w:rPr>
        <w:t xml:space="preserve"> </w:t>
      </w:r>
      <w:r w:rsidR="00CB3208" w:rsidRPr="008C1EB6">
        <w:rPr>
          <w:rFonts w:eastAsia="Times New Roman"/>
          <w:kern w:val="28"/>
          <w:lang w:eastAsia="en-US"/>
        </w:rPr>
        <w:t>Propert</w:t>
      </w:r>
      <w:r w:rsidRPr="008C1EB6">
        <w:rPr>
          <w:rFonts w:eastAsia="Times New Roman"/>
          <w:kern w:val="28"/>
          <w:lang w:eastAsia="en-US"/>
        </w:rPr>
        <w:t xml:space="preserve">ies </w:t>
      </w:r>
      <w:r w:rsidR="008C1EB6">
        <w:rPr>
          <w:rFonts w:eastAsia="Times New Roman"/>
          <w:kern w:val="28"/>
          <w:lang w:eastAsia="en-US"/>
        </w:rPr>
        <w:t>D</w:t>
      </w:r>
      <w:r w:rsidR="00CB3208" w:rsidRPr="008C1EB6">
        <w:rPr>
          <w:rFonts w:eastAsia="Times New Roman"/>
          <w:kern w:val="28"/>
          <w:lang w:eastAsia="en-US"/>
        </w:rPr>
        <w:t>eclarations</w:t>
      </w:r>
      <w:bookmarkEnd w:id="48"/>
      <w:bookmarkEnd w:id="49"/>
      <w:bookmarkEnd w:id="50"/>
    </w:p>
    <w:p w14:paraId="6CFECD41" w14:textId="77777777" w:rsidR="00116DB4" w:rsidRPr="005119CF" w:rsidRDefault="00116DB4" w:rsidP="00D2075A">
      <w:pPr>
        <w:pStyle w:val="Paragraphe"/>
      </w:pPr>
      <w:r w:rsidRPr="005119CF">
        <w:t>The properties of the CRM Buildings Archaeology information modelling are comprehensively declared in this section using the following format:</w:t>
      </w:r>
    </w:p>
    <w:p w14:paraId="0615365F" w14:textId="77777777" w:rsidR="00116DB4" w:rsidRPr="005119CF" w:rsidRDefault="00116DB4" w:rsidP="00D2075A">
      <w:pPr>
        <w:pStyle w:val="Paragraphe"/>
        <w:numPr>
          <w:ilvl w:val="0"/>
          <w:numId w:val="17"/>
        </w:numPr>
      </w:pPr>
      <w:r w:rsidRPr="005119CF">
        <w:t>Property names are presented as headings in bold face, preceded by unique property identifiers;</w:t>
      </w:r>
    </w:p>
    <w:p w14:paraId="76D38272" w14:textId="77777777" w:rsidR="00116DB4" w:rsidRPr="005119CF" w:rsidRDefault="00116DB4" w:rsidP="00D2075A">
      <w:pPr>
        <w:pStyle w:val="Paragraphe"/>
        <w:numPr>
          <w:ilvl w:val="0"/>
          <w:numId w:val="16"/>
        </w:numPr>
      </w:pPr>
      <w:r w:rsidRPr="005119CF">
        <w:t>The line “Domain:” declares the class for which the property is defined;</w:t>
      </w:r>
    </w:p>
    <w:p w14:paraId="2B404880" w14:textId="77777777" w:rsidR="00116DB4" w:rsidRPr="005119CF" w:rsidRDefault="00116DB4" w:rsidP="00D2075A">
      <w:pPr>
        <w:pStyle w:val="Paragraphe"/>
        <w:numPr>
          <w:ilvl w:val="0"/>
          <w:numId w:val="16"/>
        </w:numPr>
      </w:pPr>
      <w:r w:rsidRPr="005119CF">
        <w:t>The line “Range:” declares the class to which the property points, or that provides the values for the property;</w:t>
      </w:r>
    </w:p>
    <w:p w14:paraId="5C2A1E5B" w14:textId="77777777" w:rsidR="00116DB4" w:rsidRPr="005119CF" w:rsidRDefault="00116DB4" w:rsidP="00D2075A">
      <w:pPr>
        <w:pStyle w:val="Paragraphe"/>
        <w:numPr>
          <w:ilvl w:val="0"/>
          <w:numId w:val="16"/>
        </w:numPr>
      </w:pPr>
      <w:r w:rsidRPr="005119CF">
        <w:t xml:space="preserve">The line “Quantification:” declares the possible number of occurrences for domain and range class instances for the property. Possible values are: 1:many, </w:t>
      </w:r>
      <w:proofErr w:type="spellStart"/>
      <w:r w:rsidRPr="005119CF">
        <w:t>many:many</w:t>
      </w:r>
      <w:proofErr w:type="spellEnd"/>
      <w:r w:rsidRPr="005119CF">
        <w:t>, many:1;</w:t>
      </w:r>
    </w:p>
    <w:p w14:paraId="56DB6A50" w14:textId="77777777" w:rsidR="00116DB4" w:rsidRPr="005119CF" w:rsidRDefault="00116DB4" w:rsidP="00D2075A">
      <w:pPr>
        <w:pStyle w:val="Paragraphe"/>
        <w:numPr>
          <w:ilvl w:val="0"/>
          <w:numId w:val="16"/>
        </w:numPr>
      </w:pPr>
      <w:r w:rsidRPr="005119CF">
        <w:t>The line “Scope note:” contains the textual definition of the concept the property represents.</w:t>
      </w:r>
    </w:p>
    <w:p w14:paraId="7FCEDE2A" w14:textId="77777777" w:rsidR="00116DB4" w:rsidRPr="005119CF" w:rsidRDefault="00116DB4" w:rsidP="00D2075A">
      <w:pPr>
        <w:pStyle w:val="Paragraphe"/>
      </w:pPr>
    </w:p>
    <w:p w14:paraId="4D7DCE7E" w14:textId="6E678625" w:rsidR="008C1EB6" w:rsidRPr="005119CF" w:rsidRDefault="00116DB4" w:rsidP="005119CF">
      <w:pPr>
        <w:pStyle w:val="Heading3"/>
        <w:rPr>
          <w:rFonts w:ascii="Times New Roman" w:hAnsi="Times New Roman" w:cs="Times New Roman"/>
          <w:szCs w:val="20"/>
        </w:rPr>
      </w:pPr>
      <w:bookmarkStart w:id="51" w:name="_Toc448324404"/>
      <w:bookmarkStart w:id="52" w:name="_Toc448329817"/>
      <w:r w:rsidRPr="005119CF">
        <w:rPr>
          <w:rFonts w:ascii="Times New Roman" w:hAnsi="Times New Roman" w:cs="Times New Roman"/>
          <w:szCs w:val="20"/>
        </w:rPr>
        <w:t>BP1 is section of (has section)</w:t>
      </w:r>
      <w:bookmarkEnd w:id="51"/>
      <w:bookmarkEnd w:id="52"/>
    </w:p>
    <w:p w14:paraId="18E0AED9" w14:textId="77777777" w:rsidR="00116DB4" w:rsidRPr="005119CF" w:rsidRDefault="00116DB4" w:rsidP="00D2075A">
      <w:pPr>
        <w:pStyle w:val="Paragraphe"/>
      </w:pPr>
      <w:r w:rsidRPr="005119CF">
        <w:t>Domain:</w:t>
      </w:r>
      <w:r w:rsidRPr="005119CF">
        <w:tab/>
        <w:t>B2 Morphological Building Section</w:t>
      </w:r>
    </w:p>
    <w:p w14:paraId="7EA07233" w14:textId="6AAC1E69" w:rsidR="00116DB4" w:rsidRPr="005119CF" w:rsidRDefault="00CC14A1" w:rsidP="00D2075A">
      <w:pPr>
        <w:pStyle w:val="Paragraphe"/>
      </w:pPr>
      <w:r>
        <w:t>Range:</w:t>
      </w:r>
      <w:r>
        <w:tab/>
      </w:r>
      <w:r w:rsidR="00116DB4" w:rsidRPr="005119CF">
        <w:t>B1 Built Work</w:t>
      </w:r>
    </w:p>
    <w:p w14:paraId="40C51010" w14:textId="77777777" w:rsidR="005119CF" w:rsidRDefault="005119CF" w:rsidP="00D2075A">
      <w:pPr>
        <w:pStyle w:val="Paragraphe"/>
      </w:pPr>
    </w:p>
    <w:p w14:paraId="6C4A17A5" w14:textId="6998499E" w:rsidR="00116DB4" w:rsidRPr="005119CF" w:rsidRDefault="00BB305B" w:rsidP="00D2075A">
      <w:pPr>
        <w:pStyle w:val="Paragraphe"/>
      </w:pPr>
      <w:r w:rsidRPr="005119CF">
        <w:t>Quantification:</w:t>
      </w:r>
      <w:r w:rsidRPr="005119CF">
        <w:tab/>
      </w:r>
      <w:r w:rsidR="00116DB4" w:rsidRPr="005119CF">
        <w:t>many to one (0</w:t>
      </w:r>
      <w:proofErr w:type="gramStart"/>
      <w:r w:rsidR="00116DB4" w:rsidRPr="005119CF">
        <w:t>,n:0,1</w:t>
      </w:r>
      <w:proofErr w:type="gramEnd"/>
      <w:r w:rsidR="00116DB4" w:rsidRPr="005119CF">
        <w:t>)</w:t>
      </w:r>
    </w:p>
    <w:p w14:paraId="63061D96" w14:textId="77777777" w:rsidR="005119CF" w:rsidRDefault="005119CF" w:rsidP="00D2075A">
      <w:pPr>
        <w:pStyle w:val="Paragraphe"/>
      </w:pPr>
    </w:p>
    <w:p w14:paraId="7179FE5D" w14:textId="34030D7E" w:rsidR="00116DB4" w:rsidRPr="005119CF" w:rsidRDefault="00116DB4" w:rsidP="00D2075A">
      <w:pPr>
        <w:pStyle w:val="Paragraphe"/>
      </w:pPr>
      <w:r w:rsidRPr="005119CF">
        <w:t>Scope note:</w:t>
      </w:r>
      <w:r w:rsidRPr="005119CF">
        <w:tab/>
        <w:t>This property is used to link the Morpholo</w:t>
      </w:r>
      <w:r w:rsidR="00BB305B" w:rsidRPr="005119CF">
        <w:t xml:space="preserve">gical Building Sections that </w:t>
      </w:r>
      <w:r w:rsidRPr="005119CF">
        <w:t xml:space="preserve">are part of a Built Work  </w:t>
      </w:r>
    </w:p>
    <w:p w14:paraId="7CA9F348" w14:textId="77777777" w:rsidR="005119CF" w:rsidRDefault="005119CF" w:rsidP="00D2075A">
      <w:pPr>
        <w:pStyle w:val="Paragraphe"/>
      </w:pPr>
    </w:p>
    <w:p w14:paraId="70202580" w14:textId="77777777" w:rsidR="00116DB4" w:rsidRPr="005119CF" w:rsidRDefault="00116DB4" w:rsidP="00D2075A">
      <w:pPr>
        <w:pStyle w:val="Paragraphe"/>
      </w:pPr>
      <w:r w:rsidRPr="005119CF">
        <w:t xml:space="preserve">Examples: </w:t>
      </w:r>
      <w:r w:rsidRPr="005119CF">
        <w:tab/>
        <w:t xml:space="preserve">The great hall (BP1 is section of) the Bishop’s Palace </w:t>
      </w:r>
    </w:p>
    <w:p w14:paraId="1C4B991C" w14:textId="77777777" w:rsidR="00116DB4" w:rsidRPr="005119CF" w:rsidRDefault="00116DB4" w:rsidP="00D2075A">
      <w:pPr>
        <w:pStyle w:val="Paragraphe"/>
      </w:pPr>
    </w:p>
    <w:p w14:paraId="1B3D9985" w14:textId="77777777" w:rsidR="00116DB4" w:rsidRPr="0021721F" w:rsidRDefault="00116DB4" w:rsidP="0021721F">
      <w:pPr>
        <w:pStyle w:val="Heading3"/>
        <w:rPr>
          <w:rFonts w:ascii="Times New Roman" w:hAnsi="Times New Roman" w:cs="Times New Roman"/>
          <w:szCs w:val="20"/>
        </w:rPr>
      </w:pPr>
      <w:bookmarkStart w:id="53" w:name="_Toc25403017"/>
      <w:bookmarkStart w:id="54" w:name="_Toc40519405"/>
      <w:bookmarkStart w:id="55" w:name="_Toc40584396"/>
      <w:bookmarkStart w:id="56" w:name="_Toc40597408"/>
      <w:bookmarkStart w:id="57" w:name="_Toc357605143"/>
      <w:bookmarkStart w:id="58" w:name="_Toc448329818"/>
      <w:r w:rsidRPr="0021721F">
        <w:rPr>
          <w:rFonts w:ascii="Times New Roman" w:hAnsi="Times New Roman" w:cs="Times New Roman"/>
          <w:szCs w:val="20"/>
        </w:rPr>
        <w:t xml:space="preserve">BP2 </w:t>
      </w:r>
      <w:bookmarkEnd w:id="53"/>
      <w:bookmarkEnd w:id="54"/>
      <w:bookmarkEnd w:id="55"/>
      <w:bookmarkEnd w:id="56"/>
      <w:bookmarkEnd w:id="57"/>
      <w:r w:rsidRPr="0021721F">
        <w:rPr>
          <w:rFonts w:ascii="Times New Roman" w:hAnsi="Times New Roman" w:cs="Times New Roman"/>
          <w:szCs w:val="20"/>
        </w:rPr>
        <w:t>is constituent of (is constituted by)</w:t>
      </w:r>
      <w:bookmarkEnd w:id="58"/>
    </w:p>
    <w:p w14:paraId="25374EB2" w14:textId="77777777" w:rsidR="00116DB4" w:rsidRPr="005119CF" w:rsidRDefault="00116DB4" w:rsidP="00D2075A">
      <w:pPr>
        <w:pStyle w:val="Paragraphe"/>
      </w:pPr>
      <w:r w:rsidRPr="005119CF">
        <w:t>Domain:</w:t>
      </w:r>
      <w:r w:rsidRPr="005119CF">
        <w:tab/>
        <w:t>B5 Stratigraphic Building Unit</w:t>
      </w:r>
    </w:p>
    <w:p w14:paraId="55D2D229" w14:textId="6A384A7B" w:rsidR="00116DB4" w:rsidRPr="005119CF" w:rsidRDefault="00116DB4" w:rsidP="00D2075A">
      <w:pPr>
        <w:pStyle w:val="Paragraphe"/>
      </w:pPr>
      <w:r w:rsidRPr="005119CF">
        <w:t>Rang</w:t>
      </w:r>
      <w:r w:rsidR="00CC14A1">
        <w:t>e:</w:t>
      </w:r>
      <w:r w:rsidR="00CC14A1">
        <w:tab/>
      </w:r>
      <w:r w:rsidRPr="005119CF">
        <w:t>B1 Built Work</w:t>
      </w:r>
    </w:p>
    <w:p w14:paraId="1EE711A9" w14:textId="77777777" w:rsidR="005119CF" w:rsidRDefault="005119CF" w:rsidP="00D2075A">
      <w:pPr>
        <w:pStyle w:val="Paragraphe"/>
      </w:pPr>
    </w:p>
    <w:p w14:paraId="13D56463" w14:textId="77777777" w:rsidR="00116DB4" w:rsidRPr="005119CF" w:rsidRDefault="00116DB4" w:rsidP="00D2075A">
      <w:pPr>
        <w:pStyle w:val="Paragraphe"/>
      </w:pPr>
      <w:r w:rsidRPr="005119CF">
        <w:t>Quantification:</w:t>
      </w:r>
      <w:r w:rsidRPr="005119CF">
        <w:tab/>
        <w:t>many to one (0</w:t>
      </w:r>
      <w:proofErr w:type="gramStart"/>
      <w:r w:rsidRPr="005119CF">
        <w:t>,n:0,1</w:t>
      </w:r>
      <w:proofErr w:type="gramEnd"/>
      <w:r w:rsidRPr="005119CF">
        <w:t>)</w:t>
      </w:r>
    </w:p>
    <w:p w14:paraId="219D47A7" w14:textId="77777777" w:rsidR="005119CF" w:rsidRDefault="005119CF" w:rsidP="00D2075A">
      <w:pPr>
        <w:pStyle w:val="Paragraphe"/>
      </w:pPr>
    </w:p>
    <w:p w14:paraId="7C78D63E" w14:textId="4885DFDF" w:rsidR="00116DB4" w:rsidRPr="005119CF" w:rsidRDefault="00116DB4" w:rsidP="00D2075A">
      <w:pPr>
        <w:pStyle w:val="Paragraphe"/>
      </w:pPr>
      <w:r w:rsidRPr="005119CF">
        <w:t>Scope note:</w:t>
      </w:r>
      <w:r w:rsidRPr="005119CF">
        <w:tab/>
        <w:t>This property describes the relation betw</w:t>
      </w:r>
      <w:r w:rsidR="00BB305B" w:rsidRPr="005119CF">
        <w:t xml:space="preserve">een a Morphological Building </w:t>
      </w:r>
      <w:r w:rsidRPr="005119CF">
        <w:t>Section (e.g. a wall) and any Stratigr</w:t>
      </w:r>
      <w:r w:rsidR="00CC14A1">
        <w:t xml:space="preserve">aphic Building Section. When </w:t>
      </w:r>
      <w:r w:rsidRPr="005119CF">
        <w:t>the SBU and the MBS are equal we can u</w:t>
      </w:r>
      <w:r w:rsidR="00BB305B" w:rsidRPr="005119CF">
        <w:t xml:space="preserve">se the shortcut: B5 SBU (BP2 </w:t>
      </w:r>
      <w:r w:rsidRPr="005119CF">
        <w:t>is constituent of) B1 Built Work.</w:t>
      </w:r>
    </w:p>
    <w:p w14:paraId="29D2A18B" w14:textId="77777777" w:rsidR="005119CF" w:rsidRDefault="005119CF" w:rsidP="00D2075A">
      <w:pPr>
        <w:pStyle w:val="Paragraphe"/>
      </w:pPr>
    </w:p>
    <w:p w14:paraId="42C01623" w14:textId="77777777" w:rsidR="00116DB4" w:rsidRPr="005119CF" w:rsidRDefault="00116DB4" w:rsidP="00D2075A">
      <w:pPr>
        <w:pStyle w:val="Paragraphe"/>
      </w:pPr>
      <w:r w:rsidRPr="005119CF">
        <w:t xml:space="preserve">Examples: </w:t>
      </w:r>
      <w:r w:rsidRPr="005119CF">
        <w:tab/>
        <w:t xml:space="preserve">The fresco of the great hall (BP2 is constituent of) the northern wall </w:t>
      </w:r>
    </w:p>
    <w:p w14:paraId="5E1E223E" w14:textId="77777777" w:rsidR="00116DB4" w:rsidRPr="005119CF" w:rsidRDefault="00116DB4" w:rsidP="00D2075A">
      <w:pPr>
        <w:pStyle w:val="Paragraphe"/>
      </w:pPr>
    </w:p>
    <w:p w14:paraId="6FED7C01" w14:textId="77777777" w:rsidR="00116DB4" w:rsidRPr="0021721F" w:rsidRDefault="00116DB4" w:rsidP="0021721F">
      <w:pPr>
        <w:pStyle w:val="Heading3"/>
        <w:rPr>
          <w:rFonts w:ascii="Times New Roman" w:hAnsi="Times New Roman" w:cs="Times New Roman"/>
          <w:szCs w:val="20"/>
        </w:rPr>
      </w:pPr>
      <w:bookmarkStart w:id="59" w:name="_Toc448329819"/>
      <w:r w:rsidRPr="0021721F">
        <w:rPr>
          <w:rFonts w:ascii="Times New Roman" w:hAnsi="Times New Roman" w:cs="Times New Roman"/>
          <w:szCs w:val="20"/>
        </w:rPr>
        <w:t>BP3 is spatial temporary equal to</w:t>
      </w:r>
      <w:bookmarkEnd w:id="59"/>
    </w:p>
    <w:p w14:paraId="04BB1832" w14:textId="31886CF1" w:rsidR="00116DB4" w:rsidRPr="005119CF" w:rsidRDefault="00116DB4" w:rsidP="00D2075A">
      <w:pPr>
        <w:pStyle w:val="Paragraphe"/>
      </w:pPr>
      <w:r w:rsidRPr="005119CF">
        <w:t>Domain:</w:t>
      </w:r>
      <w:r w:rsidRPr="005119CF">
        <w:tab/>
      </w:r>
      <w:r w:rsidR="00961AA7">
        <w:t>E92</w:t>
      </w:r>
      <w:r w:rsidRPr="005119CF">
        <w:t xml:space="preserve"> </w:t>
      </w:r>
      <w:proofErr w:type="spellStart"/>
      <w:r w:rsidRPr="005119CF">
        <w:t>Spacetime</w:t>
      </w:r>
      <w:proofErr w:type="spellEnd"/>
      <w:r w:rsidRPr="005119CF">
        <w:t xml:space="preserve"> Volume</w:t>
      </w:r>
    </w:p>
    <w:p w14:paraId="189BE3F3" w14:textId="708233D5" w:rsidR="00116DB4" w:rsidRPr="005119CF" w:rsidRDefault="00CC14A1" w:rsidP="00D2075A">
      <w:pPr>
        <w:pStyle w:val="Paragraphe"/>
      </w:pPr>
      <w:r>
        <w:t>Range:</w:t>
      </w:r>
      <w:r>
        <w:tab/>
      </w:r>
      <w:r w:rsidR="00961AA7">
        <w:t>E92</w:t>
      </w:r>
      <w:r w:rsidR="00116DB4" w:rsidRPr="005119CF">
        <w:t xml:space="preserve"> </w:t>
      </w:r>
      <w:proofErr w:type="spellStart"/>
      <w:r w:rsidR="00116DB4" w:rsidRPr="005119CF">
        <w:t>Spacetime</w:t>
      </w:r>
      <w:proofErr w:type="spellEnd"/>
      <w:r w:rsidR="00116DB4" w:rsidRPr="005119CF">
        <w:t xml:space="preserve"> Volume</w:t>
      </w:r>
    </w:p>
    <w:p w14:paraId="108C1D1A" w14:textId="77777777" w:rsidR="005119CF" w:rsidRDefault="005119CF" w:rsidP="00D2075A">
      <w:pPr>
        <w:pStyle w:val="Paragraphe"/>
      </w:pPr>
    </w:p>
    <w:p w14:paraId="2F849414" w14:textId="77777777" w:rsidR="00116DB4" w:rsidRPr="005119CF" w:rsidRDefault="00116DB4" w:rsidP="00D2075A">
      <w:pPr>
        <w:pStyle w:val="Paragraphe"/>
      </w:pPr>
      <w:r w:rsidRPr="005119CF">
        <w:t>Quantification:</w:t>
      </w:r>
      <w:r w:rsidRPr="005119CF">
        <w:tab/>
        <w:t>many to many (0</w:t>
      </w:r>
      <w:proofErr w:type="gramStart"/>
      <w:r w:rsidRPr="005119CF">
        <w:t>,n:0,n</w:t>
      </w:r>
      <w:proofErr w:type="gramEnd"/>
      <w:r w:rsidRPr="005119CF">
        <w:t>)</w:t>
      </w:r>
    </w:p>
    <w:p w14:paraId="6A452C7C" w14:textId="77777777" w:rsidR="005119CF" w:rsidRDefault="005119CF" w:rsidP="00D2075A">
      <w:pPr>
        <w:pStyle w:val="Paragraphe"/>
      </w:pPr>
    </w:p>
    <w:p w14:paraId="0C31A2F4" w14:textId="01CEE246" w:rsidR="00116DB4" w:rsidRPr="005119CF" w:rsidRDefault="00116DB4" w:rsidP="00D2075A">
      <w:pPr>
        <w:pStyle w:val="Paragraphe"/>
      </w:pPr>
      <w:r w:rsidRPr="005119CF">
        <w:lastRenderedPageBreak/>
        <w:t>Scope note:</w:t>
      </w:r>
      <w:r w:rsidRPr="005119CF">
        <w:tab/>
        <w:t xml:space="preserve">This property is used to relate the </w:t>
      </w:r>
      <w:proofErr w:type="spellStart"/>
      <w:r w:rsidRPr="005119CF">
        <w:t>Spa</w:t>
      </w:r>
      <w:r w:rsidR="00BB305B" w:rsidRPr="005119CF">
        <w:t>cetime</w:t>
      </w:r>
      <w:proofErr w:type="spellEnd"/>
      <w:r w:rsidR="00BB305B" w:rsidRPr="005119CF">
        <w:t xml:space="preserve"> Volume of two entities </w:t>
      </w:r>
      <w:r w:rsidRPr="005119CF">
        <w:t>(Morphological Building Units and Stratigraphic Building Section). When the two STV overlap, the two entities are equal.</w:t>
      </w:r>
    </w:p>
    <w:p w14:paraId="7AC87A2B" w14:textId="77777777" w:rsidR="005119CF" w:rsidRDefault="005119CF" w:rsidP="00D2075A">
      <w:pPr>
        <w:pStyle w:val="Paragraphe"/>
      </w:pPr>
    </w:p>
    <w:p w14:paraId="67451C64" w14:textId="61A125DE" w:rsidR="00116DB4" w:rsidRPr="005119CF" w:rsidRDefault="00116DB4" w:rsidP="00D2075A">
      <w:pPr>
        <w:pStyle w:val="Paragraphe"/>
      </w:pPr>
      <w:r w:rsidRPr="005119CF">
        <w:t xml:space="preserve">Examples: </w:t>
      </w:r>
      <w:r w:rsidRPr="005119CF">
        <w:tab/>
        <w:t>The STV of the plaster that completely covers the wall surface (</w:t>
      </w:r>
      <w:r w:rsidR="00BB305B" w:rsidRPr="005119CF">
        <w:t xml:space="preserve">BP3 is </w:t>
      </w:r>
      <w:r w:rsidRPr="005119CF">
        <w:t>spatial temporary equal to)</w:t>
      </w:r>
      <w:r w:rsidRPr="005119CF">
        <w:rPr>
          <w:b/>
        </w:rPr>
        <w:t xml:space="preserve"> </w:t>
      </w:r>
      <w:r w:rsidRPr="005119CF">
        <w:t>the STV of the masonry.</w:t>
      </w:r>
    </w:p>
    <w:p w14:paraId="615F198B" w14:textId="77777777" w:rsidR="00116DB4" w:rsidRPr="005119CF" w:rsidRDefault="00116DB4" w:rsidP="005119CF">
      <w:pPr>
        <w:pStyle w:val="Style2"/>
        <w:rPr>
          <w:color w:val="000000" w:themeColor="text1"/>
          <w:sz w:val="20"/>
          <w:szCs w:val="20"/>
          <w:lang w:val="en-GB"/>
        </w:rPr>
      </w:pPr>
    </w:p>
    <w:p w14:paraId="1863D4F2" w14:textId="77777777" w:rsidR="00116DB4" w:rsidRPr="0021721F" w:rsidRDefault="00116DB4" w:rsidP="0021721F">
      <w:pPr>
        <w:pStyle w:val="Heading3"/>
        <w:rPr>
          <w:rFonts w:ascii="Times New Roman" w:hAnsi="Times New Roman" w:cs="Times New Roman"/>
          <w:szCs w:val="20"/>
        </w:rPr>
      </w:pPr>
      <w:bookmarkStart w:id="60" w:name="_Toc448329820"/>
      <w:r w:rsidRPr="0021721F">
        <w:rPr>
          <w:rFonts w:ascii="Times New Roman" w:hAnsi="Times New Roman" w:cs="Times New Roman"/>
          <w:szCs w:val="20"/>
        </w:rPr>
        <w:t>BP4 terminates the constituency (constituency was terminated by)</w:t>
      </w:r>
      <w:bookmarkEnd w:id="60"/>
    </w:p>
    <w:p w14:paraId="48ED0D86" w14:textId="77777777" w:rsidR="00116DB4" w:rsidRPr="005119CF" w:rsidRDefault="00116DB4" w:rsidP="00D2075A">
      <w:pPr>
        <w:pStyle w:val="Paragraphe"/>
      </w:pPr>
      <w:r w:rsidRPr="005119CF">
        <w:t>Domain:</w:t>
      </w:r>
      <w:r w:rsidRPr="005119CF">
        <w:tab/>
        <w:t>E80 Part removal</w:t>
      </w:r>
    </w:p>
    <w:p w14:paraId="492C9DB4" w14:textId="564F88C7" w:rsidR="00116DB4" w:rsidRPr="005119CF" w:rsidRDefault="00CC14A1" w:rsidP="00D2075A">
      <w:pPr>
        <w:pStyle w:val="Paragraphe"/>
      </w:pPr>
      <w:r>
        <w:t>Range:</w:t>
      </w:r>
      <w:r>
        <w:tab/>
      </w:r>
      <w:r w:rsidR="00116DB4" w:rsidRPr="005119CF">
        <w:t>B2 Morphological Building Section</w:t>
      </w:r>
    </w:p>
    <w:p w14:paraId="7803BDC0" w14:textId="77777777" w:rsidR="005119CF" w:rsidRDefault="005119CF" w:rsidP="00D2075A">
      <w:pPr>
        <w:pStyle w:val="Paragraphe"/>
      </w:pPr>
    </w:p>
    <w:p w14:paraId="4FAADBEE" w14:textId="77777777" w:rsidR="00116DB4" w:rsidRPr="005119CF" w:rsidRDefault="00116DB4" w:rsidP="00D2075A">
      <w:pPr>
        <w:pStyle w:val="Paragraphe"/>
      </w:pPr>
      <w:r w:rsidRPr="005119CF">
        <w:t>Quantification:</w:t>
      </w:r>
      <w:r w:rsidRPr="005119CF">
        <w:tab/>
        <w:t>many to many (0</w:t>
      </w:r>
      <w:proofErr w:type="gramStart"/>
      <w:r w:rsidRPr="005119CF">
        <w:t>,n:0,n</w:t>
      </w:r>
      <w:proofErr w:type="gramEnd"/>
      <w:r w:rsidRPr="005119CF">
        <w:t>)</w:t>
      </w:r>
    </w:p>
    <w:p w14:paraId="68C4159F" w14:textId="3521C146" w:rsidR="00116DB4" w:rsidRPr="005119CF" w:rsidRDefault="00116DB4" w:rsidP="00D2075A">
      <w:pPr>
        <w:pStyle w:val="Paragraphe"/>
      </w:pPr>
      <w:r w:rsidRPr="005119CF">
        <w:t>Scope note:</w:t>
      </w:r>
      <w:r w:rsidRPr="005119CF">
        <w:tab/>
        <w:t>This property is used to describe the const</w:t>
      </w:r>
      <w:r w:rsidR="00BB305B" w:rsidRPr="005119CF">
        <w:t xml:space="preserve">ituency (being part of) of a </w:t>
      </w:r>
      <w:r w:rsidRPr="005119CF">
        <w:t>Stratigraphic Building Section with a Filled Morphological Bu</w:t>
      </w:r>
      <w:r w:rsidR="00BB305B" w:rsidRPr="005119CF">
        <w:t xml:space="preserve">ilding </w:t>
      </w:r>
      <w:r w:rsidRPr="005119CF">
        <w:t>Section. The constituency ends when an</w:t>
      </w:r>
      <w:r w:rsidR="00BB305B" w:rsidRPr="005119CF">
        <w:t xml:space="preserve"> entity (FMBS) is diminished </w:t>
      </w:r>
      <w:r w:rsidRPr="005119CF">
        <w:t>by matter.</w:t>
      </w:r>
    </w:p>
    <w:p w14:paraId="429371F3" w14:textId="77777777" w:rsidR="005119CF" w:rsidRDefault="005119CF" w:rsidP="00D2075A">
      <w:pPr>
        <w:pStyle w:val="Paragraphe"/>
      </w:pPr>
    </w:p>
    <w:p w14:paraId="457E5EA3" w14:textId="0900E932" w:rsidR="00116DB4" w:rsidRPr="005119CF" w:rsidRDefault="00116DB4" w:rsidP="00D2075A">
      <w:pPr>
        <w:pStyle w:val="Paragraphe"/>
      </w:pPr>
      <w:r w:rsidRPr="005119CF">
        <w:t xml:space="preserve">Examples: </w:t>
      </w:r>
      <w:r w:rsidRPr="005119CF">
        <w:tab/>
        <w:t>The removal of the fresco from the north</w:t>
      </w:r>
      <w:r w:rsidR="00BB305B" w:rsidRPr="005119CF">
        <w:t xml:space="preserve">ern wall (BP4 terminates the </w:t>
      </w:r>
      <w:r w:rsidRPr="005119CF">
        <w:t>constituency) of the fresco to the wall.</w:t>
      </w:r>
    </w:p>
    <w:p w14:paraId="1C015FF2" w14:textId="77777777" w:rsidR="00116DB4" w:rsidRPr="005119CF" w:rsidRDefault="00116DB4" w:rsidP="00D2075A">
      <w:pPr>
        <w:pStyle w:val="Paragraphe"/>
      </w:pPr>
    </w:p>
    <w:p w14:paraId="7BCA7A63" w14:textId="77777777" w:rsidR="00116DB4" w:rsidRPr="0021721F" w:rsidRDefault="00116DB4" w:rsidP="0021721F">
      <w:pPr>
        <w:pStyle w:val="Heading3"/>
        <w:rPr>
          <w:rFonts w:ascii="Times New Roman" w:hAnsi="Times New Roman" w:cs="Times New Roman"/>
          <w:szCs w:val="20"/>
        </w:rPr>
      </w:pPr>
      <w:bookmarkStart w:id="61" w:name="_Toc448329821"/>
      <w:r w:rsidRPr="0021721F">
        <w:rPr>
          <w:rFonts w:ascii="Times New Roman" w:hAnsi="Times New Roman" w:cs="Times New Roman"/>
          <w:szCs w:val="20"/>
        </w:rPr>
        <w:t>BP5 initiates the constituency (constituency was initiated by)</w:t>
      </w:r>
      <w:bookmarkEnd w:id="61"/>
    </w:p>
    <w:p w14:paraId="21C62001" w14:textId="77777777" w:rsidR="00116DB4" w:rsidRPr="005119CF" w:rsidRDefault="00116DB4" w:rsidP="00D2075A">
      <w:pPr>
        <w:pStyle w:val="Paragraphe"/>
      </w:pPr>
      <w:r w:rsidRPr="005119CF">
        <w:t>Domain:</w:t>
      </w:r>
      <w:r w:rsidRPr="005119CF">
        <w:tab/>
        <w:t>E79 Part addition</w:t>
      </w:r>
    </w:p>
    <w:p w14:paraId="48C6798A" w14:textId="270BF85E" w:rsidR="00116DB4" w:rsidRPr="005119CF" w:rsidRDefault="005119CF" w:rsidP="00D2075A">
      <w:pPr>
        <w:pStyle w:val="Paragraphe"/>
      </w:pPr>
      <w:r>
        <w:t>Range:</w:t>
      </w:r>
      <w:r>
        <w:tab/>
      </w:r>
      <w:r w:rsidR="00116DB4" w:rsidRPr="005119CF">
        <w:t>B2 Morphological Building Section</w:t>
      </w:r>
    </w:p>
    <w:p w14:paraId="2D875337" w14:textId="77777777" w:rsidR="005119CF" w:rsidRDefault="005119CF" w:rsidP="00D2075A">
      <w:pPr>
        <w:pStyle w:val="Paragraphe"/>
      </w:pPr>
    </w:p>
    <w:p w14:paraId="01317F4C" w14:textId="77777777" w:rsidR="00116DB4" w:rsidRPr="005119CF" w:rsidRDefault="00116DB4" w:rsidP="00D2075A">
      <w:pPr>
        <w:pStyle w:val="Paragraphe"/>
      </w:pPr>
      <w:r w:rsidRPr="005119CF">
        <w:t>Quantification:</w:t>
      </w:r>
      <w:r w:rsidRPr="005119CF">
        <w:tab/>
        <w:t>many to many (0</w:t>
      </w:r>
      <w:proofErr w:type="gramStart"/>
      <w:r w:rsidRPr="005119CF">
        <w:t>,n:0,n</w:t>
      </w:r>
      <w:proofErr w:type="gramEnd"/>
      <w:r w:rsidRPr="005119CF">
        <w:t>)</w:t>
      </w:r>
    </w:p>
    <w:p w14:paraId="114406DE" w14:textId="77777777" w:rsidR="005119CF" w:rsidRDefault="005119CF" w:rsidP="00D2075A">
      <w:pPr>
        <w:pStyle w:val="Paragraphe"/>
      </w:pPr>
    </w:p>
    <w:p w14:paraId="62ED4A1E" w14:textId="1CC77CDF" w:rsidR="00116DB4" w:rsidRPr="005119CF" w:rsidRDefault="00116DB4" w:rsidP="00D2075A">
      <w:pPr>
        <w:pStyle w:val="Paragraphe"/>
      </w:pPr>
      <w:r w:rsidRPr="005119CF">
        <w:t>Scope note:</w:t>
      </w:r>
      <w:r w:rsidRPr="005119CF">
        <w:tab/>
        <w:t>This property is used to describe the begin</w:t>
      </w:r>
      <w:r w:rsidR="00BB305B" w:rsidRPr="005119CF">
        <w:t xml:space="preserve">ning of the constituency of a </w:t>
      </w:r>
      <w:r w:rsidRPr="005119CF">
        <w:t>Stratigraphic Building Unit with a Morp</w:t>
      </w:r>
      <w:r w:rsidR="00BB305B" w:rsidRPr="005119CF">
        <w:t xml:space="preserve">hological Building Section. </w:t>
      </w:r>
      <w:r w:rsidRPr="005119CF">
        <w:t xml:space="preserve">This starts when substance is added to a Morphological Building Unit. </w:t>
      </w:r>
    </w:p>
    <w:p w14:paraId="79C82885" w14:textId="77777777" w:rsidR="005119CF" w:rsidRDefault="005119CF" w:rsidP="00D2075A">
      <w:pPr>
        <w:pStyle w:val="Paragraphe"/>
      </w:pPr>
    </w:p>
    <w:p w14:paraId="4EB71834" w14:textId="61285B4E" w:rsidR="00EF3D3F" w:rsidRDefault="00116DB4" w:rsidP="00D2075A">
      <w:pPr>
        <w:pStyle w:val="Paragraphe"/>
      </w:pPr>
      <w:r w:rsidRPr="005119CF">
        <w:t xml:space="preserve">Examples: </w:t>
      </w:r>
      <w:r w:rsidRPr="005119CF">
        <w:tab/>
        <w:t>The painting of the fresco on the north</w:t>
      </w:r>
      <w:r w:rsidR="00BB305B" w:rsidRPr="005119CF">
        <w:t xml:space="preserve">ern wall (BP5 initiates the </w:t>
      </w:r>
      <w:r w:rsidRPr="005119CF">
        <w:t>constituency) of the painting to the wall.</w:t>
      </w:r>
    </w:p>
    <w:p w14:paraId="57022E7E" w14:textId="77777777" w:rsidR="00CE0BEA" w:rsidRDefault="00CE0BEA" w:rsidP="00D2075A">
      <w:pPr>
        <w:pStyle w:val="Paragraphe"/>
      </w:pPr>
    </w:p>
    <w:p w14:paraId="3D593C49" w14:textId="3A0446FC" w:rsidR="00CE0BEA" w:rsidRPr="0021721F" w:rsidRDefault="00CE0BEA" w:rsidP="00CE0BEA">
      <w:pPr>
        <w:pStyle w:val="Heading3"/>
        <w:rPr>
          <w:rFonts w:ascii="Times New Roman" w:hAnsi="Times New Roman" w:cs="Times New Roman"/>
          <w:szCs w:val="20"/>
        </w:rPr>
      </w:pPr>
      <w:bookmarkStart w:id="62" w:name="_Toc448329825"/>
      <w:r w:rsidRPr="0021721F">
        <w:rPr>
          <w:rFonts w:ascii="Times New Roman" w:hAnsi="Times New Roman" w:cs="Times New Roman"/>
          <w:szCs w:val="20"/>
        </w:rPr>
        <w:t>BP1</w:t>
      </w:r>
      <w:r>
        <w:rPr>
          <w:rFonts w:ascii="Times New Roman" w:hAnsi="Times New Roman" w:cs="Times New Roman"/>
          <w:szCs w:val="20"/>
        </w:rPr>
        <w:t>1</w:t>
      </w:r>
      <w:r w:rsidRPr="0021721F">
        <w:rPr>
          <w:rFonts w:ascii="Times New Roman" w:hAnsi="Times New Roman" w:cs="Times New Roman"/>
          <w:szCs w:val="20"/>
        </w:rPr>
        <w:t xml:space="preserve"> is connected </w:t>
      </w:r>
      <w:r>
        <w:rPr>
          <w:rFonts w:ascii="Times New Roman" w:hAnsi="Times New Roman" w:cs="Times New Roman"/>
          <w:szCs w:val="20"/>
        </w:rPr>
        <w:t>to</w:t>
      </w:r>
    </w:p>
    <w:p w14:paraId="236A934A" w14:textId="77777777" w:rsidR="00CE0BEA" w:rsidRPr="005119CF" w:rsidRDefault="00CE0BEA" w:rsidP="00D2075A">
      <w:pPr>
        <w:pStyle w:val="Paragraphe"/>
      </w:pPr>
      <w:r w:rsidRPr="005119CF">
        <w:t>Domain:</w:t>
      </w:r>
      <w:r w:rsidRPr="005119CF">
        <w:tab/>
        <w:t>B2 Morphological Building Section</w:t>
      </w:r>
    </w:p>
    <w:p w14:paraId="4AA13E65" w14:textId="77777777" w:rsidR="00CE0BEA" w:rsidRPr="005119CF" w:rsidRDefault="00CE0BEA" w:rsidP="00D2075A">
      <w:pPr>
        <w:pStyle w:val="Paragraphe"/>
      </w:pPr>
      <w:r>
        <w:t>Range:</w:t>
      </w:r>
      <w:r>
        <w:tab/>
      </w:r>
      <w:r w:rsidRPr="005119CF">
        <w:t>B2 Morphological Building Section</w:t>
      </w:r>
    </w:p>
    <w:p w14:paraId="26E39198" w14:textId="77777777" w:rsidR="00CE0BEA" w:rsidRDefault="00CE0BEA" w:rsidP="00D2075A">
      <w:pPr>
        <w:pStyle w:val="Paragraphe"/>
      </w:pPr>
    </w:p>
    <w:p w14:paraId="03553316" w14:textId="77777777" w:rsidR="00CE0BEA" w:rsidRPr="005119CF" w:rsidRDefault="00CE0BEA" w:rsidP="00D2075A">
      <w:pPr>
        <w:pStyle w:val="Paragraphe"/>
      </w:pPr>
      <w:r w:rsidRPr="005119CF">
        <w:t>Quantification:</w:t>
      </w:r>
      <w:r w:rsidRPr="005119CF">
        <w:tab/>
        <w:t>one to many (0</w:t>
      </w:r>
      <w:proofErr w:type="gramStart"/>
      <w:r w:rsidRPr="005119CF">
        <w:t>,n:0,1</w:t>
      </w:r>
      <w:proofErr w:type="gramEnd"/>
      <w:r w:rsidRPr="005119CF">
        <w:t>)</w:t>
      </w:r>
    </w:p>
    <w:p w14:paraId="769595AD" w14:textId="77777777" w:rsidR="00CE0BEA" w:rsidRDefault="00CE0BEA" w:rsidP="00D2075A">
      <w:pPr>
        <w:pStyle w:val="Paragraphe"/>
      </w:pPr>
    </w:p>
    <w:p w14:paraId="1FEC8AD8" w14:textId="1E91E8A3" w:rsidR="00C8414E" w:rsidRDefault="00CE0BEA" w:rsidP="00D17114">
      <w:pPr>
        <w:pStyle w:val="Paragraphe"/>
        <w:rPr>
          <w:szCs w:val="20"/>
        </w:rPr>
      </w:pPr>
      <w:r w:rsidRPr="005119CF">
        <w:t>Scope note:</w:t>
      </w:r>
      <w:r w:rsidRPr="005119CF">
        <w:tab/>
        <w:t xml:space="preserve">This property </w:t>
      </w:r>
      <w:r w:rsidR="002D06B5">
        <w:t xml:space="preserve">identifies the instance of B2 Morphological Building Section which is connected </w:t>
      </w:r>
      <w:r w:rsidR="00D0393E">
        <w:t>to another</w:t>
      </w:r>
      <w:r w:rsidR="00D2075A">
        <w:t xml:space="preserve"> </w:t>
      </w:r>
      <w:r w:rsidR="002D06B5">
        <w:t xml:space="preserve">instance </w:t>
      </w:r>
      <w:r w:rsidR="00D2075A">
        <w:t xml:space="preserve">of </w:t>
      </w:r>
      <w:r w:rsidR="002D06B5">
        <w:t xml:space="preserve">B2 Morphological Building </w:t>
      </w:r>
      <w:r w:rsidR="00C8414E">
        <w:t xml:space="preserve">Section. </w:t>
      </w:r>
      <w:r w:rsidR="00D0393E">
        <w:rPr>
          <w:szCs w:val="20"/>
        </w:rPr>
        <w:t xml:space="preserve">The instance of </w:t>
      </w:r>
      <w:r w:rsidR="00D0393E" w:rsidRPr="00D0393E">
        <w:rPr>
          <w:szCs w:val="20"/>
        </w:rPr>
        <w:t>E24 Physical Man Made Thing</w:t>
      </w:r>
      <w:r w:rsidR="00D0393E">
        <w:rPr>
          <w:szCs w:val="20"/>
        </w:rPr>
        <w:t xml:space="preserve"> through which the connection between the two instances of B2 </w:t>
      </w:r>
      <w:r w:rsidR="00D0393E" w:rsidRPr="005119CF">
        <w:rPr>
          <w:szCs w:val="20"/>
        </w:rPr>
        <w:t>Morphological Building Section</w:t>
      </w:r>
      <w:r w:rsidR="00D0393E">
        <w:rPr>
          <w:szCs w:val="20"/>
        </w:rPr>
        <w:t xml:space="preserve"> is made, can be recorded using the </w:t>
      </w:r>
      <w:r w:rsidR="00DB474E">
        <w:rPr>
          <w:szCs w:val="20"/>
        </w:rPr>
        <w:t xml:space="preserve">property </w:t>
      </w:r>
      <w:r w:rsidR="00C8414E" w:rsidRPr="00ED4527">
        <w:rPr>
          <w:szCs w:val="20"/>
        </w:rPr>
        <w:t>BP11.</w:t>
      </w:r>
      <w:r w:rsidR="007021F1">
        <w:rPr>
          <w:szCs w:val="20"/>
        </w:rPr>
        <w:t>2</w:t>
      </w:r>
      <w:r w:rsidR="00D0393E" w:rsidRPr="00ED4527">
        <w:rPr>
          <w:szCs w:val="20"/>
        </w:rPr>
        <w:t xml:space="preserve"> is connected through</w:t>
      </w:r>
      <w:r w:rsidR="00D0393E">
        <w:rPr>
          <w:i/>
          <w:szCs w:val="20"/>
        </w:rPr>
        <w:t xml:space="preserve">. </w:t>
      </w:r>
      <w:r w:rsidR="00D0393E">
        <w:rPr>
          <w:szCs w:val="20"/>
        </w:rPr>
        <w:t xml:space="preserve">  </w:t>
      </w:r>
    </w:p>
    <w:p w14:paraId="72DFC7E6" w14:textId="5E9668B0" w:rsidR="00CE0BEA" w:rsidRDefault="00C8414E" w:rsidP="00D2075A">
      <w:pPr>
        <w:pStyle w:val="Paragraphe"/>
      </w:pPr>
      <w:r>
        <w:t xml:space="preserve">  </w:t>
      </w:r>
    </w:p>
    <w:p w14:paraId="176CA095" w14:textId="46CA8F0F" w:rsidR="00CE0BEA" w:rsidRDefault="00CE0BEA" w:rsidP="00D2075A">
      <w:pPr>
        <w:pStyle w:val="Paragraphe"/>
      </w:pPr>
      <w:r w:rsidRPr="005119CF">
        <w:t xml:space="preserve">Examples: </w:t>
      </w:r>
      <w:r w:rsidRPr="005119CF">
        <w:tab/>
        <w:t xml:space="preserve">The great hall </w:t>
      </w:r>
      <w:r w:rsidR="00C8414E">
        <w:t>(B2)</w:t>
      </w:r>
      <w:r w:rsidRPr="005119CF">
        <w:t xml:space="preserve"> </w:t>
      </w:r>
      <w:r w:rsidRPr="00AE6907">
        <w:rPr>
          <w:i/>
        </w:rPr>
        <w:t>is connected to</w:t>
      </w:r>
      <w:r w:rsidRPr="005119CF">
        <w:t xml:space="preserve"> the sacristy</w:t>
      </w:r>
      <w:r w:rsidR="00C8414E">
        <w:t xml:space="preserve"> (B2)</w:t>
      </w:r>
      <w:r w:rsidRPr="005119CF">
        <w:t>.</w:t>
      </w:r>
    </w:p>
    <w:p w14:paraId="6B5D09D7" w14:textId="77777777" w:rsidR="00862DDE" w:rsidRDefault="00862DDE" w:rsidP="00D2075A">
      <w:pPr>
        <w:pStyle w:val="Paragraphe"/>
      </w:pPr>
    </w:p>
    <w:p w14:paraId="26B6A4CE" w14:textId="3B3B7D7D" w:rsidR="00DB474E" w:rsidRPr="0057462B" w:rsidRDefault="00DB474E" w:rsidP="00DB474E">
      <w:r w:rsidRPr="0057462B">
        <w:t>Properties:</w:t>
      </w:r>
      <w:r w:rsidRPr="0057462B">
        <w:tab/>
      </w:r>
      <w:r>
        <w:t>B</w:t>
      </w:r>
      <w:r w:rsidRPr="0057462B">
        <w:t>P1</w:t>
      </w:r>
      <w:r>
        <w:t>1</w:t>
      </w:r>
      <w:r w:rsidRPr="0057462B">
        <w:t xml:space="preserve">.1 </w:t>
      </w:r>
      <w:r w:rsidR="00904175">
        <w:rPr>
          <w:szCs w:val="20"/>
        </w:rPr>
        <w:t>in the mode of</w:t>
      </w:r>
      <w:r w:rsidRPr="0057462B">
        <w:t xml:space="preserve">: </w:t>
      </w:r>
      <w:r w:rsidR="00904175">
        <w:rPr>
          <w:szCs w:val="20"/>
        </w:rPr>
        <w:t>E55 Type</w:t>
      </w:r>
    </w:p>
    <w:p w14:paraId="6A3064AC" w14:textId="0759F4FF" w:rsidR="00CE0BEA" w:rsidRPr="00AE6907" w:rsidRDefault="00CE0BEA" w:rsidP="00CE0BEA">
      <w:pPr>
        <w:pStyle w:val="Heading3"/>
        <w:rPr>
          <w:rFonts w:ascii="Times New Roman" w:hAnsi="Times New Roman" w:cs="Times New Roman"/>
          <w:szCs w:val="20"/>
          <w:highlight w:val="yellow"/>
        </w:rPr>
      </w:pPr>
      <w:r w:rsidRPr="00AE6907">
        <w:rPr>
          <w:rFonts w:ascii="Times New Roman" w:hAnsi="Times New Roman" w:cs="Times New Roman"/>
          <w:szCs w:val="20"/>
          <w:highlight w:val="yellow"/>
        </w:rPr>
        <w:lastRenderedPageBreak/>
        <w:t>BP11.</w:t>
      </w:r>
      <w:r w:rsidR="00904175" w:rsidRPr="00AE6907">
        <w:rPr>
          <w:rFonts w:ascii="Times New Roman" w:hAnsi="Times New Roman" w:cs="Times New Roman"/>
          <w:szCs w:val="20"/>
          <w:highlight w:val="yellow"/>
        </w:rPr>
        <w:t xml:space="preserve">2 </w:t>
      </w:r>
      <w:r w:rsidRPr="00AE6907">
        <w:rPr>
          <w:rFonts w:ascii="Times New Roman" w:hAnsi="Times New Roman" w:cs="Times New Roman"/>
          <w:szCs w:val="20"/>
          <w:highlight w:val="yellow"/>
        </w:rPr>
        <w:t>is connected through</w:t>
      </w:r>
      <w:bookmarkEnd w:id="62"/>
    </w:p>
    <w:p w14:paraId="5D92F944" w14:textId="21188EA4" w:rsidR="00CE0BEA" w:rsidRPr="00AE6907" w:rsidRDefault="00CE0BEA" w:rsidP="00D2075A">
      <w:pPr>
        <w:pStyle w:val="Paragraphe"/>
        <w:rPr>
          <w:highlight w:val="yellow"/>
        </w:rPr>
      </w:pPr>
      <w:r w:rsidRPr="00AE6907">
        <w:rPr>
          <w:highlight w:val="yellow"/>
        </w:rPr>
        <w:t>Domain:</w:t>
      </w:r>
      <w:r w:rsidRPr="00AE6907">
        <w:rPr>
          <w:highlight w:val="yellow"/>
        </w:rPr>
        <w:tab/>
      </w:r>
      <w:r w:rsidR="00862DDE" w:rsidRPr="00AE6907">
        <w:rPr>
          <w:highlight w:val="yellow"/>
        </w:rPr>
        <w:t>BP11 is connected to</w:t>
      </w:r>
    </w:p>
    <w:p w14:paraId="6A719D49" w14:textId="0F976FE2" w:rsidR="00CE0BEA" w:rsidRPr="00AE6907" w:rsidRDefault="00CE0BEA" w:rsidP="00D2075A">
      <w:pPr>
        <w:pStyle w:val="Paragraphe"/>
        <w:rPr>
          <w:highlight w:val="yellow"/>
        </w:rPr>
      </w:pPr>
      <w:r w:rsidRPr="00AE6907">
        <w:rPr>
          <w:highlight w:val="yellow"/>
        </w:rPr>
        <w:t>Range:</w:t>
      </w:r>
      <w:r w:rsidRPr="00AE6907">
        <w:rPr>
          <w:highlight w:val="yellow"/>
        </w:rPr>
        <w:tab/>
      </w:r>
      <w:r w:rsidR="00862DDE" w:rsidRPr="00AE6907">
        <w:rPr>
          <w:highlight w:val="yellow"/>
        </w:rPr>
        <w:t>E24 Physical Man Made Thing</w:t>
      </w:r>
    </w:p>
    <w:p w14:paraId="23ABF5D4" w14:textId="77777777" w:rsidR="00CE0BEA" w:rsidRPr="00AE6907" w:rsidRDefault="00CE0BEA" w:rsidP="00D2075A">
      <w:pPr>
        <w:pStyle w:val="Paragraphe"/>
        <w:rPr>
          <w:highlight w:val="yellow"/>
        </w:rPr>
      </w:pPr>
    </w:p>
    <w:p w14:paraId="1702869B" w14:textId="3FABDB96" w:rsidR="00CE0BEA" w:rsidRPr="00AE6907" w:rsidRDefault="00CE0BEA" w:rsidP="00D2075A">
      <w:pPr>
        <w:pStyle w:val="Paragraphe"/>
        <w:rPr>
          <w:highlight w:val="yellow"/>
        </w:rPr>
      </w:pPr>
      <w:r w:rsidRPr="00AE6907">
        <w:rPr>
          <w:highlight w:val="yellow"/>
        </w:rPr>
        <w:t>Quantification:</w:t>
      </w:r>
      <w:r w:rsidR="00F7209D" w:rsidRPr="00AE6907">
        <w:rPr>
          <w:highlight w:val="yellow"/>
        </w:rPr>
        <w:t xml:space="preserve"> </w:t>
      </w:r>
      <w:r w:rsidRPr="00AE6907">
        <w:rPr>
          <w:highlight w:val="yellow"/>
        </w:rPr>
        <w:t>one to many (0</w:t>
      </w:r>
      <w:proofErr w:type="gramStart"/>
      <w:r w:rsidRPr="00AE6907">
        <w:rPr>
          <w:highlight w:val="yellow"/>
        </w:rPr>
        <w:t>,n:0,1</w:t>
      </w:r>
      <w:proofErr w:type="gramEnd"/>
      <w:r w:rsidRPr="00AE6907">
        <w:rPr>
          <w:highlight w:val="yellow"/>
        </w:rPr>
        <w:t>)</w:t>
      </w:r>
    </w:p>
    <w:p w14:paraId="56F2B1D0" w14:textId="77777777" w:rsidR="00CE0BEA" w:rsidRPr="00AE6907" w:rsidRDefault="00CE0BEA" w:rsidP="00D2075A">
      <w:pPr>
        <w:pStyle w:val="Paragraphe"/>
        <w:rPr>
          <w:highlight w:val="yellow"/>
        </w:rPr>
      </w:pPr>
    </w:p>
    <w:p w14:paraId="379C59AC" w14:textId="65BC833F" w:rsidR="00CE0BEA" w:rsidRPr="00AE6907" w:rsidRDefault="00CE0BEA" w:rsidP="00D2075A">
      <w:pPr>
        <w:pStyle w:val="Paragraphe"/>
        <w:rPr>
          <w:highlight w:val="yellow"/>
        </w:rPr>
      </w:pPr>
      <w:r w:rsidRPr="00AE6907">
        <w:rPr>
          <w:highlight w:val="yellow"/>
        </w:rPr>
        <w:t>Scope note:</w:t>
      </w:r>
      <w:r w:rsidRPr="00AE6907">
        <w:rPr>
          <w:highlight w:val="yellow"/>
        </w:rPr>
        <w:tab/>
      </w:r>
      <w:r w:rsidR="00904175" w:rsidRPr="00AE6907">
        <w:rPr>
          <w:highlight w:val="yellow"/>
        </w:rPr>
        <w:t xml:space="preserve">This property identifies the instance of E24 Physical Man Made Thing through which the connection between the two instances of B2 Morphological Building Section </w:t>
      </w:r>
      <w:r w:rsidRPr="00AE6907">
        <w:rPr>
          <w:highlight w:val="yellow"/>
        </w:rPr>
        <w:t xml:space="preserve">is </w:t>
      </w:r>
      <w:r w:rsidR="00904175" w:rsidRPr="00AE6907">
        <w:rPr>
          <w:highlight w:val="yellow"/>
        </w:rPr>
        <w:t>made.</w:t>
      </w:r>
    </w:p>
    <w:p w14:paraId="0428DE8D" w14:textId="77777777" w:rsidR="00CE0BEA" w:rsidRPr="00AE6907" w:rsidRDefault="00CE0BEA" w:rsidP="00D2075A">
      <w:pPr>
        <w:pStyle w:val="Paragraphe"/>
        <w:rPr>
          <w:highlight w:val="yellow"/>
        </w:rPr>
      </w:pPr>
    </w:p>
    <w:p w14:paraId="2EEE6A24" w14:textId="79EAADC3" w:rsidR="00CE0BEA" w:rsidRPr="005119CF" w:rsidRDefault="00CE0BEA" w:rsidP="00D2075A">
      <w:pPr>
        <w:pStyle w:val="Paragraphe"/>
      </w:pPr>
      <w:r w:rsidRPr="00AE6907">
        <w:rPr>
          <w:highlight w:val="yellow"/>
        </w:rPr>
        <w:t xml:space="preserve">Examples: </w:t>
      </w:r>
      <w:r w:rsidRPr="00AE6907">
        <w:rPr>
          <w:highlight w:val="yellow"/>
        </w:rPr>
        <w:tab/>
        <w:t>The great hall</w:t>
      </w:r>
      <w:r w:rsidR="00862DDE" w:rsidRPr="00AE6907">
        <w:rPr>
          <w:highlight w:val="yellow"/>
        </w:rPr>
        <w:t xml:space="preserve"> (B2) is connected to</w:t>
      </w:r>
      <w:r w:rsidR="00D0393E" w:rsidRPr="00AE6907">
        <w:rPr>
          <w:highlight w:val="yellow"/>
        </w:rPr>
        <w:t xml:space="preserve"> </w:t>
      </w:r>
      <w:r w:rsidR="00862DDE" w:rsidRPr="00AE6907">
        <w:rPr>
          <w:highlight w:val="yellow"/>
        </w:rPr>
        <w:t xml:space="preserve">(B11) the sacristy (B2) </w:t>
      </w:r>
      <w:r w:rsidR="00862DDE" w:rsidRPr="00AE6907">
        <w:rPr>
          <w:i/>
          <w:highlight w:val="yellow"/>
        </w:rPr>
        <w:t>is connected through</w:t>
      </w:r>
      <w:r w:rsidR="00862DDE" w:rsidRPr="00AE6907">
        <w:rPr>
          <w:highlight w:val="yellow"/>
        </w:rPr>
        <w:t xml:space="preserve">  </w:t>
      </w:r>
      <w:r w:rsidRPr="00AE6907">
        <w:rPr>
          <w:highlight w:val="yellow"/>
        </w:rPr>
        <w:t xml:space="preserve"> the corridor </w:t>
      </w:r>
      <w:r w:rsidR="00862DDE" w:rsidRPr="00AE6907">
        <w:rPr>
          <w:highlight w:val="yellow"/>
        </w:rPr>
        <w:t>(E24)</w:t>
      </w:r>
      <w:r w:rsidRPr="00AE6907">
        <w:rPr>
          <w:highlight w:val="yellow"/>
        </w:rPr>
        <w:t>.</w:t>
      </w:r>
    </w:p>
    <w:p w14:paraId="09BE7237" w14:textId="77777777" w:rsidR="00CE0BEA" w:rsidRPr="00EF3D3F" w:rsidRDefault="00CE0BEA" w:rsidP="00D2075A">
      <w:pPr>
        <w:pStyle w:val="Paragraphe"/>
      </w:pPr>
    </w:p>
    <w:p w14:paraId="6536C7E2" w14:textId="77777777" w:rsidR="00116DB4" w:rsidRPr="0021721F" w:rsidRDefault="00116DB4" w:rsidP="0021721F">
      <w:pPr>
        <w:pStyle w:val="Heading3"/>
        <w:rPr>
          <w:rFonts w:ascii="Times New Roman" w:hAnsi="Times New Roman" w:cs="Times New Roman"/>
          <w:szCs w:val="20"/>
        </w:rPr>
      </w:pPr>
      <w:bookmarkStart w:id="63" w:name="_Toc448329822"/>
      <w:r w:rsidRPr="0021721F">
        <w:rPr>
          <w:rFonts w:ascii="Times New Roman" w:hAnsi="Times New Roman" w:cs="Times New Roman"/>
          <w:szCs w:val="20"/>
        </w:rPr>
        <w:t>BP13 used specific object (was specific object used by)</w:t>
      </w:r>
      <w:bookmarkEnd w:id="63"/>
    </w:p>
    <w:p w14:paraId="019F1E98" w14:textId="77777777" w:rsidR="00116DB4" w:rsidRPr="005119CF" w:rsidRDefault="00116DB4" w:rsidP="00D2075A">
      <w:pPr>
        <w:pStyle w:val="Paragraphe"/>
      </w:pPr>
      <w:r w:rsidRPr="005119CF">
        <w:t>Domain:</w:t>
      </w:r>
      <w:r w:rsidRPr="005119CF">
        <w:tab/>
        <w:t>E12 Production</w:t>
      </w:r>
    </w:p>
    <w:p w14:paraId="50655980" w14:textId="00F744EA" w:rsidR="00116DB4" w:rsidRPr="005119CF" w:rsidRDefault="00116DB4" w:rsidP="00D2075A">
      <w:pPr>
        <w:pStyle w:val="Paragraphe"/>
      </w:pPr>
      <w:r w:rsidRPr="005119CF">
        <w:t>Range:</w:t>
      </w:r>
      <w:r w:rsidRPr="005119CF">
        <w:tab/>
        <w:t>B5 Stratigraphic Building Unit</w:t>
      </w:r>
    </w:p>
    <w:p w14:paraId="291B8227" w14:textId="77777777" w:rsidR="006B0996" w:rsidRDefault="006B0996" w:rsidP="00D2075A">
      <w:pPr>
        <w:pStyle w:val="Paragraphe"/>
      </w:pPr>
    </w:p>
    <w:p w14:paraId="5B276AC0" w14:textId="77777777" w:rsidR="00116DB4" w:rsidRPr="005119CF" w:rsidRDefault="00116DB4" w:rsidP="00D2075A">
      <w:pPr>
        <w:pStyle w:val="Paragraphe"/>
      </w:pPr>
      <w:r w:rsidRPr="005119CF">
        <w:t>Quantification:</w:t>
      </w:r>
      <w:r w:rsidRPr="005119CF">
        <w:tab/>
        <w:t>many to many (0</w:t>
      </w:r>
      <w:proofErr w:type="gramStart"/>
      <w:r w:rsidRPr="005119CF">
        <w:t>,n:0,n</w:t>
      </w:r>
      <w:proofErr w:type="gramEnd"/>
      <w:r w:rsidRPr="005119CF">
        <w:t>)</w:t>
      </w:r>
    </w:p>
    <w:p w14:paraId="1F5CCE0A" w14:textId="77777777" w:rsidR="006B0996" w:rsidRDefault="006B0996" w:rsidP="00D2075A">
      <w:pPr>
        <w:pStyle w:val="Paragraphe"/>
      </w:pPr>
    </w:p>
    <w:p w14:paraId="12373898" w14:textId="06D32733" w:rsidR="00116DB4" w:rsidRPr="005119CF" w:rsidRDefault="00116DB4" w:rsidP="00D2075A">
      <w:pPr>
        <w:pStyle w:val="Paragraphe"/>
      </w:pPr>
      <w:r w:rsidRPr="005119CF">
        <w:t>Scope note:</w:t>
      </w:r>
      <w:r w:rsidRPr="005119CF">
        <w:tab/>
        <w:t xml:space="preserve">This property is used to describe an instance </w:t>
      </w:r>
      <w:r w:rsidR="00BB305B" w:rsidRPr="005119CF">
        <w:t xml:space="preserve">of a physical object that is </w:t>
      </w:r>
      <w:r w:rsidRPr="005119CF">
        <w:t>used in the production of new sub</w:t>
      </w:r>
      <w:r w:rsidR="00BB305B" w:rsidRPr="005119CF">
        <w:t xml:space="preserve">stance that constitutes the </w:t>
      </w:r>
      <w:r w:rsidRPr="005119CF">
        <w:t xml:space="preserve">Morphological Building Section (i.e. a Stratigraphic Building Section) </w:t>
      </w:r>
    </w:p>
    <w:p w14:paraId="465919A1" w14:textId="77777777" w:rsidR="006B0996" w:rsidRDefault="006B0996" w:rsidP="00D2075A">
      <w:pPr>
        <w:pStyle w:val="Paragraphe"/>
      </w:pPr>
    </w:p>
    <w:p w14:paraId="6B82E7D2" w14:textId="5165B465" w:rsidR="00116DB4" w:rsidRPr="005119CF" w:rsidRDefault="00116DB4" w:rsidP="00D2075A">
      <w:pPr>
        <w:pStyle w:val="Paragraphe"/>
      </w:pPr>
      <w:r w:rsidRPr="005119CF">
        <w:t xml:space="preserve">Examples: </w:t>
      </w:r>
      <w:r w:rsidRPr="005119CF">
        <w:tab/>
        <w:t xml:space="preserve">The construction of the new façade (BP13 </w:t>
      </w:r>
      <w:r w:rsidR="00BB305B" w:rsidRPr="005119CF">
        <w:t xml:space="preserve">used specific object) the </w:t>
      </w:r>
      <w:r w:rsidRPr="005119CF">
        <w:t>staircase.</w:t>
      </w:r>
    </w:p>
    <w:p w14:paraId="180463DE" w14:textId="77777777" w:rsidR="00116DB4" w:rsidRPr="005119CF" w:rsidRDefault="00116DB4" w:rsidP="00D2075A">
      <w:pPr>
        <w:pStyle w:val="Paragraphe"/>
      </w:pPr>
    </w:p>
    <w:p w14:paraId="7B7809CC" w14:textId="77777777" w:rsidR="00116DB4" w:rsidRPr="0021721F" w:rsidRDefault="00116DB4" w:rsidP="0021721F">
      <w:pPr>
        <w:pStyle w:val="Heading3"/>
        <w:rPr>
          <w:rFonts w:ascii="Times New Roman" w:hAnsi="Times New Roman" w:cs="Times New Roman"/>
          <w:szCs w:val="20"/>
        </w:rPr>
      </w:pPr>
      <w:bookmarkStart w:id="64" w:name="_Toc448329823"/>
      <w:r w:rsidRPr="0021721F">
        <w:rPr>
          <w:rFonts w:ascii="Times New Roman" w:hAnsi="Times New Roman" w:cs="Times New Roman"/>
          <w:szCs w:val="20"/>
        </w:rPr>
        <w:t>BP14 re-used specific object (was specific object re-used by)</w:t>
      </w:r>
      <w:bookmarkEnd w:id="64"/>
    </w:p>
    <w:p w14:paraId="471CC242" w14:textId="77777777" w:rsidR="00116DB4" w:rsidRPr="005119CF" w:rsidRDefault="00116DB4" w:rsidP="00D2075A">
      <w:pPr>
        <w:pStyle w:val="Paragraphe"/>
      </w:pPr>
      <w:r w:rsidRPr="005119CF">
        <w:t>Domain:</w:t>
      </w:r>
      <w:r w:rsidRPr="005119CF">
        <w:tab/>
        <w:t>E12 Production</w:t>
      </w:r>
    </w:p>
    <w:p w14:paraId="35552E3A" w14:textId="2E58CDCB" w:rsidR="00116DB4" w:rsidRPr="005119CF" w:rsidRDefault="006B0996" w:rsidP="00D2075A">
      <w:pPr>
        <w:pStyle w:val="Paragraphe"/>
      </w:pPr>
      <w:r>
        <w:t>Range:</w:t>
      </w:r>
      <w:r>
        <w:tab/>
      </w:r>
      <w:r w:rsidR="00116DB4" w:rsidRPr="005119CF">
        <w:t>B5 Stratigraphic Building Unit</w:t>
      </w:r>
    </w:p>
    <w:p w14:paraId="63391C53" w14:textId="77777777" w:rsidR="006B0996" w:rsidRDefault="006B0996" w:rsidP="00D2075A">
      <w:pPr>
        <w:pStyle w:val="Paragraphe"/>
      </w:pPr>
    </w:p>
    <w:p w14:paraId="1FDB2F27" w14:textId="77777777" w:rsidR="00116DB4" w:rsidRPr="005119CF" w:rsidRDefault="00116DB4" w:rsidP="00D2075A">
      <w:pPr>
        <w:pStyle w:val="Paragraphe"/>
      </w:pPr>
      <w:r w:rsidRPr="005119CF">
        <w:t>Quantification:</w:t>
      </w:r>
      <w:r w:rsidRPr="005119CF">
        <w:tab/>
        <w:t>many to many (0</w:t>
      </w:r>
      <w:proofErr w:type="gramStart"/>
      <w:r w:rsidRPr="005119CF">
        <w:t>,n:0,n</w:t>
      </w:r>
      <w:proofErr w:type="gramEnd"/>
      <w:r w:rsidRPr="005119CF">
        <w:t>)</w:t>
      </w:r>
    </w:p>
    <w:p w14:paraId="36ACBAF8" w14:textId="3118CFA9" w:rsidR="00116DB4" w:rsidRPr="005119CF" w:rsidRDefault="00116DB4" w:rsidP="00D2075A">
      <w:pPr>
        <w:pStyle w:val="Paragraphe"/>
      </w:pPr>
      <w:r w:rsidRPr="005119CF">
        <w:t>Scope note:</w:t>
      </w:r>
      <w:r w:rsidRPr="005119CF">
        <w:tab/>
        <w:t xml:space="preserve">This property is used to describe an instance </w:t>
      </w:r>
      <w:r w:rsidR="00BB305B" w:rsidRPr="005119CF">
        <w:t xml:space="preserve">of a physical object that is </w:t>
      </w:r>
      <w:r w:rsidRPr="005119CF">
        <w:t>re-used in the production of new sub</w:t>
      </w:r>
      <w:r w:rsidR="00BB305B" w:rsidRPr="005119CF">
        <w:t xml:space="preserve">stance that constitutes the </w:t>
      </w:r>
      <w:r w:rsidRPr="005119CF">
        <w:t>Morphological Building Section (i.e. a Stratigraphic Building Section)</w:t>
      </w:r>
    </w:p>
    <w:p w14:paraId="1FDBB85E" w14:textId="77777777" w:rsidR="006B0996" w:rsidRDefault="006B0996" w:rsidP="00D2075A">
      <w:pPr>
        <w:pStyle w:val="Paragraphe"/>
      </w:pPr>
    </w:p>
    <w:p w14:paraId="1B8D80BB" w14:textId="6C9461A5" w:rsidR="00116DB4" w:rsidRPr="005119CF" w:rsidRDefault="00116DB4" w:rsidP="00D2075A">
      <w:pPr>
        <w:pStyle w:val="Paragraphe"/>
      </w:pPr>
      <w:r w:rsidRPr="005119CF">
        <w:t xml:space="preserve">Examples: </w:t>
      </w:r>
      <w:r w:rsidRPr="005119CF">
        <w:tab/>
        <w:t>The stones of the Roman theatre (BP14 was specific object re-used by</w:t>
      </w:r>
      <w:r w:rsidR="00BB305B" w:rsidRPr="005119CF">
        <w:t xml:space="preserve">) </w:t>
      </w:r>
      <w:r w:rsidRPr="005119CF">
        <w:t xml:space="preserve">the construction of the fountain. </w:t>
      </w:r>
    </w:p>
    <w:p w14:paraId="1E904819" w14:textId="77777777" w:rsidR="00116DB4" w:rsidRPr="005119CF" w:rsidRDefault="00116DB4" w:rsidP="00D2075A">
      <w:pPr>
        <w:pStyle w:val="Paragraphe"/>
      </w:pPr>
    </w:p>
    <w:p w14:paraId="202AA979" w14:textId="77777777" w:rsidR="00116DB4" w:rsidRPr="0021721F" w:rsidRDefault="00116DB4" w:rsidP="0021721F">
      <w:pPr>
        <w:pStyle w:val="Heading3"/>
        <w:rPr>
          <w:rFonts w:ascii="Times New Roman" w:hAnsi="Times New Roman" w:cs="Times New Roman"/>
          <w:szCs w:val="20"/>
        </w:rPr>
      </w:pPr>
      <w:bookmarkStart w:id="65" w:name="_Toc448329824"/>
      <w:r w:rsidRPr="0021721F">
        <w:rPr>
          <w:rFonts w:ascii="Times New Roman" w:hAnsi="Times New Roman" w:cs="Times New Roman"/>
          <w:szCs w:val="20"/>
        </w:rPr>
        <w:t>BP15 is equal to</w:t>
      </w:r>
      <w:bookmarkEnd w:id="65"/>
      <w:r w:rsidRPr="0021721F">
        <w:rPr>
          <w:rFonts w:ascii="Times New Roman" w:hAnsi="Times New Roman" w:cs="Times New Roman"/>
          <w:szCs w:val="20"/>
        </w:rPr>
        <w:t xml:space="preserve"> </w:t>
      </w:r>
    </w:p>
    <w:p w14:paraId="1FB437E3" w14:textId="77777777" w:rsidR="00116DB4" w:rsidRPr="005119CF" w:rsidRDefault="00116DB4" w:rsidP="00D2075A">
      <w:pPr>
        <w:pStyle w:val="Paragraphe"/>
      </w:pPr>
      <w:r w:rsidRPr="005119CF">
        <w:t>Domain:</w:t>
      </w:r>
      <w:r w:rsidRPr="005119CF">
        <w:tab/>
        <w:t>B5 Stratigraphic Building Unit</w:t>
      </w:r>
    </w:p>
    <w:p w14:paraId="5FD0CA64" w14:textId="742799B8" w:rsidR="00116DB4" w:rsidRPr="005119CF" w:rsidRDefault="006B0996" w:rsidP="00D2075A">
      <w:pPr>
        <w:pStyle w:val="Paragraphe"/>
      </w:pPr>
      <w:r>
        <w:t>Range:</w:t>
      </w:r>
      <w:r>
        <w:tab/>
      </w:r>
      <w:r w:rsidR="00116DB4" w:rsidRPr="005119CF">
        <w:t>B3 Filled Morphological Building Section</w:t>
      </w:r>
    </w:p>
    <w:p w14:paraId="2E4123B4" w14:textId="77777777" w:rsidR="006B0996" w:rsidRDefault="006B0996" w:rsidP="00D2075A">
      <w:pPr>
        <w:pStyle w:val="Paragraphe"/>
      </w:pPr>
    </w:p>
    <w:p w14:paraId="67F150BE" w14:textId="77777777" w:rsidR="00116DB4" w:rsidRPr="005119CF" w:rsidRDefault="00116DB4" w:rsidP="00D2075A">
      <w:pPr>
        <w:pStyle w:val="Paragraphe"/>
      </w:pPr>
      <w:r w:rsidRPr="005119CF">
        <w:t>Quantification:</w:t>
      </w:r>
      <w:r w:rsidRPr="005119CF">
        <w:tab/>
        <w:t>many to many (0</w:t>
      </w:r>
      <w:proofErr w:type="gramStart"/>
      <w:r w:rsidRPr="005119CF">
        <w:t>,n:0,n</w:t>
      </w:r>
      <w:proofErr w:type="gramEnd"/>
      <w:r w:rsidRPr="005119CF">
        <w:t>)</w:t>
      </w:r>
    </w:p>
    <w:p w14:paraId="14036D9C" w14:textId="77777777" w:rsidR="006B0996" w:rsidRDefault="006B0996" w:rsidP="00D2075A">
      <w:pPr>
        <w:pStyle w:val="Paragraphe"/>
      </w:pPr>
    </w:p>
    <w:p w14:paraId="2FB370E0" w14:textId="3A976E2D" w:rsidR="00116DB4" w:rsidRPr="005119CF" w:rsidRDefault="00116DB4" w:rsidP="00D2075A">
      <w:pPr>
        <w:pStyle w:val="Paragraphe"/>
      </w:pPr>
      <w:r w:rsidRPr="005119CF">
        <w:t>Scope note:</w:t>
      </w:r>
      <w:r w:rsidRPr="005119CF">
        <w:tab/>
        <w:t>This property is used to relate a Stratigraphic Building S</w:t>
      </w:r>
      <w:r w:rsidR="00BB305B" w:rsidRPr="005119CF">
        <w:t xml:space="preserve">ection with a </w:t>
      </w:r>
      <w:r w:rsidRPr="005119CF">
        <w:t xml:space="preserve">Morphological Building Section when the former is equal to the latter. </w:t>
      </w:r>
    </w:p>
    <w:p w14:paraId="6290BC82" w14:textId="77777777" w:rsidR="006B0996" w:rsidRDefault="006B0996" w:rsidP="00D2075A">
      <w:pPr>
        <w:pStyle w:val="Paragraphe"/>
      </w:pPr>
    </w:p>
    <w:p w14:paraId="11FE11C7" w14:textId="378D9A74" w:rsidR="00116DB4" w:rsidRPr="005119CF" w:rsidRDefault="00116DB4" w:rsidP="00D2075A">
      <w:pPr>
        <w:pStyle w:val="Paragraphe"/>
      </w:pPr>
      <w:r w:rsidRPr="005119CF">
        <w:t xml:space="preserve">Examples: </w:t>
      </w:r>
      <w:r w:rsidRPr="005119CF">
        <w:tab/>
        <w:t>The northern wall (BP 1</w:t>
      </w:r>
      <w:r w:rsidR="00AD4F66">
        <w:t>5</w:t>
      </w:r>
      <w:r w:rsidRPr="005119CF">
        <w:t xml:space="preserve"> is equal to) the SBU “northern wall”.</w:t>
      </w:r>
    </w:p>
    <w:p w14:paraId="5AFCAEF2" w14:textId="77777777" w:rsidR="00116DB4" w:rsidRPr="005119CF" w:rsidRDefault="00116DB4" w:rsidP="00D2075A">
      <w:pPr>
        <w:pStyle w:val="Paragraphe"/>
      </w:pPr>
    </w:p>
    <w:p w14:paraId="47390F5C" w14:textId="77777777" w:rsidR="00116DB4" w:rsidRPr="00FC19F5" w:rsidRDefault="00116DB4" w:rsidP="00116DB4"/>
    <w:p w14:paraId="3E2DE014" w14:textId="77777777" w:rsidR="00116DB4" w:rsidRPr="00FC19F5" w:rsidRDefault="00116DB4" w:rsidP="00D2075A">
      <w:pPr>
        <w:pStyle w:val="Paragraphe"/>
      </w:pPr>
    </w:p>
    <w:p w14:paraId="00FA2B9F" w14:textId="77777777" w:rsidR="00116DB4" w:rsidRPr="00FC19F5" w:rsidRDefault="00116DB4" w:rsidP="00D2075A">
      <w:pPr>
        <w:pStyle w:val="Paragraphe"/>
      </w:pPr>
    </w:p>
    <w:p w14:paraId="7072539E" w14:textId="3A8A766D" w:rsidR="00116DB4" w:rsidRPr="00FC19F5" w:rsidRDefault="00116DB4">
      <w:pPr>
        <w:spacing w:after="200" w:line="276" w:lineRule="auto"/>
        <w:rPr>
          <w:lang w:eastAsia="en-US"/>
        </w:rPr>
      </w:pPr>
      <w:r w:rsidRPr="00FC19F5">
        <w:rPr>
          <w:lang w:eastAsia="en-US"/>
        </w:rPr>
        <w:br w:type="page"/>
      </w:r>
    </w:p>
    <w:p w14:paraId="00EAFA39" w14:textId="77777777" w:rsidR="000E235F" w:rsidRPr="006D3E55" w:rsidRDefault="000E235F" w:rsidP="000E235F">
      <w:pPr>
        <w:pStyle w:val="Heading1"/>
        <w:rPr>
          <w:rFonts w:cstheme="majorBidi"/>
          <w:lang w:val="en-US"/>
        </w:rPr>
      </w:pPr>
      <w:bookmarkStart w:id="66" w:name="_Toc448324405"/>
      <w:bookmarkStart w:id="67" w:name="_Toc448329826"/>
      <w:r w:rsidRPr="006D3E55">
        <w:rPr>
          <w:rFonts w:cstheme="majorBidi"/>
          <w:lang w:val="en-US"/>
        </w:rPr>
        <w:lastRenderedPageBreak/>
        <w:t>1.5 Referred to CIDOC CRM Classes and properties</w:t>
      </w:r>
      <w:bookmarkEnd w:id="66"/>
      <w:bookmarkEnd w:id="67"/>
    </w:p>
    <w:p w14:paraId="518E1CFF" w14:textId="77777777" w:rsidR="000E235F" w:rsidRPr="00FC19F5" w:rsidRDefault="000E235F" w:rsidP="000E235F">
      <w:pPr>
        <w:rPr>
          <w:lang w:eastAsia="it-IT"/>
        </w:rPr>
      </w:pPr>
    </w:p>
    <w:p w14:paraId="53FB36A2" w14:textId="317E15E2" w:rsidR="000E235F" w:rsidRPr="00FC19F5" w:rsidRDefault="000E235F" w:rsidP="000E235F">
      <w:r w:rsidRPr="00FC19F5">
        <w:t xml:space="preserve">Since </w:t>
      </w:r>
      <w:r w:rsidR="00466F08" w:rsidRPr="00FC19F5">
        <w:t>Buildings Archaeology</w:t>
      </w:r>
      <w:r w:rsidRPr="00FC19F5">
        <w:t xml:space="preserve"> Model</w:t>
      </w:r>
      <w:r w:rsidRPr="00FC19F5">
        <w:rPr>
          <w:b/>
          <w:bCs/>
          <w:color w:val="7F7F7F" w:themeColor="text1" w:themeTint="80"/>
        </w:rPr>
        <w:t xml:space="preserve"> </w:t>
      </w:r>
      <w:r w:rsidRPr="00FC19F5">
        <w:t xml:space="preserve">refers to and reuses, wherever appropriate, large parts of the CIDOC Conceptual Reference Model, this section provides a comprehensive list of all constructs used from CIDOC CRM, together with their definitions following the </w:t>
      </w:r>
      <w:r w:rsidRPr="00FC19F5">
        <w:rPr>
          <w:color w:val="000000" w:themeColor="text1"/>
        </w:rPr>
        <w:t>CIDOC CRM ver</w:t>
      </w:r>
      <w:r w:rsidR="006F08B3">
        <w:rPr>
          <w:color w:val="000000" w:themeColor="text1"/>
        </w:rPr>
        <w:t xml:space="preserve">sion </w:t>
      </w:r>
      <w:r w:rsidRPr="00FC19F5">
        <w:rPr>
          <w:color w:val="000000" w:themeColor="text1"/>
        </w:rPr>
        <w:t>6.2</w:t>
      </w:r>
      <w:r w:rsidR="006F08B3">
        <w:rPr>
          <w:color w:val="000000" w:themeColor="text1"/>
        </w:rPr>
        <w:t>.1</w:t>
      </w:r>
      <w:r w:rsidRPr="00FC19F5">
        <w:rPr>
          <w:color w:val="000000" w:themeColor="text1"/>
        </w:rPr>
        <w:t xml:space="preserve">, </w:t>
      </w:r>
      <w:r w:rsidR="006F08B3">
        <w:rPr>
          <w:color w:val="000000" w:themeColor="text1"/>
        </w:rPr>
        <w:t>October</w:t>
      </w:r>
      <w:r w:rsidRPr="00FC19F5">
        <w:rPr>
          <w:color w:val="000000" w:themeColor="text1"/>
        </w:rPr>
        <w:t xml:space="preserve"> 2015</w:t>
      </w:r>
      <w:r w:rsidRPr="00FC19F5">
        <w:rPr>
          <w:b/>
          <w:i/>
          <w:color w:val="000000" w:themeColor="text1"/>
        </w:rPr>
        <w:t xml:space="preserve"> </w:t>
      </w:r>
      <w:r w:rsidRPr="00FC19F5">
        <w:rPr>
          <w:i/>
        </w:rPr>
        <w:t>maintained by CIDOC CRM - SIG</w:t>
      </w:r>
      <w:r w:rsidRPr="00FC19F5">
        <w:t xml:space="preserve">. </w:t>
      </w:r>
    </w:p>
    <w:p w14:paraId="676BBB8B" w14:textId="77777777" w:rsidR="000E235F" w:rsidRPr="00FC19F5" w:rsidRDefault="000E235F" w:rsidP="000E235F">
      <w:pPr>
        <w:rPr>
          <w:lang w:eastAsia="it-IT"/>
        </w:rPr>
      </w:pPr>
      <w:r w:rsidRPr="00FC19F5">
        <w:t xml:space="preserve"> </w:t>
      </w:r>
    </w:p>
    <w:p w14:paraId="33C1ABCF" w14:textId="3A5ADF3A" w:rsidR="006F08B3" w:rsidRDefault="000E235F" w:rsidP="00600616">
      <w:pPr>
        <w:pStyle w:val="Heading2"/>
        <w:rPr>
          <w:rFonts w:cs="Arial"/>
          <w:b w:val="0"/>
          <w:bCs w:val="0"/>
          <w:szCs w:val="20"/>
        </w:rPr>
      </w:pPr>
      <w:bookmarkStart w:id="68" w:name="_Toc448324406"/>
      <w:bookmarkStart w:id="69" w:name="_Toc448329827"/>
      <w:r w:rsidRPr="00FC19F5">
        <w:rPr>
          <w:lang w:eastAsia="it-IT"/>
        </w:rPr>
        <w:t>1.5.1 CIDOC CRM Classes</w:t>
      </w:r>
      <w:bookmarkEnd w:id="68"/>
      <w:bookmarkEnd w:id="69"/>
    </w:p>
    <w:p w14:paraId="4543158D" w14:textId="77777777" w:rsidR="00150A03" w:rsidRDefault="00150A03" w:rsidP="000E235F">
      <w:pPr>
        <w:widowControl w:val="0"/>
        <w:tabs>
          <w:tab w:val="left" w:pos="220"/>
          <w:tab w:val="left" w:pos="720"/>
        </w:tabs>
        <w:autoSpaceDE w:val="0"/>
        <w:autoSpaceDN w:val="0"/>
        <w:adjustRightInd w:val="0"/>
        <w:jc w:val="both"/>
        <w:rPr>
          <w:rFonts w:ascii="Arial" w:hAnsi="Arial" w:cs="Arial"/>
          <w:b/>
          <w:bCs/>
          <w:szCs w:val="20"/>
        </w:rPr>
      </w:pPr>
    </w:p>
    <w:p w14:paraId="5A27DEF8" w14:textId="77777777" w:rsidR="00150A03" w:rsidRPr="0057462B" w:rsidRDefault="00150A03" w:rsidP="00150A03">
      <w:pPr>
        <w:pStyle w:val="Heading3"/>
        <w:rPr>
          <w:szCs w:val="20"/>
        </w:rPr>
      </w:pPr>
      <w:bookmarkStart w:id="70" w:name="_Toc443664279"/>
      <w:bookmarkStart w:id="71" w:name="_Toc448324407"/>
      <w:bookmarkStart w:id="72" w:name="_Toc448329828"/>
      <w:r w:rsidRPr="0057462B">
        <w:t>E5 Event</w:t>
      </w:r>
      <w:bookmarkEnd w:id="70"/>
      <w:bookmarkEnd w:id="71"/>
      <w:bookmarkEnd w:id="72"/>
    </w:p>
    <w:p w14:paraId="46A1B566" w14:textId="77777777" w:rsidR="00150A03" w:rsidRPr="0057462B" w:rsidRDefault="00150A03" w:rsidP="00150A03">
      <w:r w:rsidRPr="0057462B">
        <w:t xml:space="preserve">Subclass of:   </w:t>
      </w:r>
      <w:r w:rsidRPr="0057462B">
        <w:tab/>
      </w:r>
      <w:hyperlink w:anchor="_E4_Period" w:history="1">
        <w:r w:rsidRPr="0057462B">
          <w:rPr>
            <w:rStyle w:val="Hyperlink"/>
          </w:rPr>
          <w:t>E4</w:t>
        </w:r>
      </w:hyperlink>
      <w:r w:rsidRPr="0057462B">
        <w:t xml:space="preserve"> Period</w:t>
      </w:r>
    </w:p>
    <w:p w14:paraId="44B8D3B6" w14:textId="77777777" w:rsidR="00150A03" w:rsidRPr="0057462B" w:rsidRDefault="00150A03" w:rsidP="00150A03">
      <w:pPr>
        <w:pStyle w:val="FootnoteText"/>
        <w:widowControl/>
      </w:pPr>
      <w:r w:rsidRPr="0057462B">
        <w:t xml:space="preserve">Superclass of: </w:t>
      </w:r>
      <w:r w:rsidRPr="0057462B">
        <w:tab/>
      </w:r>
      <w:hyperlink w:anchor="_E7_Activity" w:history="1">
        <w:r w:rsidRPr="0057462B">
          <w:rPr>
            <w:rStyle w:val="Hyperlink"/>
          </w:rPr>
          <w:t>E7</w:t>
        </w:r>
      </w:hyperlink>
      <w:r w:rsidRPr="0057462B">
        <w:t xml:space="preserve"> Activity </w:t>
      </w:r>
    </w:p>
    <w:p w14:paraId="019EB5CD" w14:textId="77777777" w:rsidR="00150A03" w:rsidRPr="0057462B" w:rsidRDefault="00E205B7" w:rsidP="00150A03">
      <w:pPr>
        <w:ind w:left="720" w:firstLine="720"/>
        <w:rPr>
          <w:szCs w:val="20"/>
        </w:rPr>
      </w:pPr>
      <w:hyperlink w:anchor="_E63_Beginning_of_Existence" w:history="1">
        <w:r w:rsidR="00150A03" w:rsidRPr="0057462B">
          <w:rPr>
            <w:rStyle w:val="Hyperlink"/>
            <w:szCs w:val="20"/>
          </w:rPr>
          <w:t>E63</w:t>
        </w:r>
      </w:hyperlink>
      <w:r w:rsidR="00150A03" w:rsidRPr="0057462B">
        <w:rPr>
          <w:szCs w:val="20"/>
        </w:rPr>
        <w:t xml:space="preserve"> Beginning of Existence</w:t>
      </w:r>
    </w:p>
    <w:p w14:paraId="40B1344B" w14:textId="77777777" w:rsidR="00150A03" w:rsidRPr="0057462B" w:rsidRDefault="00E205B7" w:rsidP="00150A03">
      <w:pPr>
        <w:ind w:left="720" w:firstLine="720"/>
        <w:rPr>
          <w:szCs w:val="20"/>
        </w:rPr>
      </w:pPr>
      <w:hyperlink w:anchor="_E64_End_of_Existence" w:history="1">
        <w:r w:rsidR="00150A03" w:rsidRPr="0057462B">
          <w:rPr>
            <w:rStyle w:val="Hyperlink"/>
            <w:szCs w:val="20"/>
          </w:rPr>
          <w:t>E64</w:t>
        </w:r>
      </w:hyperlink>
      <w:r w:rsidR="00150A03" w:rsidRPr="0057462B">
        <w:rPr>
          <w:szCs w:val="20"/>
        </w:rPr>
        <w:t xml:space="preserve"> End of Existence</w:t>
      </w:r>
    </w:p>
    <w:p w14:paraId="692FEB46" w14:textId="77777777" w:rsidR="00150A03" w:rsidRPr="0057462B" w:rsidRDefault="00150A03" w:rsidP="00150A03">
      <w:pPr>
        <w:rPr>
          <w:szCs w:val="20"/>
        </w:rPr>
      </w:pPr>
    </w:p>
    <w:p w14:paraId="6E61D36A" w14:textId="77777777" w:rsidR="00150A03" w:rsidRPr="0057462B" w:rsidRDefault="00150A03" w:rsidP="00150A03">
      <w:pPr>
        <w:pStyle w:val="BodyTextIndent"/>
        <w:widowControl/>
        <w:ind w:left="1440" w:hanging="1440"/>
      </w:pPr>
      <w:r w:rsidRPr="0057462B">
        <w:t>Scope note:</w:t>
      </w:r>
      <w:r w:rsidRPr="0057462B">
        <w:tab/>
        <w: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t>
      </w:r>
    </w:p>
    <w:p w14:paraId="39F8746E" w14:textId="77777777" w:rsidR="00150A03" w:rsidRPr="0057462B" w:rsidRDefault="00150A03" w:rsidP="00150A03">
      <w:pPr>
        <w:pStyle w:val="BodyTextIndent3"/>
        <w:ind w:hanging="1440"/>
        <w:jc w:val="both"/>
        <w:rPr>
          <w:szCs w:val="20"/>
        </w:rPr>
      </w:pPr>
    </w:p>
    <w:p w14:paraId="0B978199" w14:textId="77777777" w:rsidR="00150A03" w:rsidRPr="0057462B" w:rsidRDefault="00150A03" w:rsidP="00150A03">
      <w:pPr>
        <w:adjustRightInd w:val="0"/>
        <w:ind w:left="1440"/>
        <w:jc w:val="both"/>
        <w:rPr>
          <w:szCs w:val="20"/>
        </w:rPr>
      </w:pPr>
      <w:r w:rsidRPr="0057462B">
        <w:rPr>
          <w:szCs w:val="20"/>
        </w:rPr>
        <w:t>The distinction between an E5 Event and an E4 Period is partly a question of the scale of observation. Viewed at a coarse level of detail, an E5 Event is an ‘instantaneous’ change of state. At a fine level, the E5 Event can be analysed into its component phenomena within a space and time frame, and as such can be seen as an E4 Period. The reverse is not necessarily the case: not all instances of E4 Period give rise to a noteworthy change of state.</w:t>
      </w:r>
    </w:p>
    <w:p w14:paraId="4E5371B2" w14:textId="77777777" w:rsidR="00150A03" w:rsidRPr="0057462B" w:rsidRDefault="00150A03" w:rsidP="00150A03">
      <w:pPr>
        <w:pStyle w:val="BodyTextIndent"/>
        <w:widowControl/>
      </w:pPr>
      <w:r w:rsidRPr="0057462B">
        <w:t xml:space="preserve">Examples: </w:t>
      </w:r>
    </w:p>
    <w:p w14:paraId="723D8C75" w14:textId="77777777" w:rsidR="00150A03" w:rsidRPr="0057462B" w:rsidRDefault="00150A03" w:rsidP="00150A03">
      <w:pPr>
        <w:widowControl w:val="0"/>
        <w:numPr>
          <w:ilvl w:val="0"/>
          <w:numId w:val="38"/>
        </w:numPr>
        <w:autoSpaceDE w:val="0"/>
        <w:autoSpaceDN w:val="0"/>
        <w:jc w:val="both"/>
        <w:rPr>
          <w:szCs w:val="20"/>
        </w:rPr>
      </w:pPr>
      <w:r w:rsidRPr="0057462B">
        <w:rPr>
          <w:szCs w:val="20"/>
        </w:rPr>
        <w:t>the birth of Cleopatra (E67)</w:t>
      </w:r>
    </w:p>
    <w:p w14:paraId="3E4259B1" w14:textId="77777777" w:rsidR="00150A03" w:rsidRPr="0057462B" w:rsidRDefault="00150A03" w:rsidP="00150A03">
      <w:pPr>
        <w:widowControl w:val="0"/>
        <w:numPr>
          <w:ilvl w:val="0"/>
          <w:numId w:val="39"/>
        </w:numPr>
        <w:autoSpaceDE w:val="0"/>
        <w:autoSpaceDN w:val="0"/>
        <w:rPr>
          <w:szCs w:val="20"/>
        </w:rPr>
      </w:pPr>
      <w:r w:rsidRPr="0057462B">
        <w:rPr>
          <w:szCs w:val="20"/>
        </w:rPr>
        <w:t>the destruction of Herculaneum by volcanic eruption in 79 AD</w:t>
      </w:r>
      <w:r w:rsidRPr="0057462B" w:rsidDel="00810E0D">
        <w:rPr>
          <w:szCs w:val="20"/>
        </w:rPr>
        <w:t xml:space="preserve"> </w:t>
      </w:r>
      <w:r w:rsidRPr="0057462B">
        <w:rPr>
          <w:szCs w:val="20"/>
        </w:rPr>
        <w:t>(E6)</w:t>
      </w:r>
    </w:p>
    <w:p w14:paraId="1277B871" w14:textId="77777777" w:rsidR="00150A03" w:rsidRPr="0057462B" w:rsidRDefault="00150A03" w:rsidP="00150A03">
      <w:pPr>
        <w:widowControl w:val="0"/>
        <w:numPr>
          <w:ilvl w:val="0"/>
          <w:numId w:val="38"/>
        </w:numPr>
        <w:autoSpaceDE w:val="0"/>
        <w:autoSpaceDN w:val="0"/>
        <w:jc w:val="both"/>
        <w:rPr>
          <w:szCs w:val="20"/>
        </w:rPr>
      </w:pPr>
      <w:r w:rsidRPr="0057462B">
        <w:rPr>
          <w:szCs w:val="20"/>
        </w:rPr>
        <w:t>World War II (E7)</w:t>
      </w:r>
    </w:p>
    <w:p w14:paraId="15EB7210" w14:textId="77777777" w:rsidR="00150A03" w:rsidRPr="0057462B" w:rsidRDefault="00150A03" w:rsidP="00150A03">
      <w:pPr>
        <w:widowControl w:val="0"/>
        <w:numPr>
          <w:ilvl w:val="0"/>
          <w:numId w:val="38"/>
        </w:numPr>
        <w:autoSpaceDE w:val="0"/>
        <w:autoSpaceDN w:val="0"/>
        <w:jc w:val="both"/>
        <w:rPr>
          <w:szCs w:val="20"/>
        </w:rPr>
      </w:pPr>
      <w:r w:rsidRPr="0057462B">
        <w:rPr>
          <w:szCs w:val="20"/>
        </w:rPr>
        <w:t>the Battle of Stalingrad (E7)</w:t>
      </w:r>
    </w:p>
    <w:p w14:paraId="04838D55" w14:textId="77777777" w:rsidR="00150A03" w:rsidRPr="0057462B" w:rsidRDefault="00150A03" w:rsidP="00150A03">
      <w:pPr>
        <w:widowControl w:val="0"/>
        <w:numPr>
          <w:ilvl w:val="0"/>
          <w:numId w:val="38"/>
        </w:numPr>
        <w:autoSpaceDE w:val="0"/>
        <w:autoSpaceDN w:val="0"/>
        <w:jc w:val="both"/>
        <w:rPr>
          <w:szCs w:val="20"/>
        </w:rPr>
      </w:pPr>
      <w:r w:rsidRPr="0057462B">
        <w:rPr>
          <w:szCs w:val="20"/>
        </w:rPr>
        <w:t>the Yalta Conference (E7)</w:t>
      </w:r>
    </w:p>
    <w:p w14:paraId="45D1AE3A" w14:textId="77777777" w:rsidR="00150A03" w:rsidRPr="0057462B" w:rsidRDefault="00150A03" w:rsidP="00150A03">
      <w:pPr>
        <w:widowControl w:val="0"/>
        <w:numPr>
          <w:ilvl w:val="0"/>
          <w:numId w:val="38"/>
        </w:numPr>
        <w:autoSpaceDE w:val="0"/>
        <w:autoSpaceDN w:val="0"/>
        <w:jc w:val="both"/>
        <w:rPr>
          <w:szCs w:val="20"/>
        </w:rPr>
      </w:pPr>
      <w:r w:rsidRPr="0057462B">
        <w:rPr>
          <w:szCs w:val="20"/>
        </w:rPr>
        <w:t>my birthday celebration 28-6-1995 (E7)</w:t>
      </w:r>
    </w:p>
    <w:p w14:paraId="1815B154" w14:textId="77777777" w:rsidR="00150A03" w:rsidRPr="0057462B" w:rsidRDefault="00150A03" w:rsidP="00150A03">
      <w:pPr>
        <w:widowControl w:val="0"/>
        <w:numPr>
          <w:ilvl w:val="0"/>
          <w:numId w:val="38"/>
        </w:numPr>
        <w:autoSpaceDE w:val="0"/>
        <w:autoSpaceDN w:val="0"/>
        <w:jc w:val="both"/>
        <w:rPr>
          <w:szCs w:val="20"/>
        </w:rPr>
      </w:pPr>
      <w:r w:rsidRPr="0057462B">
        <w:rPr>
          <w:szCs w:val="20"/>
        </w:rPr>
        <w:t xml:space="preserve">the falling of a tile from my roof last Sunday </w:t>
      </w:r>
    </w:p>
    <w:p w14:paraId="13409738" w14:textId="77777777" w:rsidR="00150A03" w:rsidRPr="0057462B" w:rsidRDefault="00150A03" w:rsidP="00150A03">
      <w:pPr>
        <w:widowControl w:val="0"/>
        <w:numPr>
          <w:ilvl w:val="0"/>
          <w:numId w:val="38"/>
        </w:numPr>
        <w:autoSpaceDE w:val="0"/>
        <w:autoSpaceDN w:val="0"/>
        <w:jc w:val="both"/>
        <w:rPr>
          <w:szCs w:val="20"/>
        </w:rPr>
      </w:pPr>
      <w:r w:rsidRPr="0057462B">
        <w:rPr>
          <w:szCs w:val="20"/>
        </w:rPr>
        <w:t>the CIDOC Conference 2003 (E7)</w:t>
      </w:r>
    </w:p>
    <w:p w14:paraId="2FF5FF8F" w14:textId="77777777" w:rsidR="00150A03" w:rsidRDefault="00150A03" w:rsidP="00150A03"/>
    <w:p w14:paraId="0B59DDFB" w14:textId="77777777" w:rsidR="00150A03" w:rsidRPr="00D67862" w:rsidRDefault="00150A03" w:rsidP="00150A03">
      <w:r w:rsidRPr="00D67862">
        <w:t xml:space="preserve">In First Order Logic: </w:t>
      </w:r>
    </w:p>
    <w:p w14:paraId="11A58F2C" w14:textId="77777777" w:rsidR="00150A03" w:rsidRDefault="00150A03" w:rsidP="00150A03">
      <w:pPr>
        <w:pStyle w:val="BodyTextIndent"/>
        <w:widowControl/>
        <w:ind w:left="1440" w:hanging="1440"/>
      </w:pPr>
      <w:r>
        <w:tab/>
      </w:r>
      <w:r w:rsidRPr="002C6948">
        <w:t xml:space="preserve">E5(x) </w:t>
      </w:r>
      <w:r w:rsidRPr="002C6948">
        <w:rPr>
          <w:rFonts w:ascii="Cambria Math" w:hAnsi="Cambria Math" w:cs="Cambria Math"/>
        </w:rPr>
        <w:t>⊃</w:t>
      </w:r>
      <w:r w:rsidRPr="002C6948">
        <w:t xml:space="preserve"> E4(x)</w:t>
      </w:r>
    </w:p>
    <w:p w14:paraId="17724C2D" w14:textId="77777777" w:rsidR="00150A03" w:rsidRDefault="00150A03" w:rsidP="00150A03"/>
    <w:p w14:paraId="16E10EE0" w14:textId="77777777" w:rsidR="00150A03" w:rsidRPr="0057462B" w:rsidRDefault="00150A03" w:rsidP="00150A03">
      <w:r w:rsidRPr="0057462B">
        <w:t>Properties:</w:t>
      </w:r>
    </w:p>
    <w:p w14:paraId="53046783" w14:textId="77777777" w:rsidR="00150A03" w:rsidRPr="0057462B" w:rsidRDefault="00E205B7" w:rsidP="00150A03">
      <w:pPr>
        <w:ind w:left="1440"/>
        <w:rPr>
          <w:rStyle w:val="Emphasis"/>
          <w:bCs/>
          <w:i w:val="0"/>
          <w:iCs w:val="0"/>
          <w:szCs w:val="20"/>
        </w:rPr>
      </w:pPr>
      <w:hyperlink w:anchor="_P11_had_participant_(participated i" w:history="1">
        <w:r w:rsidR="00150A03" w:rsidRPr="0057462B">
          <w:rPr>
            <w:rStyle w:val="Hyperlink"/>
          </w:rPr>
          <w:t>P11</w:t>
        </w:r>
      </w:hyperlink>
      <w:r w:rsidR="00150A03" w:rsidRPr="0057462B">
        <w:rPr>
          <w:rStyle w:val="Emphasis"/>
          <w:bCs/>
          <w:szCs w:val="20"/>
        </w:rPr>
        <w:t xml:space="preserve"> had participant (participated in): </w:t>
      </w:r>
      <w:hyperlink w:anchor="_E39_Actor" w:history="1">
        <w:r w:rsidR="00150A03" w:rsidRPr="0057462B">
          <w:rPr>
            <w:rStyle w:val="Hyperlink"/>
            <w:szCs w:val="20"/>
          </w:rPr>
          <w:t>E39</w:t>
        </w:r>
      </w:hyperlink>
      <w:r w:rsidR="00150A03" w:rsidRPr="0057462B">
        <w:rPr>
          <w:rStyle w:val="Emphasis"/>
          <w:bCs/>
          <w:szCs w:val="20"/>
        </w:rPr>
        <w:t xml:space="preserve"> Actor</w:t>
      </w:r>
    </w:p>
    <w:p w14:paraId="6B03F902" w14:textId="77777777" w:rsidR="00150A03" w:rsidRPr="0057462B" w:rsidRDefault="00E205B7" w:rsidP="00150A03">
      <w:pPr>
        <w:ind w:left="1440"/>
        <w:rPr>
          <w:rStyle w:val="Emphasis"/>
          <w:bCs/>
          <w:i w:val="0"/>
          <w:iCs w:val="0"/>
          <w:szCs w:val="20"/>
        </w:rPr>
      </w:pPr>
      <w:hyperlink w:anchor="_P12_occurred_in_the presence of (wa" w:history="1">
        <w:r w:rsidR="00150A03" w:rsidRPr="0057462B">
          <w:rPr>
            <w:rStyle w:val="Hyperlink"/>
          </w:rPr>
          <w:t>P12</w:t>
        </w:r>
      </w:hyperlink>
      <w:r w:rsidR="00150A03" w:rsidRPr="0057462B">
        <w:t xml:space="preserve"> </w:t>
      </w:r>
      <w:r w:rsidR="00150A03" w:rsidRPr="0057462B">
        <w:rPr>
          <w:rStyle w:val="Emphasis"/>
          <w:bCs/>
          <w:szCs w:val="20"/>
        </w:rPr>
        <w:t xml:space="preserve">occurred in the presence of (was present at): </w:t>
      </w:r>
      <w:hyperlink w:anchor="_E77_Persistent_Item" w:history="1">
        <w:r w:rsidR="00150A03" w:rsidRPr="0057462B">
          <w:rPr>
            <w:rStyle w:val="Hyperlink"/>
            <w:szCs w:val="20"/>
          </w:rPr>
          <w:t>E77</w:t>
        </w:r>
      </w:hyperlink>
      <w:r w:rsidR="00150A03" w:rsidRPr="0057462B">
        <w:rPr>
          <w:rStyle w:val="Emphasis"/>
          <w:bCs/>
          <w:szCs w:val="20"/>
        </w:rPr>
        <w:t xml:space="preserve"> Persistent Item</w:t>
      </w:r>
    </w:p>
    <w:p w14:paraId="15D897D9" w14:textId="77777777" w:rsidR="00150A03" w:rsidRDefault="00150A03" w:rsidP="000E235F">
      <w:pPr>
        <w:widowControl w:val="0"/>
        <w:tabs>
          <w:tab w:val="left" w:pos="220"/>
          <w:tab w:val="left" w:pos="720"/>
        </w:tabs>
        <w:autoSpaceDE w:val="0"/>
        <w:autoSpaceDN w:val="0"/>
        <w:adjustRightInd w:val="0"/>
        <w:jc w:val="both"/>
        <w:rPr>
          <w:rFonts w:ascii="Arial" w:hAnsi="Arial" w:cs="Arial"/>
          <w:b/>
          <w:bCs/>
          <w:szCs w:val="20"/>
        </w:rPr>
      </w:pPr>
    </w:p>
    <w:p w14:paraId="25AF9B20" w14:textId="77777777" w:rsidR="00104FEE" w:rsidRPr="0057462B" w:rsidRDefault="00104FEE" w:rsidP="00104FEE">
      <w:pPr>
        <w:pStyle w:val="Heading3"/>
        <w:rPr>
          <w:szCs w:val="20"/>
        </w:rPr>
      </w:pPr>
      <w:bookmarkStart w:id="73" w:name="_Toc443664281"/>
      <w:bookmarkStart w:id="74" w:name="_Toc448324408"/>
      <w:bookmarkStart w:id="75" w:name="_Toc448329829"/>
      <w:r w:rsidRPr="0057462B">
        <w:t>E7 Activity</w:t>
      </w:r>
      <w:bookmarkEnd w:id="73"/>
      <w:bookmarkEnd w:id="74"/>
      <w:bookmarkEnd w:id="75"/>
    </w:p>
    <w:p w14:paraId="5CDEE840" w14:textId="77777777" w:rsidR="00104FEE" w:rsidRPr="0057462B" w:rsidRDefault="00104FEE" w:rsidP="00104FEE">
      <w:r w:rsidRPr="0057462B">
        <w:t xml:space="preserve">Subclass of:   </w:t>
      </w:r>
      <w:r w:rsidRPr="0057462B">
        <w:tab/>
      </w:r>
      <w:hyperlink w:anchor="_E5_Event" w:history="1">
        <w:r w:rsidRPr="0057462B">
          <w:rPr>
            <w:rStyle w:val="Hyperlink"/>
          </w:rPr>
          <w:t>E5</w:t>
        </w:r>
      </w:hyperlink>
      <w:r w:rsidRPr="0057462B">
        <w:t xml:space="preserve"> Event</w:t>
      </w:r>
    </w:p>
    <w:p w14:paraId="6E80BFFB" w14:textId="77777777" w:rsidR="00104FEE" w:rsidRPr="0057462B" w:rsidRDefault="00104FEE" w:rsidP="00104FEE">
      <w:pPr>
        <w:rPr>
          <w:szCs w:val="20"/>
        </w:rPr>
      </w:pPr>
      <w:r w:rsidRPr="0057462B">
        <w:rPr>
          <w:szCs w:val="20"/>
        </w:rPr>
        <w:t xml:space="preserve">Superclass of: </w:t>
      </w:r>
      <w:r w:rsidRPr="0057462B">
        <w:rPr>
          <w:szCs w:val="20"/>
        </w:rPr>
        <w:tab/>
      </w:r>
      <w:hyperlink w:anchor="_E8_Acquisition" w:history="1">
        <w:r w:rsidRPr="0057462B">
          <w:rPr>
            <w:rStyle w:val="Hyperlink"/>
            <w:szCs w:val="20"/>
          </w:rPr>
          <w:t>E8</w:t>
        </w:r>
      </w:hyperlink>
      <w:r w:rsidRPr="0057462B">
        <w:rPr>
          <w:szCs w:val="20"/>
        </w:rPr>
        <w:t xml:space="preserve"> Acquisition </w:t>
      </w:r>
    </w:p>
    <w:p w14:paraId="5C51ED21" w14:textId="77777777" w:rsidR="00104FEE" w:rsidRPr="0057462B" w:rsidRDefault="00E205B7" w:rsidP="00104FEE">
      <w:pPr>
        <w:ind w:left="720" w:firstLine="720"/>
        <w:rPr>
          <w:szCs w:val="20"/>
        </w:rPr>
      </w:pPr>
      <w:hyperlink w:anchor="_E9_Move" w:history="1">
        <w:r w:rsidR="00104FEE" w:rsidRPr="0057462B">
          <w:rPr>
            <w:rStyle w:val="Hyperlink"/>
            <w:szCs w:val="20"/>
          </w:rPr>
          <w:t>E9</w:t>
        </w:r>
      </w:hyperlink>
      <w:r w:rsidR="00104FEE" w:rsidRPr="0057462B">
        <w:rPr>
          <w:szCs w:val="20"/>
        </w:rPr>
        <w:t xml:space="preserve"> Move</w:t>
      </w:r>
    </w:p>
    <w:p w14:paraId="4E02E906" w14:textId="77777777" w:rsidR="00104FEE" w:rsidRPr="0057462B" w:rsidRDefault="00E205B7" w:rsidP="00104FEE">
      <w:pPr>
        <w:ind w:left="1440"/>
        <w:rPr>
          <w:szCs w:val="20"/>
        </w:rPr>
      </w:pPr>
      <w:hyperlink w:anchor="_E10_Transfer_of_Custody" w:history="1">
        <w:r w:rsidR="00104FEE" w:rsidRPr="0057462B">
          <w:rPr>
            <w:rStyle w:val="Hyperlink"/>
            <w:szCs w:val="20"/>
          </w:rPr>
          <w:t>E10</w:t>
        </w:r>
      </w:hyperlink>
      <w:r w:rsidR="00104FEE" w:rsidRPr="0057462B">
        <w:rPr>
          <w:szCs w:val="20"/>
        </w:rPr>
        <w:t xml:space="preserve"> Transfer of Custody </w:t>
      </w:r>
    </w:p>
    <w:p w14:paraId="60B26372" w14:textId="77777777" w:rsidR="00104FEE" w:rsidRPr="0057462B" w:rsidRDefault="00E205B7" w:rsidP="00104FEE">
      <w:pPr>
        <w:ind w:left="1440"/>
        <w:rPr>
          <w:szCs w:val="20"/>
        </w:rPr>
      </w:pPr>
      <w:hyperlink w:anchor="_E11_Modification" w:history="1">
        <w:r w:rsidR="00104FEE" w:rsidRPr="0057462B">
          <w:rPr>
            <w:rStyle w:val="Hyperlink"/>
            <w:szCs w:val="20"/>
          </w:rPr>
          <w:t>E11</w:t>
        </w:r>
      </w:hyperlink>
      <w:r w:rsidR="00104FEE" w:rsidRPr="0057462B">
        <w:rPr>
          <w:szCs w:val="20"/>
        </w:rPr>
        <w:t xml:space="preserve"> Modification </w:t>
      </w:r>
    </w:p>
    <w:p w14:paraId="369DE534" w14:textId="77777777" w:rsidR="00104FEE" w:rsidRPr="0057462B" w:rsidRDefault="00E205B7" w:rsidP="00104FEE">
      <w:pPr>
        <w:ind w:left="1440"/>
        <w:rPr>
          <w:szCs w:val="20"/>
        </w:rPr>
      </w:pPr>
      <w:hyperlink w:anchor="_E13_Attribute_Assignment" w:history="1">
        <w:r w:rsidR="00104FEE" w:rsidRPr="0057462B">
          <w:rPr>
            <w:rStyle w:val="Hyperlink"/>
            <w:szCs w:val="20"/>
          </w:rPr>
          <w:t>E13</w:t>
        </w:r>
      </w:hyperlink>
      <w:r w:rsidR="00104FEE" w:rsidRPr="0057462B">
        <w:rPr>
          <w:szCs w:val="20"/>
        </w:rPr>
        <w:t xml:space="preserve"> Attribute Assignment</w:t>
      </w:r>
    </w:p>
    <w:p w14:paraId="626EDF18" w14:textId="77777777" w:rsidR="00104FEE" w:rsidRPr="0057462B" w:rsidRDefault="00E205B7" w:rsidP="00104FEE">
      <w:pPr>
        <w:ind w:left="720" w:firstLine="720"/>
        <w:rPr>
          <w:szCs w:val="20"/>
        </w:rPr>
      </w:pPr>
      <w:hyperlink w:anchor="_E65_Creation" w:history="1">
        <w:r w:rsidR="00104FEE" w:rsidRPr="0057462B">
          <w:rPr>
            <w:rStyle w:val="Hyperlink"/>
            <w:szCs w:val="20"/>
          </w:rPr>
          <w:t>E65</w:t>
        </w:r>
      </w:hyperlink>
      <w:r w:rsidR="00104FEE" w:rsidRPr="0057462B">
        <w:rPr>
          <w:szCs w:val="20"/>
        </w:rPr>
        <w:t xml:space="preserve"> Creation </w:t>
      </w:r>
    </w:p>
    <w:p w14:paraId="52718870" w14:textId="77777777" w:rsidR="00104FEE" w:rsidRPr="0057462B" w:rsidRDefault="00E205B7" w:rsidP="00104FEE">
      <w:pPr>
        <w:ind w:left="720" w:firstLine="720"/>
        <w:rPr>
          <w:szCs w:val="20"/>
        </w:rPr>
      </w:pPr>
      <w:hyperlink w:anchor="_E66_Formation" w:history="1">
        <w:r w:rsidR="00104FEE" w:rsidRPr="0057462B">
          <w:rPr>
            <w:rStyle w:val="Hyperlink"/>
            <w:szCs w:val="20"/>
          </w:rPr>
          <w:t>E66</w:t>
        </w:r>
      </w:hyperlink>
      <w:r w:rsidR="00104FEE" w:rsidRPr="0057462B">
        <w:rPr>
          <w:szCs w:val="20"/>
        </w:rPr>
        <w:t xml:space="preserve"> Formation </w:t>
      </w:r>
    </w:p>
    <w:p w14:paraId="688C2007" w14:textId="77777777" w:rsidR="00104FEE" w:rsidRPr="0057462B" w:rsidRDefault="00E205B7" w:rsidP="00104FEE">
      <w:pPr>
        <w:ind w:left="720" w:firstLine="720"/>
        <w:rPr>
          <w:szCs w:val="20"/>
        </w:rPr>
      </w:pPr>
      <w:hyperlink w:anchor="_E85_Joining" w:history="1">
        <w:r w:rsidR="00104FEE" w:rsidRPr="0057462B">
          <w:rPr>
            <w:rStyle w:val="Hyperlink"/>
            <w:szCs w:val="20"/>
          </w:rPr>
          <w:t>E85</w:t>
        </w:r>
      </w:hyperlink>
      <w:r w:rsidR="00104FEE" w:rsidRPr="0057462B">
        <w:rPr>
          <w:szCs w:val="20"/>
        </w:rPr>
        <w:t xml:space="preserve"> Joining</w:t>
      </w:r>
    </w:p>
    <w:p w14:paraId="62B5A999" w14:textId="77777777" w:rsidR="00104FEE" w:rsidRPr="0057462B" w:rsidRDefault="00E205B7" w:rsidP="00104FEE">
      <w:pPr>
        <w:ind w:left="720" w:firstLine="720"/>
        <w:rPr>
          <w:szCs w:val="20"/>
        </w:rPr>
      </w:pPr>
      <w:hyperlink w:anchor="_E86_Leaving" w:history="1">
        <w:r w:rsidR="00104FEE" w:rsidRPr="0057462B">
          <w:rPr>
            <w:rStyle w:val="Hyperlink"/>
            <w:szCs w:val="20"/>
          </w:rPr>
          <w:t>E86</w:t>
        </w:r>
      </w:hyperlink>
      <w:r w:rsidR="00104FEE" w:rsidRPr="0057462B">
        <w:rPr>
          <w:szCs w:val="20"/>
        </w:rPr>
        <w:t xml:space="preserve"> Leaving</w:t>
      </w:r>
    </w:p>
    <w:p w14:paraId="6E38327D" w14:textId="77777777" w:rsidR="00104FEE" w:rsidRPr="0057462B" w:rsidRDefault="00E205B7" w:rsidP="00104FEE">
      <w:pPr>
        <w:ind w:left="720" w:firstLine="720"/>
        <w:rPr>
          <w:szCs w:val="20"/>
        </w:rPr>
      </w:pPr>
      <w:hyperlink w:anchor="_E87___ Curation Activity" w:history="1">
        <w:r w:rsidR="00104FEE" w:rsidRPr="0057462B">
          <w:rPr>
            <w:rStyle w:val="Hyperlink"/>
            <w:szCs w:val="20"/>
          </w:rPr>
          <w:t>E87</w:t>
        </w:r>
      </w:hyperlink>
      <w:r w:rsidR="00104FEE" w:rsidRPr="0057462B">
        <w:rPr>
          <w:szCs w:val="20"/>
        </w:rPr>
        <w:t xml:space="preserve"> Curation Activity</w:t>
      </w:r>
    </w:p>
    <w:p w14:paraId="7CF5D26D" w14:textId="77777777" w:rsidR="00104FEE" w:rsidRPr="0057462B" w:rsidRDefault="00104FEE" w:rsidP="00104FEE">
      <w:pPr>
        <w:rPr>
          <w:szCs w:val="20"/>
        </w:rPr>
      </w:pPr>
    </w:p>
    <w:p w14:paraId="7D96AAE3" w14:textId="77777777" w:rsidR="00104FEE" w:rsidRPr="0057462B" w:rsidRDefault="00104FEE" w:rsidP="00104FEE">
      <w:pPr>
        <w:pStyle w:val="BodyTextIndent"/>
        <w:widowControl/>
        <w:ind w:left="1440" w:hanging="1440"/>
      </w:pPr>
      <w:r w:rsidRPr="0057462B">
        <w:lastRenderedPageBreak/>
        <w:t>Scope note:</w:t>
      </w:r>
      <w:r w:rsidRPr="0057462B">
        <w:tab/>
        <w:t xml:space="preserve">This class comprises actions intentionally carried out by instances of E39 Actor that result in changes of state in the cultural, social, or physical systems documented. </w:t>
      </w:r>
    </w:p>
    <w:p w14:paraId="1826BA15" w14:textId="77777777" w:rsidR="00104FEE" w:rsidRPr="0057462B" w:rsidRDefault="00104FEE" w:rsidP="00104FEE">
      <w:pPr>
        <w:pStyle w:val="BodyTextIndent"/>
        <w:widowControl/>
        <w:ind w:left="1440" w:hanging="1440"/>
      </w:pPr>
    </w:p>
    <w:p w14:paraId="20BD7599" w14:textId="77777777" w:rsidR="00104FEE" w:rsidRPr="0057462B" w:rsidRDefault="00104FEE" w:rsidP="00104FEE">
      <w:pPr>
        <w:pStyle w:val="BodyTextIndent"/>
        <w:widowControl/>
        <w:ind w:left="1440"/>
      </w:pPr>
      <w:r w:rsidRPr="0057462B">
        <w:t>This notion includes complex, composite and long-lasting actions such as the building of a settlement or a war, as well as simple, short-lived actions such as the opening of a door.</w:t>
      </w:r>
    </w:p>
    <w:p w14:paraId="1F552A61" w14:textId="77777777" w:rsidR="00104FEE" w:rsidRPr="0057462B" w:rsidRDefault="00104FEE" w:rsidP="00104FEE">
      <w:pPr>
        <w:pStyle w:val="BodyTextIndent"/>
        <w:widowControl/>
        <w:ind w:left="1440" w:hanging="1440"/>
      </w:pPr>
      <w:r w:rsidRPr="0057462B">
        <w:t>Examples:</w:t>
      </w:r>
    </w:p>
    <w:p w14:paraId="21477CC5" w14:textId="77777777" w:rsidR="00104FEE" w:rsidRPr="0057462B" w:rsidRDefault="00104FEE" w:rsidP="00104FEE">
      <w:pPr>
        <w:widowControl w:val="0"/>
        <w:numPr>
          <w:ilvl w:val="2"/>
          <w:numId w:val="40"/>
        </w:numPr>
        <w:tabs>
          <w:tab w:val="clear" w:pos="2160"/>
          <w:tab w:val="num" w:pos="1843"/>
        </w:tabs>
        <w:autoSpaceDE w:val="0"/>
        <w:autoSpaceDN w:val="0"/>
        <w:ind w:left="1843" w:hanging="425"/>
        <w:jc w:val="both"/>
        <w:rPr>
          <w:szCs w:val="20"/>
        </w:rPr>
      </w:pPr>
      <w:r w:rsidRPr="0057462B">
        <w:rPr>
          <w:szCs w:val="20"/>
        </w:rPr>
        <w:t xml:space="preserve">the Battle of Stalingrad </w:t>
      </w:r>
    </w:p>
    <w:p w14:paraId="4E8A4784" w14:textId="77777777" w:rsidR="00104FEE" w:rsidRPr="0057462B" w:rsidRDefault="00104FEE" w:rsidP="00104FEE">
      <w:pPr>
        <w:widowControl w:val="0"/>
        <w:numPr>
          <w:ilvl w:val="2"/>
          <w:numId w:val="40"/>
        </w:numPr>
        <w:tabs>
          <w:tab w:val="clear" w:pos="2160"/>
          <w:tab w:val="num" w:pos="1843"/>
        </w:tabs>
        <w:autoSpaceDE w:val="0"/>
        <w:autoSpaceDN w:val="0"/>
        <w:ind w:left="1843" w:hanging="425"/>
        <w:jc w:val="both"/>
        <w:rPr>
          <w:szCs w:val="20"/>
        </w:rPr>
      </w:pPr>
      <w:r w:rsidRPr="0057462B">
        <w:rPr>
          <w:szCs w:val="20"/>
        </w:rPr>
        <w:t xml:space="preserve">the Yalta Conference </w:t>
      </w:r>
    </w:p>
    <w:p w14:paraId="29E66467" w14:textId="77777777" w:rsidR="00104FEE" w:rsidRPr="0057462B" w:rsidRDefault="00104FEE" w:rsidP="00104FEE">
      <w:pPr>
        <w:widowControl w:val="0"/>
        <w:numPr>
          <w:ilvl w:val="2"/>
          <w:numId w:val="40"/>
        </w:numPr>
        <w:tabs>
          <w:tab w:val="clear" w:pos="2160"/>
          <w:tab w:val="num" w:pos="1843"/>
        </w:tabs>
        <w:autoSpaceDE w:val="0"/>
        <w:autoSpaceDN w:val="0"/>
        <w:ind w:left="1843" w:hanging="425"/>
        <w:jc w:val="both"/>
        <w:rPr>
          <w:szCs w:val="20"/>
        </w:rPr>
      </w:pPr>
      <w:r w:rsidRPr="0057462B">
        <w:rPr>
          <w:szCs w:val="20"/>
        </w:rPr>
        <w:t>my birthday celebration 28-6-1995</w:t>
      </w:r>
    </w:p>
    <w:p w14:paraId="06A687E8" w14:textId="77777777" w:rsidR="00104FEE" w:rsidRPr="0057462B" w:rsidRDefault="00104FEE" w:rsidP="00104FEE">
      <w:pPr>
        <w:pStyle w:val="BodyTextIndent"/>
        <w:widowControl/>
        <w:numPr>
          <w:ilvl w:val="2"/>
          <w:numId w:val="40"/>
        </w:numPr>
        <w:tabs>
          <w:tab w:val="clear" w:pos="2160"/>
          <w:tab w:val="num" w:pos="1843"/>
        </w:tabs>
        <w:ind w:left="1843" w:hanging="425"/>
      </w:pPr>
      <w:r w:rsidRPr="0057462B">
        <w:t>the writing of “Faust” by Goethe (E65)</w:t>
      </w:r>
    </w:p>
    <w:p w14:paraId="3DB88382" w14:textId="77777777" w:rsidR="00104FEE" w:rsidRPr="0057462B" w:rsidRDefault="00104FEE" w:rsidP="00104FEE">
      <w:pPr>
        <w:pStyle w:val="BodyTextIndent"/>
        <w:widowControl/>
        <w:numPr>
          <w:ilvl w:val="2"/>
          <w:numId w:val="40"/>
        </w:numPr>
        <w:tabs>
          <w:tab w:val="clear" w:pos="2160"/>
          <w:tab w:val="num" w:pos="1843"/>
        </w:tabs>
        <w:ind w:left="1843" w:hanging="425"/>
      </w:pPr>
      <w:r w:rsidRPr="0057462B">
        <w:t>the formation of the Bauhaus 1919 (E66)</w:t>
      </w:r>
    </w:p>
    <w:p w14:paraId="6A99DCDA" w14:textId="77777777" w:rsidR="00104FEE" w:rsidRPr="0057462B" w:rsidRDefault="00104FEE" w:rsidP="00104FEE">
      <w:pPr>
        <w:pStyle w:val="BodyTextIndent"/>
        <w:widowControl/>
        <w:numPr>
          <w:ilvl w:val="2"/>
          <w:numId w:val="40"/>
        </w:numPr>
        <w:tabs>
          <w:tab w:val="clear" w:pos="2160"/>
          <w:tab w:val="num" w:pos="1843"/>
        </w:tabs>
        <w:ind w:left="1843" w:hanging="425"/>
      </w:pPr>
      <w:r w:rsidRPr="0057462B">
        <w:t>calling the place identified by TGN ‘7017998’ ‘</w:t>
      </w:r>
      <w:proofErr w:type="spellStart"/>
      <w:r w:rsidRPr="0057462B">
        <w:t>Quyunjig</w:t>
      </w:r>
      <w:proofErr w:type="spellEnd"/>
      <w:r w:rsidRPr="0057462B">
        <w:t>’ by the people of Iraq</w:t>
      </w:r>
    </w:p>
    <w:p w14:paraId="2BBA941A" w14:textId="77777777" w:rsidR="00104FEE" w:rsidRPr="0057462B" w:rsidRDefault="00104FEE" w:rsidP="00104FEE">
      <w:pPr>
        <w:pStyle w:val="BodyTextIndent"/>
        <w:widowControl/>
        <w:numPr>
          <w:ilvl w:val="2"/>
          <w:numId w:val="40"/>
        </w:numPr>
        <w:tabs>
          <w:tab w:val="clear" w:pos="2160"/>
          <w:tab w:val="num" w:pos="1843"/>
        </w:tabs>
        <w:ind w:left="1843" w:hanging="425"/>
      </w:pPr>
      <w:r w:rsidRPr="0057462B">
        <w:t>Kira Weber working in glass art from 1984 to 1993</w:t>
      </w:r>
    </w:p>
    <w:p w14:paraId="2FD07B6B" w14:textId="77777777" w:rsidR="00104FEE" w:rsidRPr="0057462B" w:rsidRDefault="00104FEE" w:rsidP="00104FEE">
      <w:pPr>
        <w:pStyle w:val="BodyTextIndent"/>
        <w:widowControl/>
        <w:numPr>
          <w:ilvl w:val="2"/>
          <w:numId w:val="40"/>
        </w:numPr>
        <w:tabs>
          <w:tab w:val="clear" w:pos="2160"/>
          <w:tab w:val="num" w:pos="1843"/>
        </w:tabs>
        <w:ind w:left="1843" w:hanging="425"/>
      </w:pPr>
      <w:r w:rsidRPr="0057462B">
        <w:t>Kira Weber working in oil and pastel painting from 1993</w:t>
      </w:r>
    </w:p>
    <w:p w14:paraId="6C1B86C5" w14:textId="77777777" w:rsidR="00104FEE" w:rsidRDefault="00104FEE" w:rsidP="00104FEE"/>
    <w:p w14:paraId="770E17AB" w14:textId="77777777" w:rsidR="00104FEE" w:rsidRPr="00D67862" w:rsidRDefault="00104FEE" w:rsidP="00104FEE">
      <w:r w:rsidRPr="00D67862">
        <w:t xml:space="preserve">In First Order Logic: </w:t>
      </w:r>
    </w:p>
    <w:p w14:paraId="72AEEEBC" w14:textId="77777777" w:rsidR="00104FEE" w:rsidRDefault="00104FEE" w:rsidP="00104FEE">
      <w:pPr>
        <w:pStyle w:val="BodyTextIndent"/>
        <w:widowControl/>
      </w:pPr>
      <w:r>
        <w:tab/>
      </w:r>
      <w:r>
        <w:tab/>
      </w:r>
      <w:r w:rsidRPr="002C6948">
        <w:t xml:space="preserve">E7(x) </w:t>
      </w:r>
      <w:r w:rsidRPr="002C6948">
        <w:rPr>
          <w:rFonts w:ascii="Cambria Math" w:hAnsi="Cambria Math" w:cs="Cambria Math"/>
        </w:rPr>
        <w:t>⊃</w:t>
      </w:r>
      <w:r w:rsidRPr="002C6948">
        <w:t xml:space="preserve"> E5(x)</w:t>
      </w:r>
    </w:p>
    <w:p w14:paraId="3C0986A0" w14:textId="77777777" w:rsidR="00104FEE" w:rsidRDefault="00104FEE" w:rsidP="00104FEE">
      <w:pPr>
        <w:pStyle w:val="BodyTextIndent"/>
        <w:widowControl/>
      </w:pPr>
    </w:p>
    <w:p w14:paraId="547E8A5B" w14:textId="77777777" w:rsidR="00104FEE" w:rsidRPr="0057462B" w:rsidRDefault="00104FEE" w:rsidP="00104FEE">
      <w:r w:rsidRPr="0057462B">
        <w:t>Properties:</w:t>
      </w:r>
    </w:p>
    <w:p w14:paraId="158EA3EC" w14:textId="77777777" w:rsidR="00104FEE" w:rsidRPr="0057462B" w:rsidRDefault="00E205B7" w:rsidP="00104FEE">
      <w:pPr>
        <w:ind w:left="1004" w:firstLine="436"/>
        <w:rPr>
          <w:bCs/>
          <w:szCs w:val="20"/>
        </w:rPr>
      </w:pPr>
      <w:hyperlink w:anchor="_P14_carried_out_by (performed)" w:history="1">
        <w:r w:rsidR="00104FEE" w:rsidRPr="0057462B">
          <w:rPr>
            <w:rStyle w:val="Hyperlink"/>
            <w:szCs w:val="20"/>
          </w:rPr>
          <w:t>P14</w:t>
        </w:r>
      </w:hyperlink>
      <w:r w:rsidR="00104FEE" w:rsidRPr="0057462B">
        <w:rPr>
          <w:bCs/>
          <w:szCs w:val="20"/>
        </w:rPr>
        <w:t xml:space="preserve"> carried out by (performed): </w:t>
      </w:r>
      <w:hyperlink w:anchor="_E39_Actor" w:history="1">
        <w:r w:rsidR="00104FEE" w:rsidRPr="0057462B">
          <w:rPr>
            <w:rStyle w:val="Hyperlink"/>
            <w:szCs w:val="20"/>
          </w:rPr>
          <w:t>E39</w:t>
        </w:r>
      </w:hyperlink>
      <w:r w:rsidR="00104FEE" w:rsidRPr="0057462B">
        <w:rPr>
          <w:bCs/>
          <w:szCs w:val="20"/>
        </w:rPr>
        <w:t xml:space="preserve"> Actor</w:t>
      </w:r>
    </w:p>
    <w:p w14:paraId="1C334690" w14:textId="77777777" w:rsidR="00104FEE" w:rsidRPr="0057462B" w:rsidRDefault="00104FEE" w:rsidP="00104FEE">
      <w:pPr>
        <w:ind w:left="1440" w:firstLine="720"/>
        <w:rPr>
          <w:bCs/>
          <w:szCs w:val="20"/>
        </w:rPr>
      </w:pPr>
      <w:r w:rsidRPr="0057462B">
        <w:rPr>
          <w:bCs/>
          <w:szCs w:val="20"/>
        </w:rPr>
        <w:t xml:space="preserve">(P14.1 in the role of: </w:t>
      </w:r>
      <w:hyperlink w:anchor="_E55_Type" w:history="1">
        <w:r w:rsidRPr="0057462B">
          <w:rPr>
            <w:rStyle w:val="Hyperlink"/>
            <w:szCs w:val="20"/>
          </w:rPr>
          <w:t>E55</w:t>
        </w:r>
      </w:hyperlink>
      <w:r w:rsidRPr="0057462B">
        <w:rPr>
          <w:bCs/>
          <w:szCs w:val="20"/>
        </w:rPr>
        <w:t xml:space="preserve"> Type)</w:t>
      </w:r>
    </w:p>
    <w:p w14:paraId="7626D422" w14:textId="77777777" w:rsidR="00104FEE" w:rsidRPr="0057462B" w:rsidRDefault="00E205B7" w:rsidP="00104FEE">
      <w:pPr>
        <w:ind w:left="1004" w:firstLine="436"/>
        <w:rPr>
          <w:bCs/>
          <w:szCs w:val="20"/>
        </w:rPr>
      </w:pPr>
      <w:hyperlink w:anchor="_P15_was_influenced_by (influenced)" w:history="1">
        <w:r w:rsidR="00104FEE" w:rsidRPr="0057462B">
          <w:rPr>
            <w:rStyle w:val="Hyperlink"/>
            <w:szCs w:val="20"/>
          </w:rPr>
          <w:t>P15</w:t>
        </w:r>
      </w:hyperlink>
      <w:r w:rsidR="00104FEE" w:rsidRPr="0057462B">
        <w:rPr>
          <w:bCs/>
          <w:szCs w:val="20"/>
        </w:rPr>
        <w:t xml:space="preserve"> was influenced by (influenced): </w:t>
      </w:r>
      <w:hyperlink w:anchor="_E1_CRM_Entity" w:history="1">
        <w:r w:rsidR="00104FEE" w:rsidRPr="0057462B">
          <w:rPr>
            <w:rStyle w:val="Hyperlink"/>
            <w:szCs w:val="20"/>
          </w:rPr>
          <w:t>E1</w:t>
        </w:r>
      </w:hyperlink>
      <w:r w:rsidR="00104FEE" w:rsidRPr="0057462B">
        <w:rPr>
          <w:bCs/>
          <w:szCs w:val="20"/>
        </w:rPr>
        <w:t xml:space="preserve"> CRM Entity</w:t>
      </w:r>
    </w:p>
    <w:p w14:paraId="4AA503AD" w14:textId="77777777" w:rsidR="00104FEE" w:rsidRPr="0057462B" w:rsidRDefault="00E205B7" w:rsidP="00104FEE">
      <w:pPr>
        <w:ind w:left="1004" w:firstLine="436"/>
        <w:rPr>
          <w:bCs/>
          <w:szCs w:val="20"/>
        </w:rPr>
      </w:pPr>
      <w:hyperlink w:anchor="_P16_used_specific_object (was used " w:history="1">
        <w:r w:rsidR="00104FEE" w:rsidRPr="0057462B">
          <w:rPr>
            <w:rStyle w:val="Hyperlink"/>
            <w:szCs w:val="20"/>
          </w:rPr>
          <w:t>P16</w:t>
        </w:r>
      </w:hyperlink>
      <w:r w:rsidR="00104FEE" w:rsidRPr="0057462B">
        <w:rPr>
          <w:bCs/>
          <w:szCs w:val="20"/>
        </w:rPr>
        <w:t xml:space="preserve"> used specific object (was used for): </w:t>
      </w:r>
      <w:hyperlink w:anchor="_E70_Thing" w:history="1">
        <w:r w:rsidR="00104FEE" w:rsidRPr="0057462B">
          <w:rPr>
            <w:rStyle w:val="Hyperlink"/>
            <w:szCs w:val="20"/>
          </w:rPr>
          <w:t>E70</w:t>
        </w:r>
      </w:hyperlink>
      <w:r w:rsidR="00104FEE" w:rsidRPr="0057462B">
        <w:rPr>
          <w:bCs/>
          <w:szCs w:val="20"/>
        </w:rPr>
        <w:t xml:space="preserve"> Thing</w:t>
      </w:r>
    </w:p>
    <w:p w14:paraId="378AF045" w14:textId="77777777" w:rsidR="00104FEE" w:rsidRPr="0057462B" w:rsidRDefault="00104FEE" w:rsidP="00104FEE">
      <w:pPr>
        <w:ind w:left="1713" w:firstLine="447"/>
        <w:rPr>
          <w:bCs/>
          <w:szCs w:val="20"/>
        </w:rPr>
      </w:pPr>
      <w:r w:rsidRPr="0057462B">
        <w:rPr>
          <w:bCs/>
          <w:szCs w:val="20"/>
        </w:rPr>
        <w:t xml:space="preserve">(P16.1 mode of use: </w:t>
      </w:r>
      <w:hyperlink w:anchor="_E55_Type" w:history="1">
        <w:r w:rsidRPr="0057462B">
          <w:rPr>
            <w:rStyle w:val="Hyperlink"/>
            <w:szCs w:val="20"/>
          </w:rPr>
          <w:t>E55</w:t>
        </w:r>
      </w:hyperlink>
      <w:r w:rsidRPr="0057462B">
        <w:rPr>
          <w:bCs/>
          <w:szCs w:val="20"/>
        </w:rPr>
        <w:t xml:space="preserve"> Type)</w:t>
      </w:r>
    </w:p>
    <w:p w14:paraId="68305A89" w14:textId="77777777" w:rsidR="00104FEE" w:rsidRPr="0057462B" w:rsidRDefault="00E205B7" w:rsidP="00104FEE">
      <w:pPr>
        <w:ind w:left="1004" w:firstLine="436"/>
        <w:rPr>
          <w:bCs/>
          <w:szCs w:val="20"/>
        </w:rPr>
      </w:pPr>
      <w:hyperlink w:anchor="_P17_was_motivated_by (motivated)" w:history="1">
        <w:r w:rsidR="00104FEE" w:rsidRPr="0057462B">
          <w:rPr>
            <w:rStyle w:val="Hyperlink"/>
            <w:szCs w:val="20"/>
          </w:rPr>
          <w:t>P17</w:t>
        </w:r>
      </w:hyperlink>
      <w:r w:rsidR="00104FEE" w:rsidRPr="0057462B">
        <w:rPr>
          <w:bCs/>
          <w:szCs w:val="20"/>
        </w:rPr>
        <w:t xml:space="preserve"> was motivated by (motivated): </w:t>
      </w:r>
      <w:hyperlink w:anchor="_E1_CRM_Entity" w:history="1">
        <w:r w:rsidR="00104FEE" w:rsidRPr="0057462B">
          <w:rPr>
            <w:rStyle w:val="Hyperlink"/>
            <w:szCs w:val="20"/>
          </w:rPr>
          <w:t>E1</w:t>
        </w:r>
      </w:hyperlink>
      <w:r w:rsidR="00104FEE" w:rsidRPr="0057462B">
        <w:rPr>
          <w:bCs/>
          <w:szCs w:val="20"/>
        </w:rPr>
        <w:t xml:space="preserve"> CRM Entity</w:t>
      </w:r>
    </w:p>
    <w:p w14:paraId="220E20F3" w14:textId="77777777" w:rsidR="00104FEE" w:rsidRPr="0057462B" w:rsidRDefault="00E205B7" w:rsidP="00104FEE">
      <w:pPr>
        <w:ind w:left="1004" w:firstLine="436"/>
        <w:rPr>
          <w:bCs/>
          <w:szCs w:val="20"/>
        </w:rPr>
      </w:pPr>
      <w:hyperlink w:anchor="_P19_was_intended_use of (was made f" w:history="1">
        <w:r w:rsidR="00104FEE" w:rsidRPr="0057462B">
          <w:rPr>
            <w:rStyle w:val="Hyperlink"/>
            <w:szCs w:val="20"/>
          </w:rPr>
          <w:t>P19</w:t>
        </w:r>
      </w:hyperlink>
      <w:r w:rsidR="00104FEE" w:rsidRPr="0057462B">
        <w:rPr>
          <w:bCs/>
          <w:szCs w:val="20"/>
        </w:rPr>
        <w:t xml:space="preserve"> was intended use of (was made for): </w:t>
      </w:r>
      <w:hyperlink w:anchor="_E71_Man-Made_Thing" w:history="1">
        <w:r w:rsidR="00104FEE" w:rsidRPr="0057462B">
          <w:rPr>
            <w:rStyle w:val="Hyperlink"/>
            <w:szCs w:val="20"/>
          </w:rPr>
          <w:t>E71</w:t>
        </w:r>
      </w:hyperlink>
      <w:r w:rsidR="00104FEE" w:rsidRPr="0057462B">
        <w:rPr>
          <w:bCs/>
          <w:szCs w:val="20"/>
        </w:rPr>
        <w:t xml:space="preserve"> Man-Made Thing</w:t>
      </w:r>
    </w:p>
    <w:p w14:paraId="1312C254" w14:textId="77777777" w:rsidR="00104FEE" w:rsidRPr="0057462B" w:rsidRDefault="00104FEE" w:rsidP="00104FEE">
      <w:pPr>
        <w:ind w:left="1713" w:firstLine="447"/>
        <w:rPr>
          <w:bCs/>
          <w:szCs w:val="20"/>
        </w:rPr>
      </w:pPr>
      <w:r w:rsidRPr="0057462B">
        <w:rPr>
          <w:bCs/>
          <w:szCs w:val="20"/>
        </w:rPr>
        <w:t xml:space="preserve">(P19.1 mode of use: </w:t>
      </w:r>
      <w:hyperlink w:anchor="_E55_Type" w:history="1">
        <w:r w:rsidRPr="0057462B">
          <w:rPr>
            <w:rStyle w:val="Hyperlink"/>
            <w:szCs w:val="20"/>
          </w:rPr>
          <w:t>E55</w:t>
        </w:r>
      </w:hyperlink>
      <w:r w:rsidRPr="0057462B">
        <w:rPr>
          <w:bCs/>
          <w:szCs w:val="20"/>
        </w:rPr>
        <w:t xml:space="preserve"> Type)</w:t>
      </w:r>
    </w:p>
    <w:p w14:paraId="51B5BEE5" w14:textId="77777777" w:rsidR="00104FEE" w:rsidRPr="0057462B" w:rsidRDefault="00E205B7" w:rsidP="00104FEE">
      <w:pPr>
        <w:ind w:left="1004" w:firstLine="436"/>
        <w:rPr>
          <w:bCs/>
          <w:szCs w:val="20"/>
        </w:rPr>
      </w:pPr>
      <w:hyperlink w:anchor="_P20_had_specific_purpose (was purpo" w:history="1">
        <w:r w:rsidR="00104FEE" w:rsidRPr="0057462B">
          <w:rPr>
            <w:rStyle w:val="Hyperlink"/>
            <w:szCs w:val="20"/>
          </w:rPr>
          <w:t>P20</w:t>
        </w:r>
      </w:hyperlink>
      <w:r w:rsidR="00104FEE" w:rsidRPr="0057462B">
        <w:rPr>
          <w:bCs/>
          <w:szCs w:val="20"/>
        </w:rPr>
        <w:t xml:space="preserve"> had specific purpose (was purpose of):</w:t>
      </w:r>
      <w:r w:rsidR="00104FEE" w:rsidRPr="0057462B">
        <w:t xml:space="preserve"> </w:t>
      </w:r>
      <w:hyperlink w:anchor="_E5_Event" w:history="1">
        <w:r w:rsidR="00104FEE" w:rsidRPr="0057462B">
          <w:rPr>
            <w:rStyle w:val="Hyperlink"/>
          </w:rPr>
          <w:t>E5</w:t>
        </w:r>
      </w:hyperlink>
      <w:r w:rsidR="00104FEE" w:rsidRPr="0057462B">
        <w:t xml:space="preserve"> Event</w:t>
      </w:r>
    </w:p>
    <w:p w14:paraId="446941BD" w14:textId="77777777" w:rsidR="00104FEE" w:rsidRPr="0057462B" w:rsidRDefault="00E205B7" w:rsidP="00104FEE">
      <w:pPr>
        <w:ind w:left="1004" w:firstLine="436"/>
        <w:rPr>
          <w:bCs/>
          <w:szCs w:val="20"/>
        </w:rPr>
      </w:pPr>
      <w:hyperlink w:anchor="_P21_had_general_purpose (was purpos" w:history="1">
        <w:r w:rsidR="00104FEE" w:rsidRPr="0057462B">
          <w:rPr>
            <w:rStyle w:val="Hyperlink"/>
            <w:szCs w:val="20"/>
          </w:rPr>
          <w:t>P21</w:t>
        </w:r>
      </w:hyperlink>
      <w:r w:rsidR="00104FEE" w:rsidRPr="0057462B">
        <w:rPr>
          <w:bCs/>
          <w:szCs w:val="20"/>
        </w:rPr>
        <w:t xml:space="preserve"> had general purpose (was purpose of): </w:t>
      </w:r>
      <w:hyperlink w:anchor="_E55_Type" w:history="1">
        <w:r w:rsidR="00104FEE" w:rsidRPr="0057462B">
          <w:rPr>
            <w:rStyle w:val="Hyperlink"/>
            <w:szCs w:val="20"/>
          </w:rPr>
          <w:t>E55</w:t>
        </w:r>
      </w:hyperlink>
      <w:r w:rsidR="00104FEE" w:rsidRPr="0057462B">
        <w:rPr>
          <w:bCs/>
          <w:szCs w:val="20"/>
        </w:rPr>
        <w:t xml:space="preserve"> Type</w:t>
      </w:r>
    </w:p>
    <w:p w14:paraId="150BD4BE" w14:textId="77777777" w:rsidR="00104FEE" w:rsidRPr="0057462B" w:rsidRDefault="00E205B7" w:rsidP="00104FEE">
      <w:pPr>
        <w:ind w:left="1004" w:firstLine="436"/>
        <w:rPr>
          <w:bCs/>
          <w:szCs w:val="20"/>
        </w:rPr>
      </w:pPr>
      <w:hyperlink w:anchor="_P32_used_general_technique (was tec" w:history="1">
        <w:r w:rsidR="00104FEE" w:rsidRPr="0057462B">
          <w:rPr>
            <w:rStyle w:val="Hyperlink"/>
            <w:szCs w:val="20"/>
          </w:rPr>
          <w:t>P32</w:t>
        </w:r>
      </w:hyperlink>
      <w:r w:rsidR="00104FEE" w:rsidRPr="0057462B">
        <w:rPr>
          <w:szCs w:val="20"/>
        </w:rPr>
        <w:t xml:space="preserve"> </w:t>
      </w:r>
      <w:r w:rsidR="00104FEE" w:rsidRPr="0057462B">
        <w:rPr>
          <w:bCs/>
          <w:szCs w:val="20"/>
        </w:rPr>
        <w:t xml:space="preserve">used general technique (was technique of): </w:t>
      </w:r>
      <w:hyperlink w:anchor="_E55_Type" w:history="1">
        <w:r w:rsidR="00104FEE" w:rsidRPr="0057462B">
          <w:rPr>
            <w:rStyle w:val="Hyperlink"/>
            <w:szCs w:val="20"/>
          </w:rPr>
          <w:t>E55</w:t>
        </w:r>
      </w:hyperlink>
      <w:r w:rsidR="00104FEE" w:rsidRPr="0057462B">
        <w:rPr>
          <w:bCs/>
          <w:szCs w:val="20"/>
        </w:rPr>
        <w:t xml:space="preserve"> Type</w:t>
      </w:r>
    </w:p>
    <w:p w14:paraId="01ED31C7" w14:textId="77777777" w:rsidR="00104FEE" w:rsidRPr="0057462B" w:rsidRDefault="00E205B7" w:rsidP="00104FEE">
      <w:pPr>
        <w:ind w:left="1004" w:firstLine="436"/>
        <w:rPr>
          <w:bCs/>
          <w:szCs w:val="20"/>
        </w:rPr>
      </w:pPr>
      <w:hyperlink w:anchor="_P33_used_specific_technique (was us" w:history="1">
        <w:r w:rsidR="00104FEE" w:rsidRPr="0057462B">
          <w:rPr>
            <w:rStyle w:val="Hyperlink"/>
            <w:szCs w:val="20"/>
          </w:rPr>
          <w:t>P33</w:t>
        </w:r>
      </w:hyperlink>
      <w:r w:rsidR="00104FEE" w:rsidRPr="0057462B">
        <w:rPr>
          <w:bCs/>
          <w:szCs w:val="20"/>
        </w:rPr>
        <w:t xml:space="preserve"> used specific technique (was used by): </w:t>
      </w:r>
      <w:hyperlink w:anchor="_E29_Design_or_Procedure" w:history="1">
        <w:r w:rsidR="00104FEE" w:rsidRPr="0057462B">
          <w:rPr>
            <w:rStyle w:val="Hyperlink"/>
            <w:szCs w:val="20"/>
          </w:rPr>
          <w:t>E29</w:t>
        </w:r>
      </w:hyperlink>
      <w:r w:rsidR="00104FEE" w:rsidRPr="0057462B">
        <w:rPr>
          <w:bCs/>
          <w:szCs w:val="20"/>
        </w:rPr>
        <w:t xml:space="preserve"> Design or Procedure</w:t>
      </w:r>
    </w:p>
    <w:p w14:paraId="039B4DFA" w14:textId="77777777" w:rsidR="00104FEE" w:rsidRPr="0057462B" w:rsidRDefault="00E205B7" w:rsidP="00104FEE">
      <w:pPr>
        <w:ind w:left="1440"/>
      </w:pPr>
      <w:hyperlink w:anchor="_P125_used_object_of type (was type " w:history="1">
        <w:r w:rsidR="00104FEE" w:rsidRPr="0057462B">
          <w:rPr>
            <w:rStyle w:val="Hyperlink"/>
          </w:rPr>
          <w:t>P125</w:t>
        </w:r>
      </w:hyperlink>
      <w:r w:rsidR="00104FEE" w:rsidRPr="0057462B">
        <w:t xml:space="preserve"> used object of type (was type of object used in): </w:t>
      </w:r>
      <w:hyperlink w:anchor="_E55_Type" w:history="1">
        <w:r w:rsidR="00104FEE" w:rsidRPr="0057462B">
          <w:rPr>
            <w:rStyle w:val="Hyperlink"/>
          </w:rPr>
          <w:t>E55</w:t>
        </w:r>
      </w:hyperlink>
      <w:r w:rsidR="00104FEE" w:rsidRPr="0057462B">
        <w:t xml:space="preserve"> Type</w:t>
      </w:r>
    </w:p>
    <w:p w14:paraId="780B2984" w14:textId="77777777" w:rsidR="00104FEE" w:rsidRPr="0057462B" w:rsidRDefault="00E205B7" w:rsidP="00104FEE">
      <w:pPr>
        <w:ind w:left="1440"/>
      </w:pPr>
      <w:hyperlink w:anchor="_P134_continued_(was_continued by)" w:history="1">
        <w:r w:rsidR="00104FEE" w:rsidRPr="0057462B">
          <w:rPr>
            <w:rStyle w:val="Hyperlink"/>
          </w:rPr>
          <w:t>P134</w:t>
        </w:r>
      </w:hyperlink>
      <w:r w:rsidR="00104FEE" w:rsidRPr="0057462B">
        <w:t xml:space="preserve"> continued (was continued by): </w:t>
      </w:r>
      <w:hyperlink w:anchor="_E7_Activity" w:history="1">
        <w:r w:rsidR="00104FEE" w:rsidRPr="0057462B">
          <w:rPr>
            <w:rStyle w:val="Hyperlink"/>
          </w:rPr>
          <w:t>E7</w:t>
        </w:r>
      </w:hyperlink>
      <w:r w:rsidR="00104FEE" w:rsidRPr="0057462B">
        <w:t xml:space="preserve"> Activity</w:t>
      </w:r>
    </w:p>
    <w:p w14:paraId="6A36FA29" w14:textId="77777777" w:rsidR="00150A03" w:rsidRDefault="00150A03" w:rsidP="000E235F">
      <w:pPr>
        <w:widowControl w:val="0"/>
        <w:tabs>
          <w:tab w:val="left" w:pos="220"/>
          <w:tab w:val="left" w:pos="720"/>
        </w:tabs>
        <w:autoSpaceDE w:val="0"/>
        <w:autoSpaceDN w:val="0"/>
        <w:adjustRightInd w:val="0"/>
        <w:jc w:val="both"/>
        <w:rPr>
          <w:rFonts w:ascii="Arial" w:hAnsi="Arial" w:cs="Arial"/>
          <w:b/>
          <w:bCs/>
          <w:szCs w:val="20"/>
        </w:rPr>
      </w:pPr>
    </w:p>
    <w:p w14:paraId="5D9CC754" w14:textId="77777777" w:rsidR="00104FEE" w:rsidRPr="0057462B" w:rsidRDefault="00104FEE" w:rsidP="00104FEE">
      <w:pPr>
        <w:pStyle w:val="Heading3"/>
        <w:rPr>
          <w:szCs w:val="20"/>
        </w:rPr>
      </w:pPr>
      <w:bookmarkStart w:id="76" w:name="_Toc443664286"/>
      <w:bookmarkStart w:id="77" w:name="_Toc448324409"/>
      <w:bookmarkStart w:id="78" w:name="_Toc448329830"/>
      <w:r w:rsidRPr="0057462B">
        <w:rPr>
          <w:szCs w:val="20"/>
        </w:rPr>
        <w:t>E12 Production</w:t>
      </w:r>
      <w:bookmarkEnd w:id="76"/>
      <w:bookmarkEnd w:id="77"/>
      <w:bookmarkEnd w:id="78"/>
    </w:p>
    <w:p w14:paraId="6297CEFC" w14:textId="77777777" w:rsidR="00104FEE" w:rsidRPr="0057462B" w:rsidRDefault="00104FEE" w:rsidP="00104FEE">
      <w:r w:rsidRPr="0057462B">
        <w:t xml:space="preserve">Subclass of:   </w:t>
      </w:r>
      <w:r w:rsidRPr="0057462B">
        <w:tab/>
      </w:r>
      <w:hyperlink w:anchor="_E11_Modification" w:history="1">
        <w:r w:rsidRPr="0057462B">
          <w:rPr>
            <w:rStyle w:val="Hyperlink"/>
            <w:szCs w:val="20"/>
          </w:rPr>
          <w:t>E11</w:t>
        </w:r>
      </w:hyperlink>
      <w:r w:rsidRPr="0057462B">
        <w:t xml:space="preserve"> Modification</w:t>
      </w:r>
    </w:p>
    <w:p w14:paraId="74EC81D8" w14:textId="77777777" w:rsidR="00104FEE" w:rsidRPr="0057462B" w:rsidRDefault="00104FEE" w:rsidP="00104FEE">
      <w:pPr>
        <w:pStyle w:val="FootnoteText"/>
      </w:pPr>
      <w:r w:rsidRPr="0057462B">
        <w:tab/>
      </w:r>
      <w:r w:rsidRPr="0057462B">
        <w:tab/>
      </w:r>
      <w:hyperlink w:anchor="_E63_Beginning_of_Existence" w:history="1">
        <w:r w:rsidRPr="0057462B">
          <w:rPr>
            <w:rStyle w:val="Hyperlink"/>
          </w:rPr>
          <w:t>E63</w:t>
        </w:r>
      </w:hyperlink>
      <w:r w:rsidRPr="0057462B">
        <w:t xml:space="preserve"> Beginning of Existence</w:t>
      </w:r>
    </w:p>
    <w:p w14:paraId="303E35AE" w14:textId="77777777" w:rsidR="00104FEE" w:rsidRPr="0057462B" w:rsidRDefault="00104FEE" w:rsidP="00104FEE">
      <w:pPr>
        <w:rPr>
          <w:szCs w:val="20"/>
        </w:rPr>
      </w:pPr>
    </w:p>
    <w:p w14:paraId="5D9E1193" w14:textId="77777777" w:rsidR="00104FEE" w:rsidRPr="0057462B" w:rsidRDefault="00104FEE" w:rsidP="00104FEE">
      <w:pPr>
        <w:pStyle w:val="BodyText"/>
        <w:ind w:left="1440" w:hanging="1440"/>
        <w:jc w:val="both"/>
      </w:pPr>
      <w:r w:rsidRPr="0057462B">
        <w:t>Scope note:</w:t>
      </w:r>
      <w:r w:rsidRPr="0057462B">
        <w:tab/>
        <w:t xml:space="preserve">This class comprises activities that are designed to, and succeed in, creating one or more new items. </w:t>
      </w:r>
    </w:p>
    <w:p w14:paraId="14152B8B" w14:textId="77777777" w:rsidR="00104FEE" w:rsidRPr="0057462B" w:rsidRDefault="00104FEE" w:rsidP="00104FEE">
      <w:pPr>
        <w:pStyle w:val="BodyText"/>
        <w:ind w:left="1440" w:hanging="1440"/>
      </w:pPr>
    </w:p>
    <w:p w14:paraId="0B341FA2" w14:textId="77777777" w:rsidR="00104FEE" w:rsidRPr="0057462B" w:rsidRDefault="00104FEE" w:rsidP="00104FEE">
      <w:pPr>
        <w:pStyle w:val="BodyTextIndent"/>
        <w:widowControl/>
        <w:ind w:left="1440"/>
      </w:pPr>
      <w:r w:rsidRPr="0057462B">
        <w:t xml:space="preserve">It specializes the notion of modification into production. The decision as to whether or not an object is regarded as new is context sensitive. Normally, items are considered “new” if there is no obvious overall similarity between them and the consumed items and material used in their production. In other cases, an item is considered “new” because it becomes relevant to documentation by a modification. For example, the scribbling of a name on a potsherd may make it a voting token. The original potsherd may not be worth documenting, in contrast to the inscribed one. </w:t>
      </w:r>
    </w:p>
    <w:p w14:paraId="69AE3CCD" w14:textId="77777777" w:rsidR="00104FEE" w:rsidRPr="0057462B" w:rsidRDefault="00104FEE" w:rsidP="00104FEE">
      <w:pPr>
        <w:pStyle w:val="BodyTextIndent"/>
        <w:widowControl/>
        <w:ind w:left="1440"/>
      </w:pPr>
    </w:p>
    <w:p w14:paraId="5C5F7217" w14:textId="77777777" w:rsidR="00104FEE" w:rsidRPr="0057462B" w:rsidRDefault="00104FEE" w:rsidP="00104FEE">
      <w:pPr>
        <w:ind w:left="1440"/>
        <w:jc w:val="both"/>
        <w:rPr>
          <w:szCs w:val="20"/>
        </w:rPr>
      </w:pPr>
      <w:r w:rsidRPr="0057462B">
        <w:rPr>
          <w:szCs w:val="20"/>
        </w:rPr>
        <w:t xml:space="preserve">This entity can be collective: the printing of a thousand books, for example, would normally be considered a single event. </w:t>
      </w:r>
    </w:p>
    <w:p w14:paraId="54A8D297" w14:textId="77777777" w:rsidR="00104FEE" w:rsidRPr="0057462B" w:rsidRDefault="00104FEE" w:rsidP="00104FEE">
      <w:pPr>
        <w:pStyle w:val="BodyTextIndent"/>
        <w:widowControl/>
        <w:ind w:left="1440" w:hanging="1440"/>
        <w:jc w:val="left"/>
      </w:pPr>
    </w:p>
    <w:p w14:paraId="6BA3DCD2" w14:textId="77777777" w:rsidR="00104FEE" w:rsidRPr="0057462B" w:rsidRDefault="00104FEE" w:rsidP="00104FEE">
      <w:pPr>
        <w:ind w:left="1440"/>
        <w:jc w:val="both"/>
        <w:rPr>
          <w:szCs w:val="20"/>
        </w:rPr>
      </w:pPr>
      <w:r w:rsidRPr="0057462B">
        <w:rPr>
          <w:szCs w:val="20"/>
        </w:rPr>
        <w:t>An event should also be documented using E81 Transformation if it results in the destruction of one or more objects and the simultaneous production of others using parts or material from the originals. In this case, the new items have separate identities and matter is preserved, but identity is not.</w:t>
      </w:r>
    </w:p>
    <w:p w14:paraId="085B48B2" w14:textId="77777777" w:rsidR="00104FEE" w:rsidRPr="0057462B" w:rsidRDefault="00104FEE" w:rsidP="00104FEE">
      <w:pPr>
        <w:pStyle w:val="BodyText"/>
      </w:pPr>
      <w:r w:rsidRPr="0057462B">
        <w:t xml:space="preserve">Examples: </w:t>
      </w:r>
    </w:p>
    <w:p w14:paraId="3100976D" w14:textId="77777777" w:rsidR="00104FEE" w:rsidRPr="0057462B" w:rsidRDefault="00104FEE" w:rsidP="00104FEE">
      <w:pPr>
        <w:pStyle w:val="BodyText"/>
        <w:numPr>
          <w:ilvl w:val="0"/>
          <w:numId w:val="41"/>
        </w:numPr>
        <w:autoSpaceDE w:val="0"/>
        <w:autoSpaceDN w:val="0"/>
        <w:spacing w:after="0"/>
      </w:pPr>
      <w:r w:rsidRPr="0057462B">
        <w:lastRenderedPageBreak/>
        <w:t>the construction of the SS Great Britain</w:t>
      </w:r>
    </w:p>
    <w:p w14:paraId="7EBE045D" w14:textId="77777777" w:rsidR="00104FEE" w:rsidRPr="0057462B" w:rsidRDefault="00104FEE" w:rsidP="00104FEE">
      <w:pPr>
        <w:pStyle w:val="BodyText"/>
        <w:numPr>
          <w:ilvl w:val="0"/>
          <w:numId w:val="41"/>
        </w:numPr>
        <w:autoSpaceDE w:val="0"/>
        <w:autoSpaceDN w:val="0"/>
        <w:spacing w:after="0"/>
      </w:pPr>
      <w:r w:rsidRPr="0057462B">
        <w:t>the first casting of the Little Mermaid from the harbour of Copenhagen</w:t>
      </w:r>
    </w:p>
    <w:p w14:paraId="5ABA66D5" w14:textId="77777777" w:rsidR="00104FEE" w:rsidRPr="0057462B" w:rsidRDefault="00104FEE" w:rsidP="00104FEE">
      <w:pPr>
        <w:pStyle w:val="BodyText"/>
        <w:numPr>
          <w:ilvl w:val="2"/>
          <w:numId w:val="41"/>
        </w:numPr>
        <w:autoSpaceDE w:val="0"/>
        <w:autoSpaceDN w:val="0"/>
        <w:spacing w:after="0"/>
        <w:jc w:val="both"/>
      </w:pPr>
      <w:r w:rsidRPr="0057462B">
        <w:t xml:space="preserve">Rembrandt’s creating of the seventh state of his etching “Woman sitting half dressed beside a stove”, 1658, identified by </w:t>
      </w:r>
      <w:proofErr w:type="spellStart"/>
      <w:r w:rsidRPr="0057462B">
        <w:t>Bartsch</w:t>
      </w:r>
      <w:proofErr w:type="spellEnd"/>
      <w:r w:rsidRPr="0057462B">
        <w:t xml:space="preserve"> Number 197 (E12,E65,E81)</w:t>
      </w:r>
    </w:p>
    <w:p w14:paraId="3C07EDBE" w14:textId="77777777" w:rsidR="00104FEE" w:rsidRDefault="00104FEE" w:rsidP="00104FEE"/>
    <w:p w14:paraId="17386F3D" w14:textId="77777777" w:rsidR="00104FEE" w:rsidRPr="00D67862" w:rsidRDefault="00104FEE" w:rsidP="00104FEE">
      <w:r w:rsidRPr="00D67862">
        <w:t xml:space="preserve">In First Order Logic: </w:t>
      </w:r>
    </w:p>
    <w:p w14:paraId="6B102923" w14:textId="77777777" w:rsidR="00104FEE" w:rsidRDefault="00104FEE" w:rsidP="00104FEE">
      <w:pPr>
        <w:pStyle w:val="BodyTextIndent"/>
        <w:widowControl/>
      </w:pPr>
      <w:r>
        <w:tab/>
      </w:r>
      <w:r>
        <w:tab/>
      </w:r>
      <w:r w:rsidRPr="00165D64">
        <w:t xml:space="preserve">E12(x) </w:t>
      </w:r>
      <w:r w:rsidRPr="00165D64">
        <w:rPr>
          <w:rFonts w:ascii="Cambria Math" w:hAnsi="Cambria Math" w:cs="Cambria Math"/>
        </w:rPr>
        <w:t>⊃</w:t>
      </w:r>
      <w:r w:rsidRPr="00165D64">
        <w:t xml:space="preserve"> E11(x)</w:t>
      </w:r>
    </w:p>
    <w:p w14:paraId="66070379" w14:textId="77777777" w:rsidR="00104FEE" w:rsidRDefault="00104FEE" w:rsidP="00104FEE">
      <w:pPr>
        <w:pStyle w:val="BodyTextIndent"/>
        <w:widowControl/>
      </w:pPr>
      <w:r>
        <w:tab/>
      </w:r>
      <w:r>
        <w:tab/>
      </w:r>
      <w:r w:rsidRPr="00165D64">
        <w:t xml:space="preserve">E12(x) </w:t>
      </w:r>
      <w:r w:rsidRPr="00165D64">
        <w:rPr>
          <w:rFonts w:ascii="Cambria Math" w:hAnsi="Cambria Math" w:cs="Cambria Math"/>
        </w:rPr>
        <w:t>⊃</w:t>
      </w:r>
      <w:r w:rsidRPr="00165D64">
        <w:t xml:space="preserve"> E63(x)</w:t>
      </w:r>
    </w:p>
    <w:p w14:paraId="361D1831" w14:textId="77777777" w:rsidR="00104FEE" w:rsidRDefault="00104FEE" w:rsidP="00104FEE"/>
    <w:p w14:paraId="1535E479" w14:textId="77777777" w:rsidR="00104FEE" w:rsidRPr="0057462B" w:rsidRDefault="00104FEE" w:rsidP="00104FEE">
      <w:r w:rsidRPr="0057462B">
        <w:t>Properties:</w:t>
      </w:r>
    </w:p>
    <w:p w14:paraId="4F8AB32C" w14:textId="77777777" w:rsidR="00104FEE" w:rsidRPr="0057462B" w:rsidRDefault="00E205B7" w:rsidP="00104FEE">
      <w:pPr>
        <w:ind w:left="1440"/>
      </w:pPr>
      <w:hyperlink w:anchor="_P108_has_produced_(was produced by)" w:history="1">
        <w:r w:rsidR="00104FEE" w:rsidRPr="0057462B">
          <w:rPr>
            <w:rStyle w:val="Hyperlink"/>
          </w:rPr>
          <w:t>P108</w:t>
        </w:r>
      </w:hyperlink>
      <w:r w:rsidR="00104FEE" w:rsidRPr="0057462B">
        <w:t xml:space="preserve"> has produced (was produced by): </w:t>
      </w:r>
      <w:hyperlink w:anchor="_E24_Physical_Man-Made_Thing" w:history="1">
        <w:r w:rsidR="00104FEE" w:rsidRPr="0057462B">
          <w:rPr>
            <w:rStyle w:val="Hyperlink"/>
            <w:szCs w:val="20"/>
          </w:rPr>
          <w:t>E24</w:t>
        </w:r>
      </w:hyperlink>
      <w:r w:rsidR="00104FEE" w:rsidRPr="0057462B">
        <w:t xml:space="preserve"> Physical Man-Made Thing</w:t>
      </w:r>
    </w:p>
    <w:p w14:paraId="4C0727E7" w14:textId="77777777" w:rsidR="00104FEE" w:rsidRDefault="00104FEE" w:rsidP="000E235F">
      <w:pPr>
        <w:widowControl w:val="0"/>
        <w:tabs>
          <w:tab w:val="left" w:pos="220"/>
          <w:tab w:val="left" w:pos="720"/>
        </w:tabs>
        <w:autoSpaceDE w:val="0"/>
        <w:autoSpaceDN w:val="0"/>
        <w:adjustRightInd w:val="0"/>
        <w:jc w:val="both"/>
        <w:rPr>
          <w:rFonts w:ascii="Arial" w:hAnsi="Arial" w:cs="Arial"/>
          <w:b/>
          <w:bCs/>
          <w:szCs w:val="20"/>
        </w:rPr>
      </w:pPr>
    </w:p>
    <w:p w14:paraId="0A53BD9C" w14:textId="77777777" w:rsidR="003D27AD" w:rsidRPr="0057462B" w:rsidRDefault="003D27AD" w:rsidP="003D27AD">
      <w:pPr>
        <w:pStyle w:val="Heading3"/>
        <w:rPr>
          <w:szCs w:val="20"/>
        </w:rPr>
      </w:pPr>
      <w:bookmarkStart w:id="79" w:name="_Toc443664292"/>
      <w:bookmarkStart w:id="80" w:name="_Toc448324410"/>
      <w:bookmarkStart w:id="81" w:name="_Toc448329831"/>
      <w:r w:rsidRPr="0057462B">
        <w:rPr>
          <w:szCs w:val="20"/>
        </w:rPr>
        <w:t>E18 Physical Thing</w:t>
      </w:r>
      <w:bookmarkEnd w:id="79"/>
      <w:bookmarkEnd w:id="80"/>
      <w:bookmarkEnd w:id="81"/>
    </w:p>
    <w:p w14:paraId="499DAFA9" w14:textId="77777777" w:rsidR="003D27AD" w:rsidRDefault="003D27AD" w:rsidP="003D27AD">
      <w:r w:rsidRPr="0057462B">
        <w:t xml:space="preserve">Subclass of:   </w:t>
      </w:r>
      <w:r w:rsidRPr="0057462B">
        <w:tab/>
      </w:r>
      <w:hyperlink w:anchor="_E72_Legal_Object" w:history="1">
        <w:r w:rsidRPr="0057462B">
          <w:rPr>
            <w:rStyle w:val="Hyperlink"/>
            <w:szCs w:val="20"/>
          </w:rPr>
          <w:t>E72</w:t>
        </w:r>
      </w:hyperlink>
      <w:r w:rsidRPr="0057462B">
        <w:t xml:space="preserve"> Legal Object</w:t>
      </w:r>
    </w:p>
    <w:p w14:paraId="4168C3C1" w14:textId="77777777" w:rsidR="003D27AD" w:rsidRPr="0057462B" w:rsidRDefault="003D27AD" w:rsidP="003D27AD">
      <w:r>
        <w:tab/>
      </w:r>
      <w:r>
        <w:tab/>
      </w:r>
      <w:hyperlink w:anchor="_E91_Co-Reference_Assignment" w:history="1">
        <w:r w:rsidRPr="00605AC1">
          <w:rPr>
            <w:rStyle w:val="Hyperlink"/>
          </w:rPr>
          <w:t>E92</w:t>
        </w:r>
      </w:hyperlink>
      <w:r>
        <w:t xml:space="preserve"> </w:t>
      </w:r>
      <w:proofErr w:type="spellStart"/>
      <w:r>
        <w:t>Spacetime</w:t>
      </w:r>
      <w:proofErr w:type="spellEnd"/>
      <w:r>
        <w:t xml:space="preserve"> Volume</w:t>
      </w:r>
    </w:p>
    <w:p w14:paraId="6B2AA963" w14:textId="77777777" w:rsidR="003D27AD" w:rsidRPr="0057462B" w:rsidRDefault="003D27AD" w:rsidP="003D27AD">
      <w:pPr>
        <w:rPr>
          <w:szCs w:val="20"/>
        </w:rPr>
      </w:pPr>
      <w:r w:rsidRPr="0057462B">
        <w:rPr>
          <w:szCs w:val="20"/>
        </w:rPr>
        <w:t xml:space="preserve">Superclass of: </w:t>
      </w:r>
      <w:r w:rsidRPr="0057462B">
        <w:rPr>
          <w:szCs w:val="20"/>
        </w:rPr>
        <w:tab/>
      </w:r>
      <w:hyperlink w:anchor="_E19_Physical_Object" w:history="1">
        <w:r w:rsidRPr="0057462B">
          <w:rPr>
            <w:rStyle w:val="Hyperlink"/>
            <w:szCs w:val="20"/>
          </w:rPr>
          <w:t>E19</w:t>
        </w:r>
      </w:hyperlink>
      <w:r w:rsidRPr="0057462B">
        <w:rPr>
          <w:szCs w:val="20"/>
        </w:rPr>
        <w:t xml:space="preserve"> Physical Object</w:t>
      </w:r>
    </w:p>
    <w:p w14:paraId="5EB138D8" w14:textId="77777777" w:rsidR="003D27AD" w:rsidRPr="0057462B" w:rsidRDefault="00E205B7" w:rsidP="003D27AD">
      <w:pPr>
        <w:ind w:left="1440"/>
        <w:rPr>
          <w:szCs w:val="20"/>
        </w:rPr>
      </w:pPr>
      <w:hyperlink w:anchor="_E24_Physical_Man-Made_Thing" w:history="1">
        <w:r w:rsidR="003D27AD" w:rsidRPr="0057462B">
          <w:rPr>
            <w:rStyle w:val="Hyperlink"/>
            <w:szCs w:val="20"/>
          </w:rPr>
          <w:t>E24</w:t>
        </w:r>
      </w:hyperlink>
      <w:r w:rsidR="003D27AD" w:rsidRPr="0057462B">
        <w:rPr>
          <w:szCs w:val="20"/>
        </w:rPr>
        <w:t xml:space="preserve"> Physical Man-Made Thing</w:t>
      </w:r>
    </w:p>
    <w:p w14:paraId="4FDE964D" w14:textId="77777777" w:rsidR="003D27AD" w:rsidRPr="0057462B" w:rsidRDefault="00E205B7" w:rsidP="003D27AD">
      <w:pPr>
        <w:ind w:left="1440"/>
        <w:rPr>
          <w:szCs w:val="20"/>
        </w:rPr>
      </w:pPr>
      <w:hyperlink w:anchor="_E26_Physical_Feature" w:history="1">
        <w:r w:rsidR="003D27AD" w:rsidRPr="0057462B">
          <w:rPr>
            <w:rStyle w:val="Hyperlink"/>
            <w:szCs w:val="20"/>
          </w:rPr>
          <w:t>E26</w:t>
        </w:r>
      </w:hyperlink>
      <w:r w:rsidR="003D27AD" w:rsidRPr="0057462B">
        <w:rPr>
          <w:szCs w:val="20"/>
        </w:rPr>
        <w:t xml:space="preserve"> Physical Feature</w:t>
      </w:r>
    </w:p>
    <w:p w14:paraId="2938EE07" w14:textId="77777777" w:rsidR="003D27AD" w:rsidRPr="0057462B" w:rsidRDefault="003D27AD" w:rsidP="003D27AD">
      <w:pPr>
        <w:ind w:left="720" w:firstLine="720"/>
        <w:rPr>
          <w:szCs w:val="20"/>
        </w:rPr>
      </w:pPr>
    </w:p>
    <w:p w14:paraId="08104528" w14:textId="77777777" w:rsidR="003D27AD" w:rsidRPr="00605AC1" w:rsidRDefault="003D27AD" w:rsidP="003D27AD">
      <w:pPr>
        <w:ind w:left="1440" w:hanging="1440"/>
        <w:jc w:val="both"/>
      </w:pPr>
      <w:r w:rsidRPr="00CC49BB">
        <w:t>Scope Note:</w:t>
      </w:r>
      <w:r w:rsidRPr="00CC49BB">
        <w:tab/>
      </w:r>
      <w:r w:rsidRPr="00605AC1">
        <w:t xml:space="preserve">This </w:t>
      </w:r>
      <w:r w:rsidRPr="00605AC1">
        <w:rPr>
          <w:szCs w:val="20"/>
        </w:rPr>
        <w:t>class</w:t>
      </w:r>
      <w:r w:rsidRPr="00605AC1">
        <w:t xml:space="preserve"> comprises all persistent physical items with a relatively stable form, man-made or natural.</w:t>
      </w:r>
    </w:p>
    <w:p w14:paraId="7339D55D" w14:textId="77777777" w:rsidR="003D27AD" w:rsidRPr="00AD3492" w:rsidRDefault="003D27AD" w:rsidP="003D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lang w:eastAsia="en-GB"/>
        </w:rPr>
      </w:pPr>
    </w:p>
    <w:p w14:paraId="0CBB35B8" w14:textId="77777777" w:rsidR="003D27AD" w:rsidRPr="00605AC1" w:rsidRDefault="003D27AD" w:rsidP="003D27AD">
      <w:pPr>
        <w:ind w:left="1440"/>
        <w:jc w:val="both"/>
        <w:rPr>
          <w:szCs w:val="20"/>
        </w:rPr>
      </w:pPr>
      <w:r w:rsidRPr="00605AC1">
        <w:rPr>
          <w:szCs w:val="20"/>
        </w:rPr>
        <w:t>Depending on the existence of natural boundaries of such things, the CRM distinguishes the instances of E19 Physical Object from instances of E26 Physical Feature, such as holes, rivers, pieces of land etc. Most instances of E19 Physical Object can be moved (if not too heavy), whereas features are integral to the surrounding matter.</w:t>
      </w:r>
    </w:p>
    <w:p w14:paraId="05087ABC" w14:textId="77777777" w:rsidR="003D27AD" w:rsidRPr="00605AC1" w:rsidRDefault="003D27AD" w:rsidP="003D27AD">
      <w:pPr>
        <w:ind w:left="1440"/>
        <w:jc w:val="both"/>
        <w:rPr>
          <w:szCs w:val="20"/>
        </w:rPr>
      </w:pPr>
    </w:p>
    <w:p w14:paraId="31593C30" w14:textId="77777777" w:rsidR="003D27AD" w:rsidRPr="00605AC1" w:rsidRDefault="003D27AD" w:rsidP="003D27AD">
      <w:pPr>
        <w:ind w:left="1440"/>
        <w:jc w:val="both"/>
        <w:rPr>
          <w:szCs w:val="20"/>
        </w:rPr>
      </w:pPr>
      <w:r w:rsidRPr="00605AC1">
        <w:rPr>
          <w:szCs w:val="20"/>
        </w:rPr>
        <w:t xml:space="preserve">An instance of E18 Physical Thing occupies not only a particular geometric space, but in the course of its existence it also forms a trajectory through </w:t>
      </w:r>
      <w:proofErr w:type="spellStart"/>
      <w:r w:rsidRPr="00605AC1">
        <w:rPr>
          <w:szCs w:val="20"/>
        </w:rPr>
        <w:t>spacetime</w:t>
      </w:r>
      <w:proofErr w:type="spellEnd"/>
      <w:r w:rsidRPr="00605AC1">
        <w:rPr>
          <w:szCs w:val="20"/>
        </w:rPr>
        <w:t xml:space="preserve">, which occupies a real, that is phenomenal, volume in </w:t>
      </w:r>
      <w:proofErr w:type="spellStart"/>
      <w:r w:rsidRPr="00605AC1">
        <w:rPr>
          <w:szCs w:val="20"/>
        </w:rPr>
        <w:t>spacetime</w:t>
      </w:r>
      <w:proofErr w:type="spellEnd"/>
      <w:r w:rsidRPr="00605AC1">
        <w:rPr>
          <w:szCs w:val="20"/>
        </w:rPr>
        <w:t xml:space="preserve">. We include in the occupied space the space filled by the matter of the physical thing and all its inner spaces, such as the interior of a box. Physical things consisting of aggregations of physically unconnected objects, such as a set of chessmen, occupy a number of individually contiguous </w:t>
      </w:r>
      <w:proofErr w:type="spellStart"/>
      <w:r w:rsidRPr="00605AC1">
        <w:rPr>
          <w:szCs w:val="20"/>
        </w:rPr>
        <w:t>spacetime</w:t>
      </w:r>
      <w:proofErr w:type="spellEnd"/>
      <w:r w:rsidRPr="00605AC1">
        <w:rPr>
          <w:szCs w:val="20"/>
        </w:rPr>
        <w:t xml:space="preserve"> volumes equal to the number of unconnected objects that constitute the set.</w:t>
      </w:r>
    </w:p>
    <w:p w14:paraId="4766D8A0" w14:textId="77777777" w:rsidR="003D27AD" w:rsidRPr="00605AC1" w:rsidRDefault="003D27AD" w:rsidP="003D27AD">
      <w:pPr>
        <w:ind w:left="1440"/>
        <w:jc w:val="both"/>
        <w:rPr>
          <w:szCs w:val="20"/>
        </w:rPr>
      </w:pPr>
    </w:p>
    <w:p w14:paraId="4F914E23" w14:textId="77777777" w:rsidR="003D27AD" w:rsidRPr="00605AC1" w:rsidRDefault="003D27AD" w:rsidP="003D27AD">
      <w:pPr>
        <w:ind w:left="1440"/>
        <w:jc w:val="both"/>
        <w:rPr>
          <w:szCs w:val="20"/>
        </w:rPr>
      </w:pPr>
      <w:r w:rsidRPr="00605AC1">
        <w:rPr>
          <w:szCs w:val="20"/>
        </w:rPr>
        <w:t xml:space="preserve">We model E18 Physical Thing to be a subclass of E72 Legal Object and of E92 </w:t>
      </w:r>
      <w:proofErr w:type="spellStart"/>
      <w:r w:rsidRPr="00605AC1">
        <w:rPr>
          <w:szCs w:val="20"/>
        </w:rPr>
        <w:t>Spacetime</w:t>
      </w:r>
      <w:proofErr w:type="spellEnd"/>
      <w:r w:rsidRPr="00605AC1">
        <w:rPr>
          <w:szCs w:val="20"/>
        </w:rPr>
        <w:t xml:space="preserve"> volume. The latter is intended as a phenomenal </w:t>
      </w:r>
      <w:proofErr w:type="spellStart"/>
      <w:r w:rsidRPr="00605AC1">
        <w:rPr>
          <w:szCs w:val="20"/>
        </w:rPr>
        <w:t>spacetime</w:t>
      </w:r>
      <w:proofErr w:type="spellEnd"/>
      <w:r w:rsidRPr="00605AC1">
        <w:rPr>
          <w:szCs w:val="20"/>
        </w:rPr>
        <w:t xml:space="preserve"> volume as defined in </w:t>
      </w:r>
      <w:proofErr w:type="spellStart"/>
      <w:r w:rsidRPr="00605AC1">
        <w:rPr>
          <w:szCs w:val="20"/>
        </w:rPr>
        <w:t>CRMgeo</w:t>
      </w:r>
      <w:proofErr w:type="spellEnd"/>
      <w:r w:rsidRPr="00605AC1">
        <w:rPr>
          <w:szCs w:val="20"/>
        </w:rPr>
        <w:t xml:space="preserve"> (</w:t>
      </w:r>
      <w:proofErr w:type="spellStart"/>
      <w:r w:rsidRPr="00605AC1">
        <w:rPr>
          <w:szCs w:val="20"/>
        </w:rPr>
        <w:t>Doerr</w:t>
      </w:r>
      <w:proofErr w:type="spellEnd"/>
      <w:r w:rsidRPr="00605AC1">
        <w:rPr>
          <w:szCs w:val="20"/>
        </w:rPr>
        <w:t xml:space="preserve"> and </w:t>
      </w:r>
      <w:proofErr w:type="spellStart"/>
      <w:r w:rsidRPr="00605AC1">
        <w:rPr>
          <w:szCs w:val="20"/>
        </w:rPr>
        <w:t>Hiebel</w:t>
      </w:r>
      <w:proofErr w:type="spellEnd"/>
      <w:r w:rsidRPr="00605AC1">
        <w:rPr>
          <w:szCs w:val="20"/>
        </w:rPr>
        <w:t xml:space="preserve"> 2013). By virtue of this multiple inheritance we can discuss the physical extent of an E18 Physical Thing without representing each instance of it together with an instance of its associated </w:t>
      </w:r>
      <w:proofErr w:type="spellStart"/>
      <w:r w:rsidRPr="00605AC1">
        <w:rPr>
          <w:szCs w:val="20"/>
        </w:rPr>
        <w:t>spacetime</w:t>
      </w:r>
      <w:proofErr w:type="spellEnd"/>
      <w:r w:rsidRPr="00605AC1">
        <w:rPr>
          <w:szCs w:val="20"/>
        </w:rPr>
        <w:t xml:space="preserve"> volume. This model combines two quite different kinds of substance: an instance of E18 Physical Thing is matter while a </w:t>
      </w:r>
      <w:proofErr w:type="spellStart"/>
      <w:r w:rsidRPr="00605AC1">
        <w:rPr>
          <w:szCs w:val="20"/>
        </w:rPr>
        <w:t>spacetime</w:t>
      </w:r>
      <w:proofErr w:type="spellEnd"/>
      <w:r w:rsidRPr="00605AC1">
        <w:rPr>
          <w:szCs w:val="20"/>
        </w:rPr>
        <w:t xml:space="preserve"> volume is an aggregation of points in </w:t>
      </w:r>
      <w:proofErr w:type="spellStart"/>
      <w:r w:rsidRPr="00605AC1">
        <w:rPr>
          <w:szCs w:val="20"/>
        </w:rPr>
        <w:t>spacetime</w:t>
      </w:r>
      <w:proofErr w:type="spellEnd"/>
      <w:r w:rsidRPr="00605AC1">
        <w:rPr>
          <w:szCs w:val="20"/>
        </w:rPr>
        <w:t>. However, the real spatiotemporal extent of an instance of E18 Physical Thing is regarded to be unique to it, due to all its details and fuzziness; its identity and existence depends uniquely on the identity of the instance of E18 Physical Thing. Therefore this multiple inheritance is unambiguous and effective and furthermore corresponds to the intuitions of natural language.</w:t>
      </w:r>
    </w:p>
    <w:p w14:paraId="146F70A8" w14:textId="77777777" w:rsidR="003D27AD" w:rsidRPr="00605AC1" w:rsidRDefault="003D27AD" w:rsidP="003D27AD">
      <w:pPr>
        <w:ind w:left="1440"/>
        <w:jc w:val="both"/>
        <w:rPr>
          <w:szCs w:val="20"/>
        </w:rPr>
      </w:pPr>
    </w:p>
    <w:p w14:paraId="12418BA4" w14:textId="77777777" w:rsidR="003D27AD" w:rsidRPr="00605AC1" w:rsidRDefault="003D27AD" w:rsidP="003D27AD">
      <w:pPr>
        <w:ind w:left="1440"/>
        <w:jc w:val="both"/>
        <w:rPr>
          <w:szCs w:val="20"/>
        </w:rPr>
      </w:pPr>
      <w:r w:rsidRPr="00605AC1">
        <w:rPr>
          <w:szCs w:val="20"/>
        </w:rPr>
        <w:t>The CIDOC CRM is generally not concerned with amounts of matter in fluid or gaseous states.</w:t>
      </w:r>
    </w:p>
    <w:p w14:paraId="7796C54D" w14:textId="77777777" w:rsidR="003D27AD" w:rsidRPr="0057462B" w:rsidRDefault="003D27AD" w:rsidP="003D27AD">
      <w:pPr>
        <w:pStyle w:val="BodyText"/>
        <w:ind w:left="1440" w:hanging="1440"/>
        <w:jc w:val="both"/>
      </w:pPr>
      <w:r w:rsidRPr="0057462B">
        <w:t xml:space="preserve"> </w:t>
      </w:r>
    </w:p>
    <w:p w14:paraId="6E1C1A0C" w14:textId="77777777" w:rsidR="003D27AD" w:rsidRPr="0057462B" w:rsidRDefault="003D27AD" w:rsidP="003D27AD">
      <w:pPr>
        <w:pStyle w:val="BodyText"/>
      </w:pPr>
      <w:r w:rsidRPr="0057462B">
        <w:t>Examples:</w:t>
      </w:r>
    </w:p>
    <w:p w14:paraId="472040F6" w14:textId="77777777" w:rsidR="003D27AD" w:rsidRPr="0057462B" w:rsidRDefault="003D27AD" w:rsidP="003D27AD">
      <w:pPr>
        <w:widowControl w:val="0"/>
        <w:numPr>
          <w:ilvl w:val="2"/>
          <w:numId w:val="34"/>
        </w:numPr>
        <w:tabs>
          <w:tab w:val="clear" w:pos="1440"/>
          <w:tab w:val="num" w:pos="1843"/>
        </w:tabs>
        <w:autoSpaceDE w:val="0"/>
        <w:autoSpaceDN w:val="0"/>
        <w:ind w:left="1843" w:hanging="425"/>
        <w:jc w:val="both"/>
        <w:rPr>
          <w:szCs w:val="20"/>
        </w:rPr>
      </w:pPr>
      <w:r w:rsidRPr="0057462B">
        <w:rPr>
          <w:szCs w:val="20"/>
        </w:rPr>
        <w:t>the Cullinan Diamond (E19)</w:t>
      </w:r>
    </w:p>
    <w:p w14:paraId="3B68E7EC" w14:textId="77777777" w:rsidR="003D27AD" w:rsidRPr="0057462B" w:rsidRDefault="003D27AD" w:rsidP="003D27AD">
      <w:pPr>
        <w:widowControl w:val="0"/>
        <w:numPr>
          <w:ilvl w:val="2"/>
          <w:numId w:val="34"/>
        </w:numPr>
        <w:tabs>
          <w:tab w:val="clear" w:pos="1440"/>
          <w:tab w:val="num" w:pos="1843"/>
        </w:tabs>
        <w:autoSpaceDE w:val="0"/>
        <w:autoSpaceDN w:val="0"/>
        <w:ind w:left="1843" w:hanging="425"/>
        <w:jc w:val="both"/>
        <w:rPr>
          <w:szCs w:val="20"/>
        </w:rPr>
      </w:pPr>
      <w:r w:rsidRPr="0057462B">
        <w:rPr>
          <w:szCs w:val="20"/>
        </w:rPr>
        <w:t>the cave “</w:t>
      </w:r>
      <w:proofErr w:type="spellStart"/>
      <w:r w:rsidRPr="0057462B">
        <w:rPr>
          <w:szCs w:val="20"/>
        </w:rPr>
        <w:t>Ideon</w:t>
      </w:r>
      <w:proofErr w:type="spellEnd"/>
      <w:r w:rsidRPr="0057462B">
        <w:rPr>
          <w:szCs w:val="20"/>
        </w:rPr>
        <w:t xml:space="preserve"> </w:t>
      </w:r>
      <w:proofErr w:type="spellStart"/>
      <w:r w:rsidRPr="0057462B">
        <w:rPr>
          <w:szCs w:val="20"/>
        </w:rPr>
        <w:t>Andron</w:t>
      </w:r>
      <w:proofErr w:type="spellEnd"/>
      <w:r w:rsidRPr="0057462B">
        <w:rPr>
          <w:szCs w:val="20"/>
        </w:rPr>
        <w:t>” in Crete (E26)</w:t>
      </w:r>
    </w:p>
    <w:p w14:paraId="4296184F" w14:textId="77777777" w:rsidR="003D27AD" w:rsidRPr="0057462B" w:rsidRDefault="003D27AD" w:rsidP="003D27AD">
      <w:pPr>
        <w:widowControl w:val="0"/>
        <w:numPr>
          <w:ilvl w:val="2"/>
          <w:numId w:val="34"/>
        </w:numPr>
        <w:tabs>
          <w:tab w:val="clear" w:pos="1440"/>
          <w:tab w:val="num" w:pos="1843"/>
        </w:tabs>
        <w:autoSpaceDE w:val="0"/>
        <w:autoSpaceDN w:val="0"/>
        <w:ind w:left="1843" w:hanging="425"/>
        <w:jc w:val="both"/>
        <w:rPr>
          <w:szCs w:val="20"/>
        </w:rPr>
      </w:pPr>
      <w:r w:rsidRPr="0057462B">
        <w:rPr>
          <w:szCs w:val="20"/>
        </w:rPr>
        <w:t>the Mona Lisa (E22)</w:t>
      </w:r>
    </w:p>
    <w:p w14:paraId="132F64CB" w14:textId="77777777" w:rsidR="003D27AD" w:rsidRDefault="003D27AD" w:rsidP="003D27AD"/>
    <w:p w14:paraId="1C3A8E46" w14:textId="77777777" w:rsidR="003D27AD" w:rsidRPr="00D67862" w:rsidRDefault="003D27AD" w:rsidP="003D27AD">
      <w:r w:rsidRPr="00D67862">
        <w:lastRenderedPageBreak/>
        <w:t xml:space="preserve">In First Order Logic: </w:t>
      </w:r>
    </w:p>
    <w:p w14:paraId="0D70D4B2" w14:textId="77777777" w:rsidR="003D27AD" w:rsidRDefault="003D27AD" w:rsidP="003D27AD">
      <w:pPr>
        <w:pStyle w:val="BodyTextIndent"/>
        <w:widowControl/>
      </w:pPr>
      <w:r>
        <w:tab/>
      </w:r>
      <w:r>
        <w:tab/>
      </w:r>
      <w:r w:rsidRPr="00165D64">
        <w:t xml:space="preserve">E18(x) </w:t>
      </w:r>
      <w:r w:rsidRPr="00165D64">
        <w:rPr>
          <w:rFonts w:ascii="Cambria Math" w:hAnsi="Cambria Math" w:cs="Cambria Math"/>
        </w:rPr>
        <w:t>⊃</w:t>
      </w:r>
      <w:r w:rsidRPr="00165D64">
        <w:t xml:space="preserve"> E72(x)</w:t>
      </w:r>
    </w:p>
    <w:p w14:paraId="3C9C6C28" w14:textId="77777777" w:rsidR="003D27AD" w:rsidRDefault="003D27AD" w:rsidP="003D27AD">
      <w:pPr>
        <w:pStyle w:val="BodyTextIndent"/>
        <w:widowControl/>
        <w:ind w:left="720" w:firstLine="720"/>
      </w:pPr>
      <w:r w:rsidRPr="00165D64">
        <w:t xml:space="preserve">E18(x) </w:t>
      </w:r>
      <w:r w:rsidRPr="00165D64">
        <w:rPr>
          <w:rFonts w:ascii="Cambria Math" w:hAnsi="Cambria Math" w:cs="Cambria Math"/>
        </w:rPr>
        <w:t>⊃</w:t>
      </w:r>
      <w:r w:rsidRPr="00165D64">
        <w:t xml:space="preserve"> E</w:t>
      </w:r>
      <w:r>
        <w:t>9</w:t>
      </w:r>
      <w:r w:rsidRPr="00165D64">
        <w:t>2(x)</w:t>
      </w:r>
    </w:p>
    <w:p w14:paraId="57EE1CE9" w14:textId="77777777" w:rsidR="003D27AD" w:rsidRDefault="003D27AD" w:rsidP="003D27AD"/>
    <w:p w14:paraId="64D80370" w14:textId="77777777" w:rsidR="003D27AD" w:rsidRPr="0057462B" w:rsidRDefault="003D27AD" w:rsidP="003D27AD">
      <w:r w:rsidRPr="0057462B">
        <w:t>Properties:</w:t>
      </w:r>
    </w:p>
    <w:p w14:paraId="4E08D600" w14:textId="77777777" w:rsidR="003D27AD" w:rsidRPr="0057462B" w:rsidRDefault="00E205B7" w:rsidP="003D27AD">
      <w:pPr>
        <w:ind w:left="1440"/>
      </w:pPr>
      <w:hyperlink w:anchor="_P44_has_condition_(condition of)" w:history="1">
        <w:r w:rsidR="003D27AD" w:rsidRPr="0057462B">
          <w:rPr>
            <w:rStyle w:val="Hyperlink"/>
          </w:rPr>
          <w:t>P44</w:t>
        </w:r>
      </w:hyperlink>
      <w:r w:rsidR="003D27AD" w:rsidRPr="0057462B">
        <w:t xml:space="preserve"> has condition (is condition of): </w:t>
      </w:r>
      <w:hyperlink w:anchor="_E3_Condition_State" w:history="1">
        <w:r w:rsidR="003D27AD" w:rsidRPr="0057462B">
          <w:rPr>
            <w:rStyle w:val="Hyperlink"/>
          </w:rPr>
          <w:t>E3</w:t>
        </w:r>
      </w:hyperlink>
      <w:r w:rsidR="003D27AD" w:rsidRPr="0057462B">
        <w:t xml:space="preserve"> Condition State</w:t>
      </w:r>
    </w:p>
    <w:p w14:paraId="44069092" w14:textId="77777777" w:rsidR="003D27AD" w:rsidRPr="0057462B" w:rsidRDefault="00E205B7" w:rsidP="003D27AD">
      <w:pPr>
        <w:ind w:left="1440"/>
      </w:pPr>
      <w:hyperlink w:anchor="_P45_consists_of_(is incorporated in" w:history="1">
        <w:r w:rsidR="003D27AD" w:rsidRPr="0057462B">
          <w:rPr>
            <w:rStyle w:val="Hyperlink"/>
          </w:rPr>
          <w:t>P45</w:t>
        </w:r>
      </w:hyperlink>
      <w:r w:rsidR="003D27AD" w:rsidRPr="0057462B">
        <w:t xml:space="preserve"> consists of (is incorporated in): </w:t>
      </w:r>
      <w:hyperlink w:anchor="_E57_Material" w:history="1">
        <w:r w:rsidR="003D27AD" w:rsidRPr="0057462B">
          <w:rPr>
            <w:rStyle w:val="Hyperlink"/>
          </w:rPr>
          <w:t>E57</w:t>
        </w:r>
      </w:hyperlink>
      <w:r w:rsidR="003D27AD" w:rsidRPr="0057462B">
        <w:t xml:space="preserve"> Material</w:t>
      </w:r>
    </w:p>
    <w:p w14:paraId="4AE51152" w14:textId="77777777" w:rsidR="003D27AD" w:rsidRPr="0057462B" w:rsidRDefault="00E205B7" w:rsidP="003D27AD">
      <w:pPr>
        <w:ind w:left="1440"/>
      </w:pPr>
      <w:hyperlink w:anchor="_P46_is_composed_of (forms part of)" w:history="1">
        <w:r w:rsidR="003D27AD" w:rsidRPr="0057462B">
          <w:rPr>
            <w:rStyle w:val="Hyperlink"/>
          </w:rPr>
          <w:t>P46</w:t>
        </w:r>
      </w:hyperlink>
      <w:r w:rsidR="003D27AD" w:rsidRPr="0057462B">
        <w:t xml:space="preserve"> is composed of (forms part of): </w:t>
      </w:r>
      <w:hyperlink w:anchor="_E18_Physical_Thing" w:history="1">
        <w:r w:rsidR="003D27AD" w:rsidRPr="0057462B">
          <w:rPr>
            <w:rStyle w:val="Hyperlink"/>
          </w:rPr>
          <w:t>E18</w:t>
        </w:r>
      </w:hyperlink>
      <w:r w:rsidR="003D27AD" w:rsidRPr="0057462B">
        <w:t xml:space="preserve"> Physical Thing</w:t>
      </w:r>
    </w:p>
    <w:p w14:paraId="50D6604A" w14:textId="77777777" w:rsidR="003D27AD" w:rsidRPr="0057462B" w:rsidRDefault="00E205B7" w:rsidP="003D27AD">
      <w:pPr>
        <w:ind w:left="1440"/>
      </w:pPr>
      <w:hyperlink w:anchor="_P49_has_former_or current keeper (i" w:history="1">
        <w:r w:rsidR="003D27AD" w:rsidRPr="0057462B">
          <w:rPr>
            <w:rStyle w:val="Hyperlink"/>
          </w:rPr>
          <w:t>P49</w:t>
        </w:r>
      </w:hyperlink>
      <w:r w:rsidR="003D27AD" w:rsidRPr="0057462B">
        <w:t xml:space="preserve"> has former or current keeper (is former or current keeper of): </w:t>
      </w:r>
      <w:hyperlink w:anchor="_E39_Actor" w:history="1">
        <w:r w:rsidR="003D27AD" w:rsidRPr="0057462B">
          <w:rPr>
            <w:rStyle w:val="Hyperlink"/>
          </w:rPr>
          <w:t>E39</w:t>
        </w:r>
      </w:hyperlink>
      <w:r w:rsidR="003D27AD" w:rsidRPr="0057462B">
        <w:t xml:space="preserve"> Actor</w:t>
      </w:r>
    </w:p>
    <w:p w14:paraId="4B38C721" w14:textId="77777777" w:rsidR="003D27AD" w:rsidRPr="0057462B" w:rsidRDefault="00E205B7" w:rsidP="003D27AD">
      <w:pPr>
        <w:ind w:left="1440"/>
      </w:pPr>
      <w:hyperlink w:anchor="_P50_has_current_keeper (is current " w:history="1">
        <w:r w:rsidR="003D27AD" w:rsidRPr="0057462B">
          <w:rPr>
            <w:rStyle w:val="Hyperlink"/>
          </w:rPr>
          <w:t>P50</w:t>
        </w:r>
      </w:hyperlink>
      <w:r w:rsidR="003D27AD" w:rsidRPr="0057462B">
        <w:t xml:space="preserve"> has current keeper (is current keeper of): </w:t>
      </w:r>
      <w:hyperlink w:anchor="_E39_Actor" w:history="1">
        <w:r w:rsidR="003D27AD" w:rsidRPr="0057462B">
          <w:rPr>
            <w:rStyle w:val="Hyperlink"/>
          </w:rPr>
          <w:t>E39</w:t>
        </w:r>
      </w:hyperlink>
      <w:r w:rsidR="003D27AD" w:rsidRPr="0057462B">
        <w:t xml:space="preserve"> Actor</w:t>
      </w:r>
    </w:p>
    <w:p w14:paraId="5C3C2B6E" w14:textId="77777777" w:rsidR="003D27AD" w:rsidRPr="0057462B" w:rsidRDefault="00E205B7" w:rsidP="003D27AD">
      <w:pPr>
        <w:ind w:left="1440"/>
      </w:pPr>
      <w:hyperlink w:anchor="_P51_has_former_or current owner (is" w:history="1">
        <w:r w:rsidR="003D27AD" w:rsidRPr="0057462B">
          <w:rPr>
            <w:rStyle w:val="Hyperlink"/>
          </w:rPr>
          <w:t>P51</w:t>
        </w:r>
      </w:hyperlink>
      <w:r w:rsidR="003D27AD" w:rsidRPr="0057462B">
        <w:t xml:space="preserve"> has former or current owner (is former or current owner of): </w:t>
      </w:r>
      <w:hyperlink w:anchor="_E39_Actor" w:history="1">
        <w:r w:rsidR="003D27AD" w:rsidRPr="0057462B">
          <w:rPr>
            <w:rStyle w:val="Hyperlink"/>
          </w:rPr>
          <w:t>E39</w:t>
        </w:r>
      </w:hyperlink>
      <w:r w:rsidR="003D27AD" w:rsidRPr="0057462B">
        <w:t xml:space="preserve"> Actor</w:t>
      </w:r>
    </w:p>
    <w:p w14:paraId="0B5B1120" w14:textId="77777777" w:rsidR="003D27AD" w:rsidRPr="0057462B" w:rsidRDefault="00E205B7" w:rsidP="003D27AD">
      <w:pPr>
        <w:ind w:left="1440"/>
      </w:pPr>
      <w:hyperlink w:anchor="_P52_has_current_owner (is current o" w:history="1">
        <w:r w:rsidR="003D27AD" w:rsidRPr="0057462B">
          <w:rPr>
            <w:rStyle w:val="Hyperlink"/>
          </w:rPr>
          <w:t>P52</w:t>
        </w:r>
      </w:hyperlink>
      <w:r w:rsidR="003D27AD" w:rsidRPr="0057462B">
        <w:t xml:space="preserve"> has current owner (is current owner of): </w:t>
      </w:r>
      <w:hyperlink w:anchor="_E39_Actor" w:history="1">
        <w:r w:rsidR="003D27AD" w:rsidRPr="0057462B">
          <w:rPr>
            <w:rStyle w:val="Hyperlink"/>
          </w:rPr>
          <w:t>E39</w:t>
        </w:r>
      </w:hyperlink>
      <w:r w:rsidR="003D27AD" w:rsidRPr="0057462B">
        <w:t xml:space="preserve"> Actor</w:t>
      </w:r>
    </w:p>
    <w:p w14:paraId="3FACBD42" w14:textId="77777777" w:rsidR="003D27AD" w:rsidRPr="0057462B" w:rsidRDefault="00E205B7" w:rsidP="003D27AD">
      <w:pPr>
        <w:ind w:left="1440"/>
      </w:pPr>
      <w:hyperlink w:anchor="_P53_has_former_or current location " w:history="1">
        <w:r w:rsidR="003D27AD" w:rsidRPr="0057462B">
          <w:rPr>
            <w:rStyle w:val="Hyperlink"/>
          </w:rPr>
          <w:t>P53</w:t>
        </w:r>
      </w:hyperlink>
      <w:r w:rsidR="003D27AD" w:rsidRPr="0057462B">
        <w:t xml:space="preserve"> has former or current location (is former or current location of): </w:t>
      </w:r>
      <w:hyperlink w:anchor="_E53_Place" w:history="1">
        <w:r w:rsidR="003D27AD" w:rsidRPr="0057462B">
          <w:rPr>
            <w:rStyle w:val="Hyperlink"/>
          </w:rPr>
          <w:t>E53</w:t>
        </w:r>
      </w:hyperlink>
      <w:r w:rsidR="003D27AD" w:rsidRPr="0057462B">
        <w:t xml:space="preserve"> Place</w:t>
      </w:r>
    </w:p>
    <w:p w14:paraId="60E57580" w14:textId="77777777" w:rsidR="003D27AD" w:rsidRPr="0057462B" w:rsidRDefault="00E205B7" w:rsidP="003D27AD">
      <w:pPr>
        <w:ind w:left="1440"/>
      </w:pPr>
      <w:hyperlink w:anchor="_P58_has_section_definition (defines" w:history="1">
        <w:r w:rsidR="003D27AD" w:rsidRPr="0057462B">
          <w:rPr>
            <w:rStyle w:val="Hyperlink"/>
          </w:rPr>
          <w:t>P58</w:t>
        </w:r>
      </w:hyperlink>
      <w:r w:rsidR="003D27AD" w:rsidRPr="0057462B">
        <w:t xml:space="preserve"> has section definition (defines section): </w:t>
      </w:r>
      <w:hyperlink w:anchor="_E46_Section_Definition" w:history="1">
        <w:r w:rsidR="003D27AD" w:rsidRPr="0057462B">
          <w:rPr>
            <w:rStyle w:val="Hyperlink"/>
          </w:rPr>
          <w:t>E46</w:t>
        </w:r>
      </w:hyperlink>
      <w:r w:rsidR="003D27AD" w:rsidRPr="0057462B">
        <w:t xml:space="preserve"> Section Definition</w:t>
      </w:r>
    </w:p>
    <w:p w14:paraId="5DD99840" w14:textId="77777777" w:rsidR="003D27AD" w:rsidRDefault="00E205B7" w:rsidP="003D27AD">
      <w:pPr>
        <w:ind w:left="1440"/>
      </w:pPr>
      <w:hyperlink w:anchor="_P59_has_section_(is located on or w" w:history="1">
        <w:r w:rsidR="003D27AD" w:rsidRPr="0057462B">
          <w:rPr>
            <w:rStyle w:val="Hyperlink"/>
          </w:rPr>
          <w:t>P59</w:t>
        </w:r>
      </w:hyperlink>
      <w:r w:rsidR="003D27AD" w:rsidRPr="0057462B">
        <w:t xml:space="preserve"> has section (is located on or within): </w:t>
      </w:r>
      <w:hyperlink w:anchor="_E53_Place" w:history="1">
        <w:r w:rsidR="003D27AD" w:rsidRPr="0057462B">
          <w:rPr>
            <w:rStyle w:val="Hyperlink"/>
          </w:rPr>
          <w:t>E53</w:t>
        </w:r>
      </w:hyperlink>
      <w:r w:rsidR="003D27AD" w:rsidRPr="0057462B">
        <w:t xml:space="preserve"> Place</w:t>
      </w:r>
    </w:p>
    <w:p w14:paraId="7FB2A68A" w14:textId="77777777" w:rsidR="003D27AD" w:rsidRDefault="00E205B7" w:rsidP="003D27AD">
      <w:pPr>
        <w:ind w:left="1440"/>
      </w:pPr>
      <w:hyperlink w:anchor="_P128_carries_(is_carried by)" w:history="1">
        <w:r w:rsidR="003D27AD" w:rsidRPr="00286F96">
          <w:rPr>
            <w:rStyle w:val="Hyperlink"/>
          </w:rPr>
          <w:t>P128</w:t>
        </w:r>
      </w:hyperlink>
      <w:r w:rsidR="003D27AD" w:rsidRPr="00286F96">
        <w:t xml:space="preserve"> carries (is carried by): </w:t>
      </w:r>
      <w:hyperlink w:anchor="_E90_Symbolic_Object" w:history="1">
        <w:r w:rsidR="003D27AD" w:rsidRPr="00286F96">
          <w:rPr>
            <w:rStyle w:val="Hyperlink"/>
          </w:rPr>
          <w:t>E90</w:t>
        </w:r>
      </w:hyperlink>
      <w:r w:rsidR="003D27AD" w:rsidRPr="00286F96">
        <w:t xml:space="preserve"> Symbolic Object</w:t>
      </w:r>
    </w:p>
    <w:p w14:paraId="03ABED6E" w14:textId="77777777" w:rsidR="003D27AD" w:rsidRDefault="00E205B7" w:rsidP="003D27AD">
      <w:pPr>
        <w:ind w:left="1440"/>
      </w:pPr>
      <w:hyperlink w:anchor="_P156_occupies_(is" w:history="1">
        <w:r w:rsidR="003D27AD" w:rsidRPr="002F376B">
          <w:rPr>
            <w:rStyle w:val="Hyperlink"/>
          </w:rPr>
          <w:t>P156</w:t>
        </w:r>
      </w:hyperlink>
      <w:r w:rsidR="003D27AD" w:rsidRPr="002F376B">
        <w:t xml:space="preserve"> occupies (is occupied by)</w:t>
      </w:r>
      <w:r w:rsidR="003D27AD">
        <w:t xml:space="preserve">: </w:t>
      </w:r>
      <w:hyperlink w:anchor="_E53_Place" w:history="1">
        <w:r w:rsidR="003D27AD" w:rsidRPr="0057462B">
          <w:rPr>
            <w:rStyle w:val="Hyperlink"/>
          </w:rPr>
          <w:t>E53</w:t>
        </w:r>
      </w:hyperlink>
      <w:r w:rsidR="003D27AD">
        <w:t xml:space="preserve"> Place</w:t>
      </w:r>
    </w:p>
    <w:p w14:paraId="65D606F2" w14:textId="77777777" w:rsidR="003D27AD" w:rsidRPr="0057462B" w:rsidRDefault="003D27AD" w:rsidP="00600616"/>
    <w:p w14:paraId="64953792" w14:textId="77777777" w:rsidR="003D27AD" w:rsidRPr="0057462B" w:rsidRDefault="003D27AD" w:rsidP="003D27AD">
      <w:pPr>
        <w:pStyle w:val="Heading3"/>
        <w:rPr>
          <w:szCs w:val="20"/>
        </w:rPr>
      </w:pPr>
      <w:bookmarkStart w:id="82" w:name="_Toc460308481"/>
      <w:bookmarkStart w:id="83" w:name="_Toc25402929"/>
      <w:bookmarkStart w:id="84" w:name="_Toc40519315"/>
      <w:bookmarkStart w:id="85" w:name="_Toc40584306"/>
      <w:bookmarkStart w:id="86" w:name="_Toc40597319"/>
      <w:bookmarkStart w:id="87" w:name="_Toc443664297"/>
      <w:bookmarkStart w:id="88" w:name="_Toc448324411"/>
      <w:bookmarkStart w:id="89" w:name="_Toc448329832"/>
      <w:bookmarkStart w:id="90" w:name="_Toc460308518"/>
      <w:bookmarkStart w:id="91" w:name="_Toc25402970"/>
      <w:bookmarkStart w:id="92" w:name="_Toc40519356"/>
      <w:bookmarkStart w:id="93" w:name="_Toc40584347"/>
      <w:bookmarkStart w:id="94" w:name="_Toc40597360"/>
      <w:bookmarkStart w:id="95" w:name="_Toc443664327"/>
      <w:r w:rsidRPr="0057462B">
        <w:rPr>
          <w:szCs w:val="20"/>
        </w:rPr>
        <w:t xml:space="preserve">E24 Physical Man-Made </w:t>
      </w:r>
      <w:bookmarkEnd w:id="82"/>
      <w:bookmarkEnd w:id="83"/>
      <w:bookmarkEnd w:id="84"/>
      <w:bookmarkEnd w:id="85"/>
      <w:bookmarkEnd w:id="86"/>
      <w:r w:rsidRPr="0057462B">
        <w:rPr>
          <w:szCs w:val="20"/>
        </w:rPr>
        <w:t>Thing</w:t>
      </w:r>
      <w:bookmarkEnd w:id="87"/>
      <w:bookmarkEnd w:id="88"/>
      <w:bookmarkEnd w:id="89"/>
    </w:p>
    <w:p w14:paraId="4B535D17" w14:textId="1F5A87D9" w:rsidR="003D27AD" w:rsidRDefault="003D27AD" w:rsidP="00F249E3">
      <w:r w:rsidRPr="0057462B">
        <w:t xml:space="preserve">Subclass of:   </w:t>
      </w:r>
      <w:r w:rsidRPr="0057462B">
        <w:tab/>
      </w:r>
      <w:hyperlink w:anchor="_E18_Physical_Thing" w:history="1">
        <w:r w:rsidRPr="0057462B">
          <w:rPr>
            <w:rStyle w:val="Hyperlink"/>
            <w:szCs w:val="20"/>
          </w:rPr>
          <w:t>E18</w:t>
        </w:r>
      </w:hyperlink>
      <w:r w:rsidRPr="0057462B">
        <w:t xml:space="preserve"> Physical Thing</w:t>
      </w:r>
    </w:p>
    <w:p w14:paraId="6F1A51EB" w14:textId="37873B8E" w:rsidR="00F249E3" w:rsidRPr="0057462B" w:rsidRDefault="00E205B7" w:rsidP="00F249E3">
      <w:pPr>
        <w:ind w:left="720" w:firstLine="720"/>
        <w:rPr>
          <w:szCs w:val="20"/>
        </w:rPr>
      </w:pPr>
      <w:hyperlink w:anchor="_E71_Man-Made_Thing" w:history="1">
        <w:r w:rsidR="00F249E3" w:rsidRPr="0057462B">
          <w:rPr>
            <w:rStyle w:val="Hyperlink"/>
            <w:szCs w:val="20"/>
          </w:rPr>
          <w:t>E71</w:t>
        </w:r>
      </w:hyperlink>
      <w:r w:rsidR="00F249E3" w:rsidRPr="0057462B">
        <w:rPr>
          <w:szCs w:val="20"/>
        </w:rPr>
        <w:t xml:space="preserve"> Man-Made Thing</w:t>
      </w:r>
    </w:p>
    <w:p w14:paraId="58271245" w14:textId="77777777" w:rsidR="003D27AD" w:rsidRPr="0057462B" w:rsidRDefault="003D27AD" w:rsidP="003D27AD">
      <w:pPr>
        <w:rPr>
          <w:szCs w:val="20"/>
        </w:rPr>
      </w:pPr>
      <w:r w:rsidRPr="0057462B">
        <w:rPr>
          <w:szCs w:val="20"/>
        </w:rPr>
        <w:t xml:space="preserve">Superclass of: </w:t>
      </w:r>
      <w:r w:rsidRPr="0057462B">
        <w:rPr>
          <w:szCs w:val="20"/>
        </w:rPr>
        <w:tab/>
      </w:r>
      <w:hyperlink w:anchor="_E22_Man-Made_Object" w:history="1">
        <w:r w:rsidRPr="0057462B">
          <w:rPr>
            <w:rStyle w:val="Hyperlink"/>
            <w:szCs w:val="20"/>
          </w:rPr>
          <w:t>E22</w:t>
        </w:r>
      </w:hyperlink>
      <w:r w:rsidRPr="0057462B">
        <w:rPr>
          <w:szCs w:val="20"/>
        </w:rPr>
        <w:t xml:space="preserve"> Man-Made Object</w:t>
      </w:r>
    </w:p>
    <w:p w14:paraId="6DF4D5E1" w14:textId="77777777" w:rsidR="003D27AD" w:rsidRPr="0057462B" w:rsidRDefault="00E205B7" w:rsidP="003D27AD">
      <w:pPr>
        <w:ind w:left="1440"/>
        <w:rPr>
          <w:szCs w:val="20"/>
        </w:rPr>
      </w:pPr>
      <w:hyperlink w:anchor="_E25_Man-Made_Feature" w:history="1">
        <w:r w:rsidR="003D27AD" w:rsidRPr="0057462B">
          <w:rPr>
            <w:rStyle w:val="Hyperlink"/>
            <w:szCs w:val="20"/>
          </w:rPr>
          <w:t>E25</w:t>
        </w:r>
      </w:hyperlink>
      <w:r w:rsidR="003D27AD" w:rsidRPr="0057462B">
        <w:rPr>
          <w:szCs w:val="20"/>
        </w:rPr>
        <w:t xml:space="preserve"> Man-Made Feature</w:t>
      </w:r>
    </w:p>
    <w:p w14:paraId="64BDF965" w14:textId="77777777" w:rsidR="003D27AD" w:rsidRPr="0057462B" w:rsidRDefault="00E205B7" w:rsidP="003D27AD">
      <w:pPr>
        <w:ind w:left="720" w:firstLine="720"/>
        <w:rPr>
          <w:szCs w:val="20"/>
        </w:rPr>
      </w:pPr>
      <w:hyperlink w:anchor="_E78_Collection" w:history="1">
        <w:r w:rsidR="003D27AD" w:rsidRPr="0057462B">
          <w:rPr>
            <w:rStyle w:val="Hyperlink"/>
            <w:szCs w:val="20"/>
          </w:rPr>
          <w:t>E78</w:t>
        </w:r>
      </w:hyperlink>
      <w:r w:rsidR="003D27AD" w:rsidRPr="0057462B">
        <w:rPr>
          <w:szCs w:val="20"/>
        </w:rPr>
        <w:t xml:space="preserve"> Collection</w:t>
      </w:r>
    </w:p>
    <w:p w14:paraId="67157DD1" w14:textId="77777777" w:rsidR="003D27AD" w:rsidRPr="0057462B" w:rsidRDefault="003D27AD" w:rsidP="003D27AD">
      <w:pPr>
        <w:ind w:left="720" w:firstLine="720"/>
        <w:rPr>
          <w:szCs w:val="20"/>
        </w:rPr>
      </w:pPr>
    </w:p>
    <w:p w14:paraId="3E88AADE" w14:textId="77777777" w:rsidR="003D27AD" w:rsidRPr="0057462B" w:rsidRDefault="003D27AD" w:rsidP="003D27AD">
      <w:pPr>
        <w:ind w:left="1440" w:hanging="1440"/>
        <w:jc w:val="both"/>
        <w:rPr>
          <w:szCs w:val="20"/>
        </w:rPr>
      </w:pPr>
      <w:r w:rsidRPr="0057462B">
        <w:t>Scope Note:</w:t>
      </w:r>
      <w:r w:rsidRPr="0057462B">
        <w:tab/>
        <w:t xml:space="preserve">This class comprises all persistent physical items </w:t>
      </w:r>
      <w:r w:rsidRPr="0057462B">
        <w:rPr>
          <w:szCs w:val="20"/>
        </w:rPr>
        <w:t>that are purposely created by human activity.</w:t>
      </w:r>
    </w:p>
    <w:p w14:paraId="1C0FEEBA" w14:textId="77777777" w:rsidR="003D27AD" w:rsidRPr="0057462B" w:rsidRDefault="003D27AD" w:rsidP="003D27AD">
      <w:pPr>
        <w:ind w:left="1440" w:hanging="1440"/>
        <w:jc w:val="both"/>
        <w:rPr>
          <w:szCs w:val="20"/>
        </w:rPr>
      </w:pPr>
    </w:p>
    <w:p w14:paraId="2A461483" w14:textId="77777777" w:rsidR="003D27AD" w:rsidRPr="0057462B" w:rsidRDefault="003D27AD" w:rsidP="003D27AD">
      <w:pPr>
        <w:pStyle w:val="BodyTextIndent"/>
        <w:widowControl/>
        <w:ind w:left="1440" w:hanging="22"/>
      </w:pPr>
      <w:r w:rsidRPr="0057462B">
        <w:t xml:space="preserve">This class comprises man-made objects, such as a swords, and man-made features, such as rock art. No assumptions are made as to the extent of modification required to justify regarding an object as man-made. For example, a “cup and ring” carving on bedrock is regarded as instance of E24 Physical Man-Made Thing. </w:t>
      </w:r>
    </w:p>
    <w:p w14:paraId="5D8DAF3E" w14:textId="77777777" w:rsidR="003D27AD" w:rsidRPr="0057462B" w:rsidRDefault="003D27AD" w:rsidP="003D27AD">
      <w:pPr>
        <w:ind w:left="720" w:hanging="720"/>
        <w:rPr>
          <w:szCs w:val="20"/>
        </w:rPr>
      </w:pPr>
      <w:r w:rsidRPr="0057462B">
        <w:rPr>
          <w:szCs w:val="20"/>
        </w:rPr>
        <w:t>Examples:</w:t>
      </w:r>
      <w:r w:rsidRPr="0057462B">
        <w:rPr>
          <w:szCs w:val="20"/>
        </w:rPr>
        <w:tab/>
      </w:r>
    </w:p>
    <w:p w14:paraId="1F88CC92" w14:textId="77777777" w:rsidR="003D27AD" w:rsidRPr="0057462B" w:rsidRDefault="003D27AD" w:rsidP="003D27AD">
      <w:pPr>
        <w:numPr>
          <w:ilvl w:val="0"/>
          <w:numId w:val="37"/>
        </w:numPr>
        <w:autoSpaceDE w:val="0"/>
        <w:autoSpaceDN w:val="0"/>
      </w:pPr>
      <w:r w:rsidRPr="0057462B">
        <w:t xml:space="preserve">the Forth Railway Bridge (E22) </w:t>
      </w:r>
    </w:p>
    <w:p w14:paraId="5E1CB7DB" w14:textId="77777777" w:rsidR="003D27AD" w:rsidRPr="0057462B" w:rsidRDefault="003D27AD" w:rsidP="003D27AD">
      <w:pPr>
        <w:numPr>
          <w:ilvl w:val="0"/>
          <w:numId w:val="37"/>
        </w:numPr>
        <w:autoSpaceDE w:val="0"/>
        <w:autoSpaceDN w:val="0"/>
      </w:pPr>
      <w:r w:rsidRPr="0057462B">
        <w:t xml:space="preserve">the Channel Tunnel (E25) </w:t>
      </w:r>
    </w:p>
    <w:p w14:paraId="0EC63CF4" w14:textId="77777777" w:rsidR="003D27AD" w:rsidRPr="0057462B" w:rsidRDefault="003D27AD" w:rsidP="003D27AD">
      <w:pPr>
        <w:pStyle w:val="BodyTextIndent"/>
        <w:widowControl/>
        <w:numPr>
          <w:ilvl w:val="0"/>
          <w:numId w:val="37"/>
        </w:numPr>
      </w:pPr>
      <w:r w:rsidRPr="0057462B">
        <w:t xml:space="preserve">the Historical Collection of the Museum </w:t>
      </w:r>
      <w:proofErr w:type="spellStart"/>
      <w:r w:rsidRPr="0057462B">
        <w:t>Benaki</w:t>
      </w:r>
      <w:proofErr w:type="spellEnd"/>
      <w:r w:rsidRPr="0057462B">
        <w:t xml:space="preserve"> in Athens (E78)</w:t>
      </w:r>
    </w:p>
    <w:p w14:paraId="661D21CC" w14:textId="77777777" w:rsidR="003D27AD" w:rsidRDefault="003D27AD" w:rsidP="003D27AD">
      <w:bookmarkStart w:id="96" w:name="_Toc25402930"/>
      <w:bookmarkStart w:id="97" w:name="_Toc40519316"/>
      <w:bookmarkStart w:id="98" w:name="_Toc40584307"/>
      <w:bookmarkStart w:id="99" w:name="_Toc40597320"/>
    </w:p>
    <w:p w14:paraId="06A6820E" w14:textId="77777777" w:rsidR="003D27AD" w:rsidRDefault="003D27AD" w:rsidP="003D27AD">
      <w:pPr>
        <w:pStyle w:val="BodyTextIndent"/>
        <w:widowControl/>
      </w:pPr>
      <w:r w:rsidRPr="00D67862">
        <w:t>In First Order Logic</w:t>
      </w:r>
      <w:r w:rsidRPr="0057462B">
        <w:t>:</w:t>
      </w:r>
    </w:p>
    <w:p w14:paraId="3CD7F8A0" w14:textId="77777777" w:rsidR="003D27AD" w:rsidRDefault="003D27AD" w:rsidP="003D27AD">
      <w:pPr>
        <w:pStyle w:val="BodyTextIndent"/>
        <w:widowControl/>
      </w:pPr>
      <w:r>
        <w:tab/>
      </w:r>
      <w:r>
        <w:tab/>
      </w:r>
      <w:r w:rsidRPr="00E50BF3">
        <w:t xml:space="preserve">E24(x) </w:t>
      </w:r>
      <w:r w:rsidRPr="00E50BF3">
        <w:rPr>
          <w:rFonts w:ascii="Cambria Math" w:hAnsi="Cambria Math" w:cs="Cambria Math"/>
        </w:rPr>
        <w:t>⊃</w:t>
      </w:r>
      <w:r w:rsidRPr="00E50BF3">
        <w:t xml:space="preserve"> E18(x)</w:t>
      </w:r>
    </w:p>
    <w:p w14:paraId="4469EC0A" w14:textId="77777777" w:rsidR="003D27AD" w:rsidRDefault="003D27AD" w:rsidP="003D27AD">
      <w:pPr>
        <w:pStyle w:val="BodyTextIndent"/>
        <w:widowControl/>
      </w:pPr>
      <w:r>
        <w:tab/>
      </w:r>
      <w:r>
        <w:tab/>
      </w:r>
      <w:r w:rsidRPr="00E50BF3">
        <w:t xml:space="preserve">E24(x) </w:t>
      </w:r>
      <w:r w:rsidRPr="00E50BF3">
        <w:rPr>
          <w:rFonts w:ascii="Cambria Math" w:hAnsi="Cambria Math" w:cs="Cambria Math"/>
        </w:rPr>
        <w:t>⊃</w:t>
      </w:r>
      <w:r w:rsidRPr="00E50BF3">
        <w:t xml:space="preserve"> E71(x)</w:t>
      </w:r>
    </w:p>
    <w:p w14:paraId="2E911446" w14:textId="77777777" w:rsidR="003D27AD" w:rsidRDefault="003D27AD" w:rsidP="003D27AD"/>
    <w:p w14:paraId="0EC396B4" w14:textId="77777777" w:rsidR="003D27AD" w:rsidRPr="0057462B" w:rsidRDefault="003D27AD" w:rsidP="003D27AD">
      <w:r w:rsidRPr="0057462B">
        <w:t>Properties:</w:t>
      </w:r>
      <w:bookmarkEnd w:id="96"/>
      <w:bookmarkEnd w:id="97"/>
      <w:bookmarkEnd w:id="98"/>
      <w:bookmarkEnd w:id="99"/>
    </w:p>
    <w:p w14:paraId="00791FA2" w14:textId="77777777" w:rsidR="003D27AD" w:rsidRPr="0057462B" w:rsidRDefault="00E205B7" w:rsidP="003D27AD">
      <w:pPr>
        <w:ind w:left="1440"/>
      </w:pPr>
      <w:hyperlink w:anchor="_P62_depicts_(is_depicted by)" w:history="1">
        <w:r w:rsidR="003D27AD" w:rsidRPr="0057462B">
          <w:rPr>
            <w:rStyle w:val="Hyperlink"/>
          </w:rPr>
          <w:t>P62</w:t>
        </w:r>
      </w:hyperlink>
      <w:r w:rsidR="003D27AD" w:rsidRPr="0057462B">
        <w:t xml:space="preserve"> depicts (is depicted by): </w:t>
      </w:r>
      <w:hyperlink w:anchor="_E1_CRM_Entity" w:history="1">
        <w:r w:rsidR="003D27AD" w:rsidRPr="0057462B">
          <w:rPr>
            <w:rStyle w:val="Hyperlink"/>
          </w:rPr>
          <w:t>E1</w:t>
        </w:r>
      </w:hyperlink>
      <w:r w:rsidR="003D27AD" w:rsidRPr="0057462B">
        <w:t xml:space="preserve"> CRM Entity</w:t>
      </w:r>
    </w:p>
    <w:p w14:paraId="41BF2BB8" w14:textId="77777777" w:rsidR="003D27AD" w:rsidRPr="0057462B" w:rsidRDefault="003D27AD" w:rsidP="003D27AD">
      <w:pPr>
        <w:ind w:left="2160"/>
      </w:pPr>
      <w:r w:rsidRPr="0057462B">
        <w:t xml:space="preserve">(P62.1 mode of depiction: </w:t>
      </w:r>
      <w:hyperlink w:anchor="_E55_Type" w:history="1">
        <w:r w:rsidRPr="0057462B">
          <w:rPr>
            <w:rStyle w:val="Hyperlink"/>
          </w:rPr>
          <w:t>E55</w:t>
        </w:r>
      </w:hyperlink>
      <w:r w:rsidRPr="0057462B">
        <w:t xml:space="preserve"> Type)</w:t>
      </w:r>
    </w:p>
    <w:p w14:paraId="3982A8DF" w14:textId="2C8DCAF2" w:rsidR="003D27AD" w:rsidRDefault="00E205B7" w:rsidP="003D27AD">
      <w:pPr>
        <w:ind w:left="1440"/>
      </w:pPr>
      <w:hyperlink w:anchor="_P65_shows_visual_item (is shown by)" w:history="1">
        <w:r w:rsidR="003D27AD" w:rsidRPr="0057462B">
          <w:rPr>
            <w:rStyle w:val="Hyperlink"/>
          </w:rPr>
          <w:t>P65</w:t>
        </w:r>
      </w:hyperlink>
      <w:r w:rsidR="003D27AD" w:rsidRPr="0057462B">
        <w:t xml:space="preserve"> shows visual item (is shown by): </w:t>
      </w:r>
      <w:hyperlink w:anchor="_E36_Visual_Item" w:history="1">
        <w:r w:rsidR="003D27AD" w:rsidRPr="0057462B">
          <w:rPr>
            <w:rStyle w:val="Hyperlink"/>
          </w:rPr>
          <w:t>E36</w:t>
        </w:r>
      </w:hyperlink>
      <w:r w:rsidR="003D27AD" w:rsidRPr="0057462B">
        <w:t xml:space="preserve"> Visual Item</w:t>
      </w:r>
    </w:p>
    <w:p w14:paraId="56AF6B99" w14:textId="77777777" w:rsidR="003D27AD" w:rsidRDefault="003D27AD" w:rsidP="003D27AD">
      <w:pPr>
        <w:ind w:left="1440"/>
      </w:pPr>
    </w:p>
    <w:p w14:paraId="38D9144F" w14:textId="77777777" w:rsidR="00600616" w:rsidRDefault="00600616" w:rsidP="00600616">
      <w:pPr>
        <w:ind w:left="1440"/>
      </w:pPr>
    </w:p>
    <w:p w14:paraId="30CD3789" w14:textId="77777777" w:rsidR="00600616" w:rsidRPr="0057462B" w:rsidRDefault="00600616" w:rsidP="00600616">
      <w:pPr>
        <w:pStyle w:val="Heading3"/>
        <w:rPr>
          <w:szCs w:val="20"/>
        </w:rPr>
      </w:pPr>
      <w:bookmarkStart w:id="100" w:name="_Toc460308514"/>
      <w:bookmarkStart w:id="101" w:name="_Toc25402964"/>
      <w:bookmarkStart w:id="102" w:name="_Toc40519350"/>
      <w:bookmarkStart w:id="103" w:name="_Toc40584341"/>
      <w:bookmarkStart w:id="104" w:name="_Toc40597354"/>
      <w:bookmarkStart w:id="105" w:name="_Toc443664324"/>
      <w:bookmarkStart w:id="106" w:name="_Toc448324412"/>
      <w:bookmarkStart w:id="107" w:name="_Toc448329833"/>
      <w:bookmarkStart w:id="108" w:name="_Toc443664325"/>
      <w:r w:rsidRPr="0057462B">
        <w:t>E52 Time-Span</w:t>
      </w:r>
      <w:bookmarkEnd w:id="100"/>
      <w:bookmarkEnd w:id="101"/>
      <w:bookmarkEnd w:id="102"/>
      <w:bookmarkEnd w:id="103"/>
      <w:bookmarkEnd w:id="104"/>
      <w:bookmarkEnd w:id="105"/>
      <w:bookmarkEnd w:id="106"/>
      <w:bookmarkEnd w:id="107"/>
    </w:p>
    <w:p w14:paraId="4BD846BB" w14:textId="77777777" w:rsidR="00600616" w:rsidRPr="0057462B" w:rsidRDefault="00600616" w:rsidP="00600616">
      <w:r w:rsidRPr="0057462B">
        <w:t xml:space="preserve">Subclass of:   </w:t>
      </w:r>
      <w:r w:rsidRPr="0057462B">
        <w:tab/>
      </w:r>
      <w:hyperlink w:anchor="_E1_CRM_Entity" w:history="1">
        <w:r w:rsidRPr="0057462B">
          <w:rPr>
            <w:rStyle w:val="Hyperlink"/>
            <w:szCs w:val="20"/>
          </w:rPr>
          <w:t>E1</w:t>
        </w:r>
      </w:hyperlink>
      <w:r w:rsidRPr="0057462B">
        <w:t xml:space="preserve"> CRM Entity</w:t>
      </w:r>
    </w:p>
    <w:p w14:paraId="431E441B" w14:textId="77777777" w:rsidR="00600616" w:rsidRPr="0057462B" w:rsidRDefault="00600616" w:rsidP="00600616">
      <w:pPr>
        <w:rPr>
          <w:szCs w:val="20"/>
        </w:rPr>
      </w:pPr>
    </w:p>
    <w:p w14:paraId="7B27A748" w14:textId="77777777" w:rsidR="00600616" w:rsidRPr="0057462B" w:rsidRDefault="00600616" w:rsidP="00600616">
      <w:pPr>
        <w:pStyle w:val="BodyTextIndent"/>
        <w:widowControl/>
        <w:ind w:left="1440" w:hanging="1440"/>
      </w:pPr>
      <w:r w:rsidRPr="0057462B">
        <w:t>Scope note:</w:t>
      </w:r>
      <w:r w:rsidRPr="0057462B">
        <w:tab/>
        <w:t xml:space="preserve">This class comprises abstract temporal extents, in the sense of Galilean physics, having a beginning, an end and a duration. </w:t>
      </w:r>
    </w:p>
    <w:p w14:paraId="3B496F71" w14:textId="77777777" w:rsidR="00600616" w:rsidRPr="0057462B" w:rsidRDefault="00600616" w:rsidP="00600616">
      <w:pPr>
        <w:pStyle w:val="BodyTextIndent"/>
        <w:widowControl/>
        <w:ind w:left="1440" w:hanging="1440"/>
      </w:pPr>
    </w:p>
    <w:p w14:paraId="0B450650" w14:textId="77777777" w:rsidR="00600616" w:rsidRPr="0057462B" w:rsidRDefault="00600616" w:rsidP="00600616">
      <w:pPr>
        <w:pStyle w:val="BodyTextIndent"/>
        <w:widowControl/>
        <w:ind w:left="1440" w:hanging="22"/>
      </w:pPr>
      <w:r w:rsidRPr="0057462B">
        <w:t xml:space="preserve">Time Span has no other semantic connotations. Time-Spans are used to define the temporal extent of instances of E4 Period, E5 Event and any other phenomena valid for a certain time. An E52 Time-Span may be identified by one or more instances of E49 Time Appellation. </w:t>
      </w:r>
    </w:p>
    <w:p w14:paraId="720FF0BE" w14:textId="77777777" w:rsidR="00600616" w:rsidRPr="0057462B" w:rsidRDefault="00600616" w:rsidP="00600616">
      <w:pPr>
        <w:pStyle w:val="BodyTextIndent"/>
        <w:widowControl/>
        <w:ind w:left="1440" w:hanging="1440"/>
      </w:pPr>
    </w:p>
    <w:p w14:paraId="6893A660" w14:textId="77777777" w:rsidR="00600616" w:rsidRPr="0057462B" w:rsidRDefault="00600616" w:rsidP="00600616">
      <w:pPr>
        <w:pStyle w:val="BodyTextIndent"/>
        <w:widowControl/>
        <w:ind w:left="1440" w:hanging="24"/>
      </w:pPr>
      <w:r w:rsidRPr="0057462B">
        <w:lastRenderedPageBreak/>
        <w:t xml:space="preserve">Since our knowledge of history is imperfect, instances of E52 Time-Span can best be considered as approximations of the actual Time-Spans of temporal entities. The properties of E52 Time-Span are intended to allow these approximations to be expressed precisely.  An extreme case of approximation, might, for example, define an E52 Time-Span having unknown beginning, end and duration. Used as a common E52 Time-Span for two events, it would nevertheless define them as being simultaneous, even if nothing else was known. </w:t>
      </w:r>
    </w:p>
    <w:p w14:paraId="0362ACBC" w14:textId="77777777" w:rsidR="00600616" w:rsidRPr="0057462B" w:rsidRDefault="00600616" w:rsidP="00600616">
      <w:pPr>
        <w:pStyle w:val="BodyTextIndent"/>
        <w:widowControl/>
        <w:ind w:left="1440" w:hanging="24"/>
      </w:pPr>
    </w:p>
    <w:p w14:paraId="7B89656F" w14:textId="77777777" w:rsidR="00600616" w:rsidRPr="0057462B" w:rsidRDefault="00600616" w:rsidP="00600616">
      <w:pPr>
        <w:pStyle w:val="BodyTextIndent"/>
        <w:widowControl/>
        <w:ind w:left="1440" w:hanging="1440"/>
      </w:pPr>
      <w:r w:rsidRPr="0057462B">
        <w:tab/>
        <w:t>Automatic processing and querying of instances of E52 Time-Span is facilitated if data can be parsed into an E61 Time Primitive.</w:t>
      </w:r>
    </w:p>
    <w:p w14:paraId="61055BEB" w14:textId="77777777" w:rsidR="00600616" w:rsidRPr="0057462B" w:rsidRDefault="00600616" w:rsidP="00600616">
      <w:pPr>
        <w:pStyle w:val="BodyTextIndent"/>
        <w:widowControl/>
      </w:pPr>
      <w:r w:rsidRPr="0057462B">
        <w:t xml:space="preserve">Examples: </w:t>
      </w:r>
      <w:r w:rsidRPr="0057462B">
        <w:tab/>
      </w:r>
    </w:p>
    <w:p w14:paraId="25A4254F" w14:textId="77777777" w:rsidR="00600616" w:rsidRPr="0057462B" w:rsidRDefault="00600616" w:rsidP="00600616">
      <w:pPr>
        <w:pStyle w:val="BodyTextIndent"/>
        <w:widowControl/>
        <w:numPr>
          <w:ilvl w:val="0"/>
          <w:numId w:val="42"/>
        </w:numPr>
      </w:pPr>
      <w:r w:rsidRPr="0057462B">
        <w:t>1961</w:t>
      </w:r>
    </w:p>
    <w:p w14:paraId="2538007F" w14:textId="77777777" w:rsidR="00600616" w:rsidRPr="0057462B" w:rsidRDefault="00600616" w:rsidP="00600616">
      <w:pPr>
        <w:pStyle w:val="BodyTextIndent"/>
        <w:widowControl/>
        <w:numPr>
          <w:ilvl w:val="0"/>
          <w:numId w:val="42"/>
        </w:numPr>
      </w:pPr>
      <w:r w:rsidRPr="0057462B">
        <w:t>From 12-17-1993 to 12-8-1996</w:t>
      </w:r>
    </w:p>
    <w:p w14:paraId="7077D5D6" w14:textId="77777777" w:rsidR="00600616" w:rsidRPr="0057462B" w:rsidRDefault="00600616" w:rsidP="00600616">
      <w:pPr>
        <w:pStyle w:val="BodyTextIndent"/>
        <w:widowControl/>
        <w:numPr>
          <w:ilvl w:val="0"/>
          <w:numId w:val="42"/>
        </w:numPr>
      </w:pPr>
      <w:r w:rsidRPr="0057462B">
        <w:t>14h30 – 16h22 4</w:t>
      </w:r>
      <w:r w:rsidRPr="0057462B">
        <w:rPr>
          <w:vertAlign w:val="superscript"/>
        </w:rPr>
        <w:t>th</w:t>
      </w:r>
      <w:r w:rsidRPr="0057462B">
        <w:t xml:space="preserve"> July 1945</w:t>
      </w:r>
    </w:p>
    <w:p w14:paraId="40535A71" w14:textId="77777777" w:rsidR="00600616" w:rsidRPr="0057462B" w:rsidRDefault="00600616" w:rsidP="00600616">
      <w:pPr>
        <w:pStyle w:val="BodyTextIndent"/>
        <w:widowControl/>
        <w:numPr>
          <w:ilvl w:val="0"/>
          <w:numId w:val="42"/>
        </w:numPr>
      </w:pPr>
      <w:r w:rsidRPr="0057462B">
        <w:t>9.30 am 1.1.1999 to 2.00 pm 1.1.1999</w:t>
      </w:r>
    </w:p>
    <w:p w14:paraId="58C189E0" w14:textId="77777777" w:rsidR="00600616" w:rsidRPr="0057462B" w:rsidRDefault="00600616" w:rsidP="00600616">
      <w:pPr>
        <w:pStyle w:val="BodyTextIndent"/>
        <w:widowControl/>
        <w:numPr>
          <w:ilvl w:val="0"/>
          <w:numId w:val="42"/>
        </w:numPr>
      </w:pPr>
      <w:r w:rsidRPr="0057462B">
        <w:t>duration of the Ming Dynasty</w:t>
      </w:r>
    </w:p>
    <w:p w14:paraId="13D334A3" w14:textId="77777777" w:rsidR="00600616" w:rsidRDefault="00600616" w:rsidP="00600616">
      <w:bookmarkStart w:id="109" w:name="_Toc25402965"/>
      <w:bookmarkStart w:id="110" w:name="_Toc40519351"/>
      <w:bookmarkStart w:id="111" w:name="_Toc40584342"/>
      <w:bookmarkStart w:id="112" w:name="_Toc40597355"/>
    </w:p>
    <w:p w14:paraId="28971806" w14:textId="77777777" w:rsidR="00600616" w:rsidRDefault="00600616" w:rsidP="00600616">
      <w:pPr>
        <w:pStyle w:val="BodyTextIndent"/>
        <w:widowControl/>
      </w:pPr>
      <w:r w:rsidRPr="00D67862">
        <w:t>In First Order Logic</w:t>
      </w:r>
      <w:r w:rsidRPr="0057462B">
        <w:t>:</w:t>
      </w:r>
    </w:p>
    <w:p w14:paraId="47816A9B" w14:textId="77777777" w:rsidR="00600616" w:rsidRDefault="00600616" w:rsidP="00600616">
      <w:pPr>
        <w:pStyle w:val="BodyTextIndent"/>
        <w:widowControl/>
      </w:pPr>
      <w:r>
        <w:tab/>
      </w:r>
      <w:r>
        <w:tab/>
      </w:r>
      <w:r w:rsidRPr="00897555">
        <w:t xml:space="preserve">E52(x) </w:t>
      </w:r>
      <w:r w:rsidRPr="00897555">
        <w:rPr>
          <w:rFonts w:ascii="Cambria Math" w:hAnsi="Cambria Math" w:cs="Cambria Math"/>
        </w:rPr>
        <w:t>⊃</w:t>
      </w:r>
      <w:r w:rsidRPr="00897555">
        <w:t xml:space="preserve"> E1(x)</w:t>
      </w:r>
    </w:p>
    <w:p w14:paraId="4AE3A0A3" w14:textId="77777777" w:rsidR="00600616" w:rsidRDefault="00600616" w:rsidP="00600616"/>
    <w:p w14:paraId="19966F60" w14:textId="77777777" w:rsidR="00600616" w:rsidRPr="0057462B" w:rsidRDefault="00600616" w:rsidP="00600616">
      <w:r w:rsidRPr="0057462B">
        <w:t>Properties:</w:t>
      </w:r>
      <w:bookmarkEnd w:id="109"/>
      <w:bookmarkEnd w:id="110"/>
      <w:bookmarkEnd w:id="111"/>
      <w:bookmarkEnd w:id="112"/>
    </w:p>
    <w:p w14:paraId="3B3B6767" w14:textId="77777777" w:rsidR="00600616" w:rsidRPr="0057462B" w:rsidRDefault="00E205B7" w:rsidP="00600616">
      <w:pPr>
        <w:ind w:left="1440"/>
      </w:pPr>
      <w:hyperlink w:anchor="_P78_is_identified_by (identifies)" w:history="1">
        <w:r w:rsidR="00600616" w:rsidRPr="0057462B">
          <w:rPr>
            <w:rStyle w:val="Hyperlink"/>
          </w:rPr>
          <w:t>P78</w:t>
        </w:r>
      </w:hyperlink>
      <w:r w:rsidR="00600616" w:rsidRPr="0057462B">
        <w:t xml:space="preserve"> is identified by (identifies): </w:t>
      </w:r>
      <w:hyperlink w:anchor="_E49_Time_Appellation" w:history="1">
        <w:r w:rsidR="00600616" w:rsidRPr="0057462B">
          <w:rPr>
            <w:rStyle w:val="Hyperlink"/>
            <w:szCs w:val="20"/>
          </w:rPr>
          <w:t>E49</w:t>
        </w:r>
      </w:hyperlink>
      <w:r w:rsidR="00600616" w:rsidRPr="0057462B">
        <w:t xml:space="preserve"> Time Appellation</w:t>
      </w:r>
    </w:p>
    <w:p w14:paraId="70FAB6BA" w14:textId="77777777" w:rsidR="00600616" w:rsidRPr="0057462B" w:rsidRDefault="00E205B7" w:rsidP="00600616">
      <w:pPr>
        <w:ind w:left="1440"/>
      </w:pPr>
      <w:hyperlink w:anchor="_P79_beginning_is_qualified by" w:history="1">
        <w:r w:rsidR="00600616" w:rsidRPr="0057462B">
          <w:rPr>
            <w:rStyle w:val="Hyperlink"/>
          </w:rPr>
          <w:t>P79</w:t>
        </w:r>
      </w:hyperlink>
      <w:r w:rsidR="00600616" w:rsidRPr="0057462B">
        <w:t xml:space="preserve"> beginning is qualified by: </w:t>
      </w:r>
      <w:hyperlink w:anchor="_E62_String" w:history="1">
        <w:r w:rsidR="00600616" w:rsidRPr="0057462B">
          <w:rPr>
            <w:rStyle w:val="Hyperlink"/>
          </w:rPr>
          <w:t>E62</w:t>
        </w:r>
      </w:hyperlink>
      <w:r w:rsidR="00600616" w:rsidRPr="0057462B">
        <w:t xml:space="preserve"> String</w:t>
      </w:r>
    </w:p>
    <w:p w14:paraId="5D40F561" w14:textId="77777777" w:rsidR="00600616" w:rsidRPr="0057462B" w:rsidRDefault="00E205B7" w:rsidP="00600616">
      <w:pPr>
        <w:ind w:left="1440"/>
      </w:pPr>
      <w:hyperlink w:anchor="_P80_end_is_qualified by" w:history="1">
        <w:r w:rsidR="00600616" w:rsidRPr="0057462B">
          <w:rPr>
            <w:rStyle w:val="Hyperlink"/>
          </w:rPr>
          <w:t>P80</w:t>
        </w:r>
      </w:hyperlink>
      <w:r w:rsidR="00600616" w:rsidRPr="0057462B">
        <w:t xml:space="preserve"> end is qualified by: </w:t>
      </w:r>
      <w:hyperlink w:anchor="_E62_String" w:history="1">
        <w:r w:rsidR="00600616" w:rsidRPr="0057462B">
          <w:rPr>
            <w:rStyle w:val="Hyperlink"/>
          </w:rPr>
          <w:t>E62</w:t>
        </w:r>
      </w:hyperlink>
      <w:r w:rsidR="00600616" w:rsidRPr="0057462B">
        <w:t xml:space="preserve"> String</w:t>
      </w:r>
    </w:p>
    <w:p w14:paraId="2012752A" w14:textId="77777777" w:rsidR="00600616" w:rsidRPr="0057462B" w:rsidRDefault="00E205B7" w:rsidP="00600616">
      <w:pPr>
        <w:ind w:left="1440"/>
      </w:pPr>
      <w:hyperlink w:anchor="_P81_ongoing_throughout" w:history="1">
        <w:r w:rsidR="00600616" w:rsidRPr="0057462B">
          <w:rPr>
            <w:rStyle w:val="Hyperlink"/>
          </w:rPr>
          <w:t>P81</w:t>
        </w:r>
      </w:hyperlink>
      <w:r w:rsidR="00600616" w:rsidRPr="0057462B">
        <w:t xml:space="preserve"> ongoing throughout: </w:t>
      </w:r>
      <w:hyperlink w:anchor="_E61_Time_Primitive" w:history="1">
        <w:r w:rsidR="00600616" w:rsidRPr="0057462B">
          <w:rPr>
            <w:rStyle w:val="Hyperlink"/>
          </w:rPr>
          <w:t>E61</w:t>
        </w:r>
      </w:hyperlink>
      <w:r w:rsidR="00600616" w:rsidRPr="0057462B">
        <w:t xml:space="preserve"> Time Primitive</w:t>
      </w:r>
    </w:p>
    <w:p w14:paraId="7F258773" w14:textId="77777777" w:rsidR="00600616" w:rsidRPr="0057462B" w:rsidRDefault="00E205B7" w:rsidP="00600616">
      <w:pPr>
        <w:ind w:left="1440"/>
      </w:pPr>
      <w:hyperlink w:anchor="_P82_at_some_time within" w:history="1">
        <w:r w:rsidR="00600616" w:rsidRPr="0057462B">
          <w:rPr>
            <w:rStyle w:val="Hyperlink"/>
          </w:rPr>
          <w:t>P82</w:t>
        </w:r>
      </w:hyperlink>
      <w:r w:rsidR="00600616" w:rsidRPr="0057462B">
        <w:t xml:space="preserve"> at some time within: </w:t>
      </w:r>
      <w:hyperlink w:anchor="_E61_Time_Primitive" w:history="1">
        <w:r w:rsidR="00600616" w:rsidRPr="0057462B">
          <w:rPr>
            <w:rStyle w:val="Hyperlink"/>
          </w:rPr>
          <w:t>E61</w:t>
        </w:r>
      </w:hyperlink>
      <w:r w:rsidR="00600616" w:rsidRPr="0057462B">
        <w:t xml:space="preserve"> Time Primitive</w:t>
      </w:r>
    </w:p>
    <w:p w14:paraId="5DCA33A6" w14:textId="77777777" w:rsidR="00600616" w:rsidRPr="0057462B" w:rsidRDefault="00E205B7" w:rsidP="00600616">
      <w:pPr>
        <w:ind w:left="1440"/>
      </w:pPr>
      <w:hyperlink w:anchor="_P83_had_at_least duration (was mini" w:history="1">
        <w:r w:rsidR="00600616" w:rsidRPr="0057462B">
          <w:rPr>
            <w:rStyle w:val="Hyperlink"/>
          </w:rPr>
          <w:t>P83</w:t>
        </w:r>
      </w:hyperlink>
      <w:r w:rsidR="00600616" w:rsidRPr="0057462B">
        <w:t xml:space="preserve"> had at least duration (was minimum duration of): </w:t>
      </w:r>
      <w:hyperlink w:anchor="_E54_Dimension" w:history="1">
        <w:r w:rsidR="00600616" w:rsidRPr="0057462B">
          <w:rPr>
            <w:rStyle w:val="Hyperlink"/>
          </w:rPr>
          <w:t>E54</w:t>
        </w:r>
      </w:hyperlink>
      <w:r w:rsidR="00600616" w:rsidRPr="0057462B">
        <w:t xml:space="preserve"> Dimension</w:t>
      </w:r>
    </w:p>
    <w:p w14:paraId="312C3E4C" w14:textId="77777777" w:rsidR="00600616" w:rsidRPr="0057462B" w:rsidRDefault="00E205B7" w:rsidP="00600616">
      <w:pPr>
        <w:ind w:left="1440"/>
      </w:pPr>
      <w:hyperlink w:anchor="_P84_had_at_most duration (was maxim" w:history="1">
        <w:r w:rsidR="00600616" w:rsidRPr="0057462B">
          <w:rPr>
            <w:rStyle w:val="Hyperlink"/>
          </w:rPr>
          <w:t>P84</w:t>
        </w:r>
      </w:hyperlink>
      <w:r w:rsidR="00600616" w:rsidRPr="0057462B">
        <w:t xml:space="preserve"> had at most duration (was maximum duration of): </w:t>
      </w:r>
      <w:hyperlink w:anchor="_E54_Dimension" w:history="1">
        <w:r w:rsidR="00600616" w:rsidRPr="0057462B">
          <w:rPr>
            <w:rStyle w:val="Hyperlink"/>
          </w:rPr>
          <w:t>E54</w:t>
        </w:r>
      </w:hyperlink>
      <w:r w:rsidR="00600616" w:rsidRPr="0057462B">
        <w:t xml:space="preserve"> Dimension</w:t>
      </w:r>
    </w:p>
    <w:p w14:paraId="095EBF08" w14:textId="77777777" w:rsidR="00600616" w:rsidRDefault="00E205B7" w:rsidP="00600616">
      <w:pPr>
        <w:widowControl w:val="0"/>
        <w:tabs>
          <w:tab w:val="left" w:pos="220"/>
          <w:tab w:val="left" w:pos="720"/>
        </w:tabs>
        <w:autoSpaceDE w:val="0"/>
        <w:autoSpaceDN w:val="0"/>
        <w:adjustRightInd w:val="0"/>
        <w:jc w:val="both"/>
        <w:rPr>
          <w:rFonts w:ascii="Arial" w:hAnsi="Arial" w:cs="Arial"/>
          <w:b/>
          <w:bCs/>
          <w:szCs w:val="20"/>
        </w:rPr>
      </w:pPr>
      <w:hyperlink w:anchor="_P86_falls_within_(contains)" w:history="1">
        <w:r w:rsidR="00600616" w:rsidRPr="0057462B">
          <w:rPr>
            <w:rStyle w:val="Hyperlink"/>
          </w:rPr>
          <w:t>P86</w:t>
        </w:r>
      </w:hyperlink>
      <w:r w:rsidR="00600616" w:rsidRPr="0057462B">
        <w:t xml:space="preserve"> falls within (contains): </w:t>
      </w:r>
      <w:hyperlink w:anchor="_E52_Time-Span" w:history="1">
        <w:r w:rsidR="00600616" w:rsidRPr="0057462B">
          <w:rPr>
            <w:rStyle w:val="Hyperlink"/>
          </w:rPr>
          <w:t>E52</w:t>
        </w:r>
      </w:hyperlink>
      <w:r w:rsidR="00600616" w:rsidRPr="0057462B">
        <w:t xml:space="preserve"> Time-Span</w:t>
      </w:r>
    </w:p>
    <w:p w14:paraId="6CF5C041" w14:textId="77777777" w:rsidR="00600616" w:rsidRPr="0057462B" w:rsidRDefault="00600616" w:rsidP="00600616">
      <w:pPr>
        <w:pStyle w:val="Heading3"/>
        <w:rPr>
          <w:szCs w:val="20"/>
        </w:rPr>
      </w:pPr>
      <w:bookmarkStart w:id="113" w:name="_Toc448324413"/>
      <w:bookmarkStart w:id="114" w:name="_Toc448329834"/>
      <w:r w:rsidRPr="0057462B">
        <w:t>E53 Place</w:t>
      </w:r>
      <w:bookmarkEnd w:id="108"/>
      <w:bookmarkEnd w:id="113"/>
      <w:bookmarkEnd w:id="114"/>
    </w:p>
    <w:p w14:paraId="2ADD6F6E" w14:textId="77777777" w:rsidR="00600616" w:rsidRPr="0057462B" w:rsidRDefault="00600616" w:rsidP="00600616">
      <w:r w:rsidRPr="0057462B">
        <w:t xml:space="preserve">Subclass of:   </w:t>
      </w:r>
      <w:r w:rsidRPr="0057462B">
        <w:tab/>
      </w:r>
      <w:hyperlink w:anchor="_E1_CRM_Entity" w:history="1">
        <w:r w:rsidRPr="0057462B">
          <w:rPr>
            <w:rStyle w:val="Hyperlink"/>
          </w:rPr>
          <w:t>E1</w:t>
        </w:r>
      </w:hyperlink>
      <w:r w:rsidRPr="0057462B">
        <w:t xml:space="preserve"> CRM Entity</w:t>
      </w:r>
    </w:p>
    <w:p w14:paraId="0C08A582" w14:textId="77777777" w:rsidR="00600616" w:rsidRPr="0057462B" w:rsidRDefault="00600616" w:rsidP="00600616">
      <w:pPr>
        <w:rPr>
          <w:szCs w:val="20"/>
        </w:rPr>
      </w:pPr>
    </w:p>
    <w:p w14:paraId="42C217D6" w14:textId="77777777" w:rsidR="00600616" w:rsidRPr="0057462B" w:rsidRDefault="00600616" w:rsidP="00600616">
      <w:pPr>
        <w:pStyle w:val="BodyTextIndent"/>
        <w:widowControl/>
        <w:ind w:left="1440" w:hanging="1440"/>
      </w:pPr>
      <w:r w:rsidRPr="0057462B">
        <w:t>Scope note:</w:t>
      </w:r>
      <w:r w:rsidRPr="0057462B">
        <w:tab/>
        <w:t xml:space="preserve">This class comprises extents in space, in particular on the surface of the earth, in the pure sense of physics: independent from temporal phenomena and matter. </w:t>
      </w:r>
    </w:p>
    <w:p w14:paraId="2B193BA5" w14:textId="77777777" w:rsidR="00600616" w:rsidRPr="0057462B" w:rsidRDefault="00600616" w:rsidP="00600616">
      <w:pPr>
        <w:pStyle w:val="BodyTextIndent"/>
        <w:widowControl/>
        <w:ind w:left="1440" w:hanging="1440"/>
      </w:pPr>
    </w:p>
    <w:p w14:paraId="0211E6B0" w14:textId="77777777" w:rsidR="00600616" w:rsidRPr="0057462B" w:rsidRDefault="00600616" w:rsidP="00600616">
      <w:pPr>
        <w:pStyle w:val="BodyTextIndent"/>
        <w:widowControl/>
        <w:ind w:left="1440" w:hanging="22"/>
      </w:pPr>
      <w:r w:rsidRPr="0057462B">
        <w:t>The instances of E53 Place are usually determined by reference to the position of “immobile” objects such as buildings, cities, mountains, rivers, or dedicated geodetic marks. A Place can be determined by combining a frame of reference and a location with respect to this frame. It may be identified by one or more instances of E44 Place Appellation.</w:t>
      </w:r>
    </w:p>
    <w:p w14:paraId="03CB94D4" w14:textId="77777777" w:rsidR="00600616" w:rsidRPr="0057462B" w:rsidRDefault="00600616" w:rsidP="00600616">
      <w:pPr>
        <w:pStyle w:val="BodyTextIndent"/>
        <w:widowControl/>
        <w:ind w:left="1440" w:hanging="1440"/>
      </w:pPr>
    </w:p>
    <w:p w14:paraId="341946E9" w14:textId="77777777" w:rsidR="00600616" w:rsidRPr="0057462B" w:rsidRDefault="00600616" w:rsidP="00600616">
      <w:pPr>
        <w:pStyle w:val="BodyTextIndent"/>
        <w:widowControl/>
        <w:ind w:left="1440" w:hanging="24"/>
      </w:pPr>
      <w:r w:rsidRPr="0057462B">
        <w:t xml:space="preserve"> It is sometimes argued that instances of E53 Place are best identified by global coordinates or absolute reference systems. However, relative references are often more relevant in the context of cultural documentation and tend to be more precise. In particular, we are often interested in position in relation to large, mobile objects, such as ships. For example, the Place at which Nelson died is known with reference to a large mobile object – H.M.S Victory. A resolution of this Place in terms of absolute coordinates would require knowledge of the movements of the vessel and the precise time of death, either of which may be revised, and the result would lack historical and cultural relevance.</w:t>
      </w:r>
    </w:p>
    <w:p w14:paraId="48C22476" w14:textId="77777777" w:rsidR="00600616" w:rsidRPr="0057462B" w:rsidRDefault="00600616" w:rsidP="00600616">
      <w:pPr>
        <w:pStyle w:val="BodyTextIndent"/>
        <w:widowControl/>
        <w:ind w:left="1440" w:hanging="1440"/>
      </w:pPr>
    </w:p>
    <w:p w14:paraId="5AFDACED" w14:textId="77777777" w:rsidR="00600616" w:rsidRPr="0057462B" w:rsidRDefault="00600616" w:rsidP="00600616">
      <w:pPr>
        <w:pStyle w:val="BodyTextIndent"/>
        <w:widowControl/>
        <w:ind w:left="1440" w:hanging="24"/>
      </w:pPr>
      <w:r w:rsidRPr="0057462B">
        <w:t>Any object can serve as a frame of reference for E53 Place determination. The model foresees the notion of a "section" of an E19 Physical Object as a valid E53 Place determination.</w:t>
      </w:r>
    </w:p>
    <w:p w14:paraId="50DFF163" w14:textId="77777777" w:rsidR="00600616" w:rsidRPr="0057462B" w:rsidRDefault="00600616" w:rsidP="00600616">
      <w:pPr>
        <w:pStyle w:val="BodyTextIndent"/>
        <w:widowControl/>
      </w:pPr>
      <w:r w:rsidRPr="0057462B">
        <w:t xml:space="preserve">Examples: </w:t>
      </w:r>
      <w:r w:rsidRPr="0057462B">
        <w:tab/>
      </w:r>
    </w:p>
    <w:p w14:paraId="3A3C5562" w14:textId="77777777" w:rsidR="00600616" w:rsidRPr="0057462B" w:rsidRDefault="00600616" w:rsidP="00600616">
      <w:pPr>
        <w:pStyle w:val="BodyTextIndent"/>
        <w:widowControl/>
        <w:numPr>
          <w:ilvl w:val="0"/>
          <w:numId w:val="4"/>
        </w:numPr>
      </w:pPr>
      <w:r w:rsidRPr="0057462B">
        <w:t>the extent of the UK in the year 2003</w:t>
      </w:r>
    </w:p>
    <w:p w14:paraId="37A45217" w14:textId="77777777" w:rsidR="00600616" w:rsidRPr="0057462B" w:rsidRDefault="00600616" w:rsidP="00600616">
      <w:pPr>
        <w:pStyle w:val="BodyTextIndent"/>
        <w:widowControl/>
        <w:numPr>
          <w:ilvl w:val="0"/>
          <w:numId w:val="4"/>
        </w:numPr>
      </w:pPr>
      <w:r w:rsidRPr="0057462B">
        <w:t>the position of the hallmark on the inside of my wedding ring</w:t>
      </w:r>
    </w:p>
    <w:p w14:paraId="35EE0CC1" w14:textId="77777777" w:rsidR="00600616" w:rsidRPr="0057462B" w:rsidRDefault="00600616" w:rsidP="00600616">
      <w:pPr>
        <w:pStyle w:val="BodyTextIndent"/>
        <w:widowControl/>
        <w:numPr>
          <w:ilvl w:val="0"/>
          <w:numId w:val="4"/>
        </w:numPr>
        <w:ind w:left="1843" w:hanging="403"/>
      </w:pPr>
      <w:r w:rsidRPr="0057462B">
        <w:t xml:space="preserve">the place referred to in the phrase: “Fish collected at three miles north of the confluence of the </w:t>
      </w:r>
      <w:proofErr w:type="spellStart"/>
      <w:r w:rsidRPr="0057462B">
        <w:t>Arve</w:t>
      </w:r>
      <w:proofErr w:type="spellEnd"/>
      <w:r w:rsidRPr="0057462B">
        <w:t xml:space="preserve"> and the Rhone”</w:t>
      </w:r>
    </w:p>
    <w:p w14:paraId="086C1E22" w14:textId="77777777" w:rsidR="00600616" w:rsidRPr="0057462B" w:rsidRDefault="00600616" w:rsidP="00600616">
      <w:pPr>
        <w:numPr>
          <w:ilvl w:val="0"/>
          <w:numId w:val="4"/>
        </w:numPr>
        <w:autoSpaceDE w:val="0"/>
        <w:autoSpaceDN w:val="0"/>
        <w:jc w:val="both"/>
        <w:rPr>
          <w:szCs w:val="20"/>
        </w:rPr>
      </w:pPr>
      <w:r w:rsidRPr="0057462B">
        <w:rPr>
          <w:szCs w:val="20"/>
        </w:rPr>
        <w:lastRenderedPageBreak/>
        <w:t xml:space="preserve">here -&gt; &lt;- </w:t>
      </w:r>
    </w:p>
    <w:p w14:paraId="36CCC5E9" w14:textId="77777777" w:rsidR="00600616" w:rsidRDefault="00600616" w:rsidP="00600616"/>
    <w:p w14:paraId="68D14107" w14:textId="77777777" w:rsidR="00600616" w:rsidRDefault="00600616" w:rsidP="00600616">
      <w:pPr>
        <w:pStyle w:val="BodyTextIndent"/>
        <w:widowControl/>
      </w:pPr>
      <w:r w:rsidRPr="00D67862">
        <w:t>In First Order Logic</w:t>
      </w:r>
      <w:r w:rsidRPr="0057462B">
        <w:t>:</w:t>
      </w:r>
    </w:p>
    <w:p w14:paraId="3EB88B06" w14:textId="77777777" w:rsidR="00600616" w:rsidRDefault="00600616" w:rsidP="00600616">
      <w:pPr>
        <w:pStyle w:val="BodyTextIndent"/>
        <w:widowControl/>
      </w:pPr>
      <w:r>
        <w:tab/>
      </w:r>
      <w:r>
        <w:tab/>
        <w:t>E53</w:t>
      </w:r>
      <w:r w:rsidRPr="00897555">
        <w:t xml:space="preserve">(x) </w:t>
      </w:r>
      <w:r w:rsidRPr="00897555">
        <w:rPr>
          <w:rFonts w:ascii="Cambria Math" w:hAnsi="Cambria Math" w:cs="Cambria Math"/>
        </w:rPr>
        <w:t>⊃</w:t>
      </w:r>
      <w:r w:rsidRPr="00897555">
        <w:t xml:space="preserve"> E1(x)</w:t>
      </w:r>
    </w:p>
    <w:p w14:paraId="48BA4B15" w14:textId="77777777" w:rsidR="00600616" w:rsidRDefault="00600616" w:rsidP="00600616"/>
    <w:p w14:paraId="2DDF3FAB" w14:textId="77777777" w:rsidR="00600616" w:rsidRPr="0057462B" w:rsidRDefault="00600616" w:rsidP="00600616">
      <w:r w:rsidRPr="0057462B">
        <w:t>Properties:</w:t>
      </w:r>
    </w:p>
    <w:p w14:paraId="689A5132" w14:textId="77777777" w:rsidR="00600616" w:rsidRPr="0057462B" w:rsidRDefault="00E205B7" w:rsidP="00600616">
      <w:pPr>
        <w:ind w:left="1440"/>
      </w:pPr>
      <w:hyperlink w:anchor="_P87_is_identified_by (identifies)" w:history="1">
        <w:r w:rsidR="00600616" w:rsidRPr="0057462B">
          <w:rPr>
            <w:rStyle w:val="Hyperlink"/>
          </w:rPr>
          <w:t>P87</w:t>
        </w:r>
      </w:hyperlink>
      <w:r w:rsidR="00600616" w:rsidRPr="0057462B">
        <w:t xml:space="preserve"> is identified by (identifies): </w:t>
      </w:r>
      <w:hyperlink w:anchor="_E44_Place_Appellation" w:history="1">
        <w:r w:rsidR="00600616" w:rsidRPr="0057462B">
          <w:rPr>
            <w:rStyle w:val="Hyperlink"/>
          </w:rPr>
          <w:t>E44</w:t>
        </w:r>
      </w:hyperlink>
      <w:r w:rsidR="00600616" w:rsidRPr="0057462B">
        <w:t xml:space="preserve"> Place Appellation</w:t>
      </w:r>
    </w:p>
    <w:p w14:paraId="0329CF59" w14:textId="77777777" w:rsidR="00600616" w:rsidRPr="0057462B" w:rsidRDefault="00E205B7" w:rsidP="00600616">
      <w:pPr>
        <w:ind w:left="1440"/>
      </w:pPr>
      <w:hyperlink w:anchor="_P89_falls_within_(contains)" w:history="1">
        <w:r w:rsidR="00600616" w:rsidRPr="0057462B">
          <w:rPr>
            <w:rStyle w:val="Hyperlink"/>
          </w:rPr>
          <w:t>P89</w:t>
        </w:r>
      </w:hyperlink>
      <w:r w:rsidR="00600616" w:rsidRPr="0057462B">
        <w:t xml:space="preserve"> falls within (contains): </w:t>
      </w:r>
      <w:hyperlink w:anchor="_E53_Place" w:history="1">
        <w:r w:rsidR="00600616" w:rsidRPr="0057462B">
          <w:rPr>
            <w:rStyle w:val="Hyperlink"/>
          </w:rPr>
          <w:t>E53</w:t>
        </w:r>
      </w:hyperlink>
      <w:r w:rsidR="00600616" w:rsidRPr="0057462B">
        <w:t xml:space="preserve"> Place</w:t>
      </w:r>
    </w:p>
    <w:p w14:paraId="7604372F" w14:textId="77777777" w:rsidR="00600616" w:rsidRPr="0057462B" w:rsidRDefault="00E205B7" w:rsidP="00600616">
      <w:pPr>
        <w:ind w:left="1440"/>
      </w:pPr>
      <w:hyperlink w:anchor="_P121_overlaps_with" w:history="1">
        <w:r w:rsidR="00600616" w:rsidRPr="0057462B">
          <w:rPr>
            <w:rStyle w:val="Hyperlink"/>
          </w:rPr>
          <w:t>P121</w:t>
        </w:r>
      </w:hyperlink>
      <w:r w:rsidR="00600616" w:rsidRPr="0057462B">
        <w:t xml:space="preserve"> overlaps with: </w:t>
      </w:r>
      <w:hyperlink w:anchor="_E53_Place" w:history="1">
        <w:r w:rsidR="00600616" w:rsidRPr="0057462B">
          <w:rPr>
            <w:rStyle w:val="Hyperlink"/>
          </w:rPr>
          <w:t>E53</w:t>
        </w:r>
      </w:hyperlink>
      <w:r w:rsidR="00600616" w:rsidRPr="0057462B">
        <w:t xml:space="preserve"> Place</w:t>
      </w:r>
    </w:p>
    <w:p w14:paraId="1AC60C93" w14:textId="77777777" w:rsidR="00600616" w:rsidRDefault="00E205B7" w:rsidP="00600616">
      <w:pPr>
        <w:ind w:left="1440"/>
      </w:pPr>
      <w:hyperlink w:anchor="_P122_borders_with" w:history="1">
        <w:r w:rsidR="00600616" w:rsidRPr="0057462B">
          <w:rPr>
            <w:rStyle w:val="Hyperlink"/>
          </w:rPr>
          <w:t>P122</w:t>
        </w:r>
      </w:hyperlink>
      <w:r w:rsidR="00600616" w:rsidRPr="0057462B">
        <w:t xml:space="preserve"> borders with: </w:t>
      </w:r>
      <w:hyperlink w:anchor="_E53_Place" w:history="1">
        <w:r w:rsidR="00600616" w:rsidRPr="0057462B">
          <w:rPr>
            <w:rStyle w:val="Hyperlink"/>
          </w:rPr>
          <w:t>E53</w:t>
        </w:r>
      </w:hyperlink>
      <w:r w:rsidR="00600616" w:rsidRPr="0057462B">
        <w:t xml:space="preserve"> Place</w:t>
      </w:r>
    </w:p>
    <w:p w14:paraId="3ADD2F9B" w14:textId="77777777" w:rsidR="00600616" w:rsidRDefault="00E205B7" w:rsidP="00600616">
      <w:pPr>
        <w:ind w:left="1440"/>
      </w:pPr>
      <w:hyperlink w:anchor="_P157(Px2)_is_at" w:history="1">
        <w:r w:rsidR="00600616" w:rsidRPr="00286F96">
          <w:rPr>
            <w:rStyle w:val="Hyperlink"/>
          </w:rPr>
          <w:t>P157</w:t>
        </w:r>
      </w:hyperlink>
      <w:r w:rsidR="00600616" w:rsidRPr="00286F96">
        <w:t xml:space="preserve"> is at rest relative to (provides reference space for): </w:t>
      </w:r>
      <w:hyperlink w:anchor="_E18_Physical_Thing" w:history="1">
        <w:r w:rsidR="00600616" w:rsidRPr="00286F96">
          <w:rPr>
            <w:rStyle w:val="Hyperlink"/>
          </w:rPr>
          <w:t>E18</w:t>
        </w:r>
      </w:hyperlink>
      <w:r w:rsidR="00600616" w:rsidRPr="00286F96">
        <w:t xml:space="preserve"> Physical Thing</w:t>
      </w:r>
    </w:p>
    <w:p w14:paraId="7AECE40D" w14:textId="64F32073" w:rsidR="00600616" w:rsidRDefault="00E205B7" w:rsidP="00600616">
      <w:pPr>
        <w:ind w:left="1440"/>
      </w:pPr>
      <w:hyperlink w:anchor="_P168_place_is" w:history="1">
        <w:r w:rsidR="00600616" w:rsidRPr="007B038D">
          <w:rPr>
            <w:rStyle w:val="Hyperlink"/>
          </w:rPr>
          <w:t>P168</w:t>
        </w:r>
      </w:hyperlink>
      <w:r w:rsidR="00600616">
        <w:t xml:space="preserve"> place is defined by (defines place) : </w:t>
      </w:r>
      <w:hyperlink w:anchor="_E94_Space_Primitive" w:history="1">
        <w:r w:rsidR="00600616" w:rsidRPr="007B038D">
          <w:rPr>
            <w:rStyle w:val="Hyperlink"/>
          </w:rPr>
          <w:t>E94</w:t>
        </w:r>
      </w:hyperlink>
      <w:r w:rsidR="00600616">
        <w:t xml:space="preserve"> Space Primitive</w:t>
      </w:r>
    </w:p>
    <w:p w14:paraId="230173DA" w14:textId="77777777" w:rsidR="003D27AD" w:rsidRPr="0057462B" w:rsidRDefault="003D27AD" w:rsidP="003D27AD">
      <w:pPr>
        <w:pStyle w:val="Heading3"/>
        <w:rPr>
          <w:szCs w:val="20"/>
        </w:rPr>
      </w:pPr>
      <w:bookmarkStart w:id="115" w:name="_Toc448324414"/>
      <w:bookmarkStart w:id="116" w:name="_Toc448329835"/>
      <w:r w:rsidRPr="0057462B">
        <w:t>E55 Type</w:t>
      </w:r>
      <w:bookmarkEnd w:id="90"/>
      <w:bookmarkEnd w:id="91"/>
      <w:bookmarkEnd w:id="92"/>
      <w:bookmarkEnd w:id="93"/>
      <w:bookmarkEnd w:id="94"/>
      <w:bookmarkEnd w:id="95"/>
      <w:bookmarkEnd w:id="115"/>
      <w:bookmarkEnd w:id="116"/>
    </w:p>
    <w:p w14:paraId="09C63077" w14:textId="77777777" w:rsidR="003D27AD" w:rsidRPr="0057462B" w:rsidRDefault="003D27AD" w:rsidP="003D27AD">
      <w:r w:rsidRPr="0057462B">
        <w:t xml:space="preserve">Subclass of: </w:t>
      </w:r>
      <w:r w:rsidRPr="0057462B">
        <w:tab/>
      </w:r>
      <w:hyperlink w:anchor="_E28_Conceptual_Object" w:history="1">
        <w:r w:rsidRPr="0057462B">
          <w:rPr>
            <w:rStyle w:val="Hyperlink"/>
            <w:szCs w:val="20"/>
          </w:rPr>
          <w:t>E28</w:t>
        </w:r>
      </w:hyperlink>
      <w:r w:rsidRPr="0057462B">
        <w:t xml:space="preserve"> Conceptual Object</w:t>
      </w:r>
    </w:p>
    <w:p w14:paraId="133DF689" w14:textId="77777777" w:rsidR="003D27AD" w:rsidRPr="0057462B" w:rsidRDefault="003D27AD" w:rsidP="003D27AD">
      <w:pPr>
        <w:rPr>
          <w:szCs w:val="20"/>
        </w:rPr>
      </w:pPr>
      <w:r w:rsidRPr="0057462B">
        <w:rPr>
          <w:szCs w:val="20"/>
        </w:rPr>
        <w:t xml:space="preserve">Superclass of: </w:t>
      </w:r>
      <w:r w:rsidRPr="0057462B">
        <w:rPr>
          <w:szCs w:val="20"/>
        </w:rPr>
        <w:tab/>
      </w:r>
      <w:hyperlink w:anchor="_E56_Language" w:history="1">
        <w:r w:rsidRPr="0057462B">
          <w:rPr>
            <w:rStyle w:val="Hyperlink"/>
            <w:szCs w:val="20"/>
          </w:rPr>
          <w:t>E56</w:t>
        </w:r>
      </w:hyperlink>
      <w:r w:rsidRPr="0057462B">
        <w:rPr>
          <w:szCs w:val="20"/>
        </w:rPr>
        <w:t xml:space="preserve"> Language</w:t>
      </w:r>
    </w:p>
    <w:p w14:paraId="4B27AD2D" w14:textId="77777777" w:rsidR="003D27AD" w:rsidRPr="0057462B" w:rsidRDefault="00E205B7" w:rsidP="003D27AD">
      <w:pPr>
        <w:ind w:left="720" w:firstLine="720"/>
        <w:rPr>
          <w:szCs w:val="20"/>
        </w:rPr>
      </w:pPr>
      <w:hyperlink w:anchor="_E57_Material" w:history="1">
        <w:r w:rsidR="003D27AD" w:rsidRPr="0057462B">
          <w:rPr>
            <w:rStyle w:val="Hyperlink"/>
            <w:szCs w:val="20"/>
          </w:rPr>
          <w:t>E57</w:t>
        </w:r>
      </w:hyperlink>
      <w:r w:rsidR="003D27AD" w:rsidRPr="0057462B">
        <w:rPr>
          <w:szCs w:val="20"/>
        </w:rPr>
        <w:t xml:space="preserve"> Material</w:t>
      </w:r>
    </w:p>
    <w:p w14:paraId="4C2B7528" w14:textId="77777777" w:rsidR="003D27AD" w:rsidRPr="0057462B" w:rsidRDefault="00E205B7" w:rsidP="003D27AD">
      <w:pPr>
        <w:ind w:left="720" w:firstLine="720"/>
        <w:rPr>
          <w:szCs w:val="20"/>
        </w:rPr>
      </w:pPr>
      <w:hyperlink w:anchor="_E58_Measurement_Unit" w:history="1">
        <w:r w:rsidR="003D27AD" w:rsidRPr="0057462B">
          <w:rPr>
            <w:rStyle w:val="Hyperlink"/>
            <w:szCs w:val="20"/>
          </w:rPr>
          <w:t>E58</w:t>
        </w:r>
      </w:hyperlink>
      <w:r w:rsidR="003D27AD" w:rsidRPr="0057462B">
        <w:rPr>
          <w:szCs w:val="20"/>
        </w:rPr>
        <w:t xml:space="preserve"> Measurement Unit</w:t>
      </w:r>
    </w:p>
    <w:p w14:paraId="3A3A6941" w14:textId="77777777" w:rsidR="003D27AD" w:rsidRPr="0057462B" w:rsidRDefault="003D27AD" w:rsidP="003D27AD">
      <w:pPr>
        <w:ind w:left="720" w:firstLine="720"/>
        <w:rPr>
          <w:szCs w:val="20"/>
        </w:rPr>
      </w:pPr>
    </w:p>
    <w:p w14:paraId="6DE4C7C4" w14:textId="77777777" w:rsidR="003D27AD" w:rsidRPr="0057462B" w:rsidRDefault="003D27AD" w:rsidP="003D27AD">
      <w:pPr>
        <w:ind w:left="1440" w:hanging="1440"/>
      </w:pPr>
      <w:r w:rsidRPr="0057462B">
        <w:t>Scope note:</w:t>
      </w:r>
      <w:r w:rsidRPr="0057462B">
        <w:tab/>
        <w:t xml:space="preserve">This class comprises concepts denoted by terms from thesauri and controlled vocabularies used to characterize and classify instances of CRM classes. Instances of E55 Type represent </w:t>
      </w:r>
      <w:proofErr w:type="gramStart"/>
      <w:r w:rsidRPr="0057462B">
        <w:t>concepts  in</w:t>
      </w:r>
      <w:proofErr w:type="gramEnd"/>
      <w:r w:rsidRPr="0057462B">
        <w:t xml:space="preserve"> contrast to instances of E41 Appellation which are used to name instances of CRM classes. </w:t>
      </w:r>
    </w:p>
    <w:p w14:paraId="7CD08C48" w14:textId="77777777" w:rsidR="003D27AD" w:rsidRPr="0057462B" w:rsidRDefault="003D27AD" w:rsidP="003D27AD">
      <w:pPr>
        <w:ind w:left="1440" w:hanging="1440"/>
      </w:pPr>
    </w:p>
    <w:p w14:paraId="67A29D84" w14:textId="77777777" w:rsidR="003D27AD" w:rsidRPr="0057462B" w:rsidRDefault="003D27AD" w:rsidP="003D27AD">
      <w:pPr>
        <w:ind w:left="1440"/>
      </w:pPr>
      <w:r w:rsidRPr="0057462B">
        <w:t xml:space="preserve">E55 Type is the CRM’s interface to domain specific ontologies and thesauri. These can be represented in the CRM as subclasses of E55 Type, forming hierarchies of terms, i.e. instances of E55 Type linked via P127 has broader  term (has narrower term). Such hierarchies may be extended with additional properties. </w:t>
      </w:r>
    </w:p>
    <w:p w14:paraId="6481B86D" w14:textId="77777777" w:rsidR="003D27AD" w:rsidRPr="0057462B" w:rsidRDefault="003D27AD" w:rsidP="003D27AD">
      <w:pPr>
        <w:jc w:val="both"/>
        <w:rPr>
          <w:szCs w:val="20"/>
        </w:rPr>
      </w:pPr>
      <w:r w:rsidRPr="0057462B">
        <w:rPr>
          <w:szCs w:val="20"/>
        </w:rPr>
        <w:t xml:space="preserve">Examples: </w:t>
      </w:r>
      <w:r w:rsidRPr="0057462B">
        <w:rPr>
          <w:szCs w:val="20"/>
        </w:rPr>
        <w:tab/>
      </w:r>
    </w:p>
    <w:p w14:paraId="5F8D27E1" w14:textId="77777777" w:rsidR="003D27AD" w:rsidRPr="0057462B" w:rsidRDefault="003D27AD" w:rsidP="003D27AD">
      <w:pPr>
        <w:numPr>
          <w:ilvl w:val="0"/>
          <w:numId w:val="35"/>
        </w:numPr>
        <w:autoSpaceDE w:val="0"/>
        <w:autoSpaceDN w:val="0"/>
        <w:jc w:val="both"/>
        <w:rPr>
          <w:szCs w:val="20"/>
        </w:rPr>
      </w:pPr>
      <w:r w:rsidRPr="0057462B">
        <w:rPr>
          <w:szCs w:val="20"/>
        </w:rPr>
        <w:t>weight, length, depth [types of E54]</w:t>
      </w:r>
    </w:p>
    <w:p w14:paraId="453FCD5C" w14:textId="77777777" w:rsidR="003D27AD" w:rsidRPr="0057462B" w:rsidRDefault="003D27AD" w:rsidP="003D27AD">
      <w:pPr>
        <w:numPr>
          <w:ilvl w:val="0"/>
          <w:numId w:val="35"/>
        </w:numPr>
        <w:autoSpaceDE w:val="0"/>
        <w:autoSpaceDN w:val="0"/>
        <w:jc w:val="both"/>
        <w:rPr>
          <w:szCs w:val="20"/>
        </w:rPr>
      </w:pPr>
      <w:r w:rsidRPr="0057462B">
        <w:rPr>
          <w:szCs w:val="20"/>
        </w:rPr>
        <w:t>portrait, sketch, animation [types of E38]</w:t>
      </w:r>
    </w:p>
    <w:p w14:paraId="3BB62E78" w14:textId="77777777" w:rsidR="003D27AD" w:rsidRPr="0057462B" w:rsidRDefault="003D27AD" w:rsidP="003D27AD">
      <w:pPr>
        <w:numPr>
          <w:ilvl w:val="0"/>
          <w:numId w:val="35"/>
        </w:numPr>
        <w:autoSpaceDE w:val="0"/>
        <w:autoSpaceDN w:val="0"/>
        <w:jc w:val="both"/>
        <w:rPr>
          <w:szCs w:val="20"/>
        </w:rPr>
      </w:pPr>
      <w:r w:rsidRPr="0057462B">
        <w:rPr>
          <w:szCs w:val="20"/>
        </w:rPr>
        <w:t>French, English, German [E56]</w:t>
      </w:r>
    </w:p>
    <w:p w14:paraId="57218896" w14:textId="77777777" w:rsidR="003D27AD" w:rsidRPr="0057462B" w:rsidRDefault="003D27AD" w:rsidP="003D27AD">
      <w:pPr>
        <w:numPr>
          <w:ilvl w:val="0"/>
          <w:numId w:val="35"/>
        </w:numPr>
        <w:autoSpaceDE w:val="0"/>
        <w:autoSpaceDN w:val="0"/>
        <w:jc w:val="both"/>
        <w:rPr>
          <w:szCs w:val="20"/>
        </w:rPr>
      </w:pPr>
      <w:r w:rsidRPr="0057462B">
        <w:rPr>
          <w:szCs w:val="20"/>
        </w:rPr>
        <w:t>excellent, good, poor [types of E3]</w:t>
      </w:r>
    </w:p>
    <w:p w14:paraId="3C81B7E9" w14:textId="77777777" w:rsidR="003D27AD" w:rsidRPr="0057462B" w:rsidRDefault="003D27AD" w:rsidP="003D27AD">
      <w:pPr>
        <w:numPr>
          <w:ilvl w:val="0"/>
          <w:numId w:val="35"/>
        </w:numPr>
        <w:autoSpaceDE w:val="0"/>
        <w:autoSpaceDN w:val="0"/>
        <w:jc w:val="both"/>
        <w:rPr>
          <w:szCs w:val="20"/>
        </w:rPr>
      </w:pPr>
      <w:r w:rsidRPr="0057462B">
        <w:rPr>
          <w:szCs w:val="20"/>
        </w:rPr>
        <w:t>Ford Model T, chop stick [types of E22]</w:t>
      </w:r>
    </w:p>
    <w:p w14:paraId="5779422E" w14:textId="77777777" w:rsidR="003D27AD" w:rsidRPr="0057462B" w:rsidRDefault="003D27AD" w:rsidP="003D27AD">
      <w:pPr>
        <w:numPr>
          <w:ilvl w:val="0"/>
          <w:numId w:val="35"/>
        </w:numPr>
        <w:autoSpaceDE w:val="0"/>
        <w:autoSpaceDN w:val="0"/>
        <w:jc w:val="both"/>
        <w:rPr>
          <w:szCs w:val="20"/>
        </w:rPr>
      </w:pPr>
      <w:r w:rsidRPr="0057462B">
        <w:rPr>
          <w:szCs w:val="20"/>
        </w:rPr>
        <w:t xml:space="preserve">cave, </w:t>
      </w:r>
      <w:proofErr w:type="spellStart"/>
      <w:r w:rsidRPr="0057462B">
        <w:rPr>
          <w:szCs w:val="20"/>
        </w:rPr>
        <w:t>doline</w:t>
      </w:r>
      <w:proofErr w:type="spellEnd"/>
      <w:r w:rsidRPr="0057462B">
        <w:rPr>
          <w:szCs w:val="20"/>
        </w:rPr>
        <w:t>, scratch [types of E26]</w:t>
      </w:r>
    </w:p>
    <w:p w14:paraId="61ECC510" w14:textId="77777777" w:rsidR="003D27AD" w:rsidRPr="0057462B" w:rsidRDefault="003D27AD" w:rsidP="003D27AD">
      <w:pPr>
        <w:numPr>
          <w:ilvl w:val="0"/>
          <w:numId w:val="35"/>
        </w:numPr>
        <w:autoSpaceDE w:val="0"/>
        <w:autoSpaceDN w:val="0"/>
        <w:jc w:val="both"/>
        <w:rPr>
          <w:szCs w:val="20"/>
        </w:rPr>
      </w:pPr>
      <w:r w:rsidRPr="0057462B">
        <w:rPr>
          <w:szCs w:val="20"/>
        </w:rPr>
        <w:t>poem, short story [types of E33]</w:t>
      </w:r>
    </w:p>
    <w:p w14:paraId="5350D54C" w14:textId="77777777" w:rsidR="003D27AD" w:rsidRPr="0057462B" w:rsidRDefault="003D27AD" w:rsidP="003D27AD">
      <w:pPr>
        <w:numPr>
          <w:ilvl w:val="0"/>
          <w:numId w:val="35"/>
        </w:numPr>
        <w:autoSpaceDE w:val="0"/>
        <w:autoSpaceDN w:val="0"/>
        <w:jc w:val="both"/>
        <w:rPr>
          <w:szCs w:val="20"/>
        </w:rPr>
      </w:pPr>
      <w:r w:rsidRPr="0057462B">
        <w:rPr>
          <w:szCs w:val="20"/>
        </w:rPr>
        <w:t>wedding, earthquake, skirmish [types of E5]</w:t>
      </w:r>
    </w:p>
    <w:p w14:paraId="5F13A052" w14:textId="77777777" w:rsidR="003D27AD" w:rsidRDefault="003D27AD" w:rsidP="003D27AD">
      <w:bookmarkStart w:id="117" w:name="_Toc25402971"/>
      <w:bookmarkStart w:id="118" w:name="_Toc40519357"/>
      <w:bookmarkStart w:id="119" w:name="_Toc40584348"/>
      <w:bookmarkStart w:id="120" w:name="_Toc40597361"/>
    </w:p>
    <w:p w14:paraId="0EFA5038" w14:textId="77777777" w:rsidR="003D27AD" w:rsidRDefault="003D27AD" w:rsidP="003D27AD">
      <w:pPr>
        <w:pStyle w:val="BodyTextIndent"/>
        <w:widowControl/>
      </w:pPr>
      <w:r w:rsidRPr="00D67862">
        <w:t>In First Order Logic</w:t>
      </w:r>
      <w:r w:rsidRPr="0057462B">
        <w:t>:</w:t>
      </w:r>
    </w:p>
    <w:p w14:paraId="33E4336F" w14:textId="77777777" w:rsidR="003D27AD" w:rsidRDefault="003D27AD" w:rsidP="003D27AD">
      <w:pPr>
        <w:pStyle w:val="BodyTextIndent"/>
        <w:widowControl/>
      </w:pPr>
      <w:r>
        <w:tab/>
      </w:r>
      <w:r>
        <w:tab/>
      </w:r>
      <w:r w:rsidRPr="00897555">
        <w:t xml:space="preserve">E55(x) </w:t>
      </w:r>
      <w:r w:rsidRPr="00897555">
        <w:rPr>
          <w:rFonts w:ascii="Cambria Math" w:hAnsi="Cambria Math" w:cs="Cambria Math"/>
        </w:rPr>
        <w:t>⊃</w:t>
      </w:r>
      <w:r w:rsidRPr="00897555">
        <w:t xml:space="preserve"> E28(x)</w:t>
      </w:r>
    </w:p>
    <w:p w14:paraId="549600EA" w14:textId="77777777" w:rsidR="003D27AD" w:rsidRDefault="003D27AD" w:rsidP="003D27AD"/>
    <w:p w14:paraId="19ADF7D0" w14:textId="77777777" w:rsidR="003D27AD" w:rsidRPr="0057462B" w:rsidRDefault="003D27AD" w:rsidP="003D27AD">
      <w:r w:rsidRPr="0057462B">
        <w:t>Properties:</w:t>
      </w:r>
      <w:bookmarkEnd w:id="117"/>
      <w:bookmarkEnd w:id="118"/>
      <w:bookmarkEnd w:id="119"/>
      <w:bookmarkEnd w:id="120"/>
    </w:p>
    <w:p w14:paraId="4208A221" w14:textId="77777777" w:rsidR="003D27AD" w:rsidRPr="0057462B" w:rsidRDefault="003D27AD" w:rsidP="003D27AD">
      <w:r w:rsidRPr="0057462B">
        <w:tab/>
      </w:r>
      <w:r w:rsidRPr="0057462B">
        <w:tab/>
      </w:r>
      <w:hyperlink w:anchor="_P127_has_broader_term (has narrower" w:history="1">
        <w:r w:rsidRPr="0057462B">
          <w:rPr>
            <w:rStyle w:val="Hyperlink"/>
          </w:rPr>
          <w:t>P127</w:t>
        </w:r>
      </w:hyperlink>
      <w:r w:rsidRPr="0057462B">
        <w:t xml:space="preserve"> has broader term (has narrower term): </w:t>
      </w:r>
      <w:hyperlink w:anchor="_E55_Type" w:history="1">
        <w:r w:rsidRPr="0057462B">
          <w:rPr>
            <w:rStyle w:val="Hyperlink"/>
          </w:rPr>
          <w:t>E55</w:t>
        </w:r>
      </w:hyperlink>
      <w:r w:rsidRPr="0057462B">
        <w:t xml:space="preserve"> Type</w:t>
      </w:r>
    </w:p>
    <w:p w14:paraId="6040B556" w14:textId="77777777" w:rsidR="003D27AD" w:rsidRPr="0057462B" w:rsidRDefault="003D27AD" w:rsidP="003D27AD">
      <w:r w:rsidRPr="0057462B">
        <w:tab/>
      </w:r>
      <w:r w:rsidRPr="0057462B">
        <w:tab/>
      </w:r>
      <w:hyperlink w:anchor="_P151_was_formed" w:history="1">
        <w:r w:rsidRPr="0057462B">
          <w:rPr>
            <w:rStyle w:val="Hyperlink"/>
          </w:rPr>
          <w:t>P150</w:t>
        </w:r>
      </w:hyperlink>
      <w:r w:rsidRPr="0057462B">
        <w:t xml:space="preserve"> defines typical parts of(define typical wholes for): </w:t>
      </w:r>
      <w:hyperlink w:anchor="_E55_Type" w:history="1">
        <w:r w:rsidRPr="0057462B">
          <w:rPr>
            <w:rStyle w:val="Hyperlink"/>
          </w:rPr>
          <w:t>E55</w:t>
        </w:r>
      </w:hyperlink>
      <w:r w:rsidRPr="0057462B">
        <w:t xml:space="preserve"> Type</w:t>
      </w:r>
    </w:p>
    <w:p w14:paraId="4EA5ACF7" w14:textId="77777777" w:rsidR="00600616" w:rsidRDefault="00600616" w:rsidP="000E235F">
      <w:pPr>
        <w:widowControl w:val="0"/>
        <w:tabs>
          <w:tab w:val="left" w:pos="220"/>
          <w:tab w:val="left" w:pos="720"/>
        </w:tabs>
        <w:autoSpaceDE w:val="0"/>
        <w:autoSpaceDN w:val="0"/>
        <w:adjustRightInd w:val="0"/>
        <w:jc w:val="both"/>
        <w:rPr>
          <w:rFonts w:ascii="Arial" w:hAnsi="Arial" w:cs="Arial"/>
          <w:b/>
          <w:bCs/>
          <w:szCs w:val="20"/>
        </w:rPr>
      </w:pPr>
    </w:p>
    <w:p w14:paraId="09ACF1A0" w14:textId="77777777" w:rsidR="003D27AD" w:rsidRPr="00CE0386" w:rsidRDefault="003D27AD" w:rsidP="003D27AD">
      <w:pPr>
        <w:pStyle w:val="Heading3"/>
      </w:pPr>
      <w:bookmarkStart w:id="121" w:name="_Toc443664361"/>
      <w:bookmarkStart w:id="122" w:name="_Toc448324415"/>
      <w:bookmarkStart w:id="123" w:name="_Toc448329836"/>
      <w:r w:rsidRPr="00CE0386">
        <w:t xml:space="preserve">E92 </w:t>
      </w:r>
      <w:proofErr w:type="spellStart"/>
      <w:r w:rsidRPr="00CE0386">
        <w:t>Spacetime</w:t>
      </w:r>
      <w:proofErr w:type="spellEnd"/>
      <w:r w:rsidRPr="00CE0386">
        <w:t xml:space="preserve"> Volume</w:t>
      </w:r>
      <w:bookmarkEnd w:id="121"/>
      <w:bookmarkEnd w:id="122"/>
      <w:bookmarkEnd w:id="123"/>
    </w:p>
    <w:p w14:paraId="4ABE422B" w14:textId="77777777" w:rsidR="003D27AD" w:rsidRPr="00CE0386" w:rsidRDefault="003D27AD" w:rsidP="003D27AD">
      <w:pPr>
        <w:rPr>
          <w:rFonts w:ascii="Calibri" w:eastAsia="Calibri" w:hAnsi="Calibri"/>
        </w:rPr>
      </w:pPr>
    </w:p>
    <w:p w14:paraId="7FFD4A8D" w14:textId="77777777" w:rsidR="003D27AD" w:rsidRDefault="003D27AD" w:rsidP="003D27AD">
      <w:pPr>
        <w:rPr>
          <w:szCs w:val="20"/>
        </w:rPr>
      </w:pPr>
      <w:r w:rsidRPr="00E50BF3">
        <w:rPr>
          <w:szCs w:val="20"/>
        </w:rPr>
        <w:t>Subclass</w:t>
      </w:r>
      <w:r w:rsidRPr="00E50BF3">
        <w:rPr>
          <w:rFonts w:eastAsia="Calibri"/>
        </w:rPr>
        <w:t xml:space="preserve"> </w:t>
      </w:r>
      <w:r w:rsidRPr="00E50BF3">
        <w:rPr>
          <w:szCs w:val="20"/>
        </w:rPr>
        <w:t>of</w:t>
      </w:r>
      <w:r w:rsidRPr="00E50BF3">
        <w:rPr>
          <w:rFonts w:eastAsia="Calibri"/>
        </w:rPr>
        <w:t xml:space="preserve">: </w:t>
      </w:r>
      <w:r>
        <w:rPr>
          <w:rFonts w:eastAsia="Calibri"/>
        </w:rPr>
        <w:tab/>
      </w:r>
      <w:hyperlink w:anchor="_E1_CRM_Entity" w:history="1">
        <w:r w:rsidRPr="00E50BF3">
          <w:rPr>
            <w:rFonts w:eastAsia="Calibri"/>
            <w:color w:val="0000FF"/>
            <w:u w:val="single"/>
          </w:rPr>
          <w:t>E1</w:t>
        </w:r>
      </w:hyperlink>
      <w:r w:rsidRPr="00E50BF3">
        <w:rPr>
          <w:rFonts w:eastAsia="Calibri"/>
        </w:rPr>
        <w:t xml:space="preserve"> CRM </w:t>
      </w:r>
      <w:r w:rsidRPr="00E50BF3">
        <w:rPr>
          <w:szCs w:val="20"/>
        </w:rPr>
        <w:t>Entity</w:t>
      </w:r>
    </w:p>
    <w:p w14:paraId="332208BF" w14:textId="77777777" w:rsidR="003D27AD" w:rsidRDefault="003D27AD" w:rsidP="003D27AD">
      <w:pPr>
        <w:rPr>
          <w:lang w:val="en-US"/>
        </w:rPr>
      </w:pPr>
      <w:r w:rsidRPr="0057462B">
        <w:t xml:space="preserve">Superclass of: </w:t>
      </w:r>
      <w:r>
        <w:tab/>
      </w:r>
      <w:hyperlink w:anchor="_E4_Period" w:history="1">
        <w:r w:rsidRPr="004F5FF6">
          <w:rPr>
            <w:rStyle w:val="Hyperlink"/>
            <w:lang w:val="en-US"/>
          </w:rPr>
          <w:t>E4</w:t>
        </w:r>
      </w:hyperlink>
      <w:r>
        <w:rPr>
          <w:lang w:val="en-US"/>
        </w:rPr>
        <w:t xml:space="preserve"> Period</w:t>
      </w:r>
    </w:p>
    <w:p w14:paraId="3BB6553D" w14:textId="77777777" w:rsidR="003D27AD" w:rsidRDefault="003D27AD" w:rsidP="003D27AD">
      <w:pPr>
        <w:rPr>
          <w:lang w:val="en-US"/>
        </w:rPr>
      </w:pPr>
      <w:r>
        <w:rPr>
          <w:lang w:val="en-US"/>
        </w:rPr>
        <w:tab/>
      </w:r>
      <w:r>
        <w:rPr>
          <w:lang w:val="en-US"/>
        </w:rPr>
        <w:tab/>
      </w:r>
      <w:hyperlink w:anchor="_E18_Physical_Thing" w:history="1">
        <w:r w:rsidRPr="004F5FF6">
          <w:rPr>
            <w:rStyle w:val="Hyperlink"/>
            <w:lang w:val="en-US"/>
          </w:rPr>
          <w:t>E18</w:t>
        </w:r>
      </w:hyperlink>
      <w:r>
        <w:rPr>
          <w:lang w:val="en-US"/>
        </w:rPr>
        <w:t xml:space="preserve"> Physical Thing</w:t>
      </w:r>
    </w:p>
    <w:p w14:paraId="5CF0D46F" w14:textId="77777777" w:rsidR="003D27AD" w:rsidRDefault="00E205B7" w:rsidP="003D27AD">
      <w:pPr>
        <w:ind w:left="720" w:firstLine="720"/>
        <w:rPr>
          <w:lang w:val="en-US"/>
        </w:rPr>
      </w:pPr>
      <w:hyperlink w:anchor="_E93_Presence" w:history="1">
        <w:r w:rsidR="003D27AD" w:rsidRPr="00DF0CE2">
          <w:rPr>
            <w:rStyle w:val="Hyperlink"/>
            <w:lang w:val="en-US"/>
          </w:rPr>
          <w:t>E93</w:t>
        </w:r>
      </w:hyperlink>
      <w:r w:rsidR="003D27AD" w:rsidRPr="0032425D">
        <w:rPr>
          <w:lang w:val="en-US"/>
        </w:rPr>
        <w:t xml:space="preserve"> </w:t>
      </w:r>
      <w:r w:rsidR="003D27AD">
        <w:rPr>
          <w:lang w:val="en-US"/>
        </w:rPr>
        <w:t>Presence</w:t>
      </w:r>
    </w:p>
    <w:p w14:paraId="1E1286E9" w14:textId="77777777" w:rsidR="003D27AD" w:rsidRPr="0057462B" w:rsidRDefault="003D27AD" w:rsidP="003D27AD"/>
    <w:p w14:paraId="47CE514A" w14:textId="77777777" w:rsidR="003D27AD" w:rsidRPr="00E50BF3" w:rsidRDefault="003D27AD" w:rsidP="003D27AD">
      <w:pPr>
        <w:ind w:left="1701" w:hanging="1701"/>
        <w:jc w:val="both"/>
        <w:rPr>
          <w:szCs w:val="20"/>
        </w:rPr>
      </w:pPr>
      <w:r w:rsidRPr="00E50BF3">
        <w:rPr>
          <w:szCs w:val="20"/>
        </w:rPr>
        <w:t>Scope</w:t>
      </w:r>
      <w:r w:rsidRPr="00E50BF3">
        <w:rPr>
          <w:rFonts w:eastAsia="Calibri"/>
        </w:rPr>
        <w:t xml:space="preserve"> </w:t>
      </w:r>
      <w:r w:rsidRPr="00E50BF3">
        <w:rPr>
          <w:szCs w:val="20"/>
        </w:rPr>
        <w:t>note</w:t>
      </w:r>
      <w:r w:rsidRPr="00E50BF3">
        <w:rPr>
          <w:rFonts w:eastAsia="Calibri"/>
        </w:rPr>
        <w:t xml:space="preserve">:  </w:t>
      </w:r>
      <w:r w:rsidRPr="00E50BF3">
        <w:rPr>
          <w:rFonts w:eastAsia="Calibri"/>
        </w:rPr>
        <w:tab/>
      </w:r>
      <w:r w:rsidRPr="00E50BF3">
        <w:rPr>
          <w:szCs w:val="20"/>
        </w:rPr>
        <w:t xml:space="preserve">This class comprises 4 dimensional point sets (volumes) in physical </w:t>
      </w:r>
      <w:proofErr w:type="spellStart"/>
      <w:r w:rsidRPr="00E50BF3">
        <w:rPr>
          <w:szCs w:val="20"/>
        </w:rPr>
        <w:t>spacetime</w:t>
      </w:r>
      <w:proofErr w:type="spellEnd"/>
      <w:r w:rsidRPr="00E50BF3">
        <w:rPr>
          <w:szCs w:val="20"/>
        </w:rPr>
        <w:t xml:space="preserve"> regardless its true geometric form. They may derive their identity from being the extent of a material phenomenon or from being the interpretation of an expression defining an extent in </w:t>
      </w:r>
      <w:proofErr w:type="spellStart"/>
      <w:r w:rsidRPr="00E50BF3">
        <w:rPr>
          <w:szCs w:val="20"/>
        </w:rPr>
        <w:t>spacetime</w:t>
      </w:r>
      <w:proofErr w:type="spellEnd"/>
      <w:r w:rsidRPr="00E50BF3">
        <w:rPr>
          <w:szCs w:val="20"/>
        </w:rPr>
        <w:t xml:space="preserve">. Intersections of instances of E92 </w:t>
      </w:r>
      <w:proofErr w:type="spellStart"/>
      <w:r w:rsidRPr="00E50BF3">
        <w:rPr>
          <w:szCs w:val="20"/>
        </w:rPr>
        <w:t>Spacetime</w:t>
      </w:r>
      <w:proofErr w:type="spellEnd"/>
      <w:r w:rsidRPr="00E50BF3">
        <w:rPr>
          <w:szCs w:val="20"/>
        </w:rPr>
        <w:t xml:space="preserve"> Volume, Place and Timespan are also regarded as instances of E92 </w:t>
      </w:r>
      <w:proofErr w:type="spellStart"/>
      <w:r w:rsidRPr="00E50BF3">
        <w:rPr>
          <w:szCs w:val="20"/>
        </w:rPr>
        <w:t>Spacetime</w:t>
      </w:r>
      <w:proofErr w:type="spellEnd"/>
      <w:r w:rsidRPr="00E50BF3">
        <w:rPr>
          <w:szCs w:val="20"/>
        </w:rPr>
        <w:t xml:space="preserve"> Volume.  An instance of E92 </w:t>
      </w:r>
      <w:proofErr w:type="spellStart"/>
      <w:r w:rsidRPr="00E50BF3">
        <w:rPr>
          <w:szCs w:val="20"/>
        </w:rPr>
        <w:t>Spacetime</w:t>
      </w:r>
      <w:proofErr w:type="spellEnd"/>
      <w:r w:rsidRPr="00E50BF3">
        <w:rPr>
          <w:szCs w:val="20"/>
        </w:rPr>
        <w:t xml:space="preserve"> Volume is either contiguous or composed of a finite number of contiguous subsets. Its boundaries may be fuzzy due to the </w:t>
      </w:r>
      <w:r w:rsidRPr="00E50BF3">
        <w:rPr>
          <w:szCs w:val="20"/>
        </w:rPr>
        <w:lastRenderedPageBreak/>
        <w:t>properties of the phenomena it derives from or due to the limited precision up to which defining expression can be</w:t>
      </w:r>
      <w:r w:rsidRPr="00E50BF3">
        <w:rPr>
          <w:rFonts w:eastAsia="Calibri"/>
        </w:rPr>
        <w:t xml:space="preserve"> identified with a real extent in </w:t>
      </w:r>
      <w:proofErr w:type="spellStart"/>
      <w:r w:rsidRPr="00E50BF3">
        <w:rPr>
          <w:rFonts w:eastAsia="Calibri"/>
        </w:rPr>
        <w:t>spacetime</w:t>
      </w:r>
      <w:proofErr w:type="spellEnd"/>
      <w:r w:rsidRPr="00E50BF3">
        <w:rPr>
          <w:rFonts w:eastAsia="Calibri"/>
        </w:rPr>
        <w:t xml:space="preserve">. The duration of existence of an instance of a </w:t>
      </w:r>
      <w:proofErr w:type="spellStart"/>
      <w:r w:rsidRPr="00E50BF3">
        <w:rPr>
          <w:rFonts w:eastAsia="Calibri"/>
        </w:rPr>
        <w:t>spacetime</w:t>
      </w:r>
      <w:proofErr w:type="spellEnd"/>
      <w:r w:rsidRPr="00E50BF3">
        <w:rPr>
          <w:rFonts w:eastAsia="Calibri"/>
        </w:rPr>
        <w:t xml:space="preserve"> </w:t>
      </w:r>
      <w:r w:rsidRPr="00E50BF3">
        <w:rPr>
          <w:szCs w:val="20"/>
        </w:rPr>
        <w:t>volume is trivially its projection on time.</w:t>
      </w:r>
    </w:p>
    <w:p w14:paraId="51116A02" w14:textId="77777777" w:rsidR="003D27AD" w:rsidRPr="00E50BF3" w:rsidRDefault="003D27AD" w:rsidP="003D27AD">
      <w:pPr>
        <w:jc w:val="both"/>
        <w:rPr>
          <w:rFonts w:eastAsia="Calibri"/>
        </w:rPr>
      </w:pPr>
      <w:r w:rsidRPr="00E50BF3">
        <w:rPr>
          <w:rFonts w:eastAsia="Calibri"/>
        </w:rPr>
        <w:t>Examples:</w:t>
      </w:r>
    </w:p>
    <w:p w14:paraId="241CBEAC" w14:textId="77777777" w:rsidR="003D27AD" w:rsidRPr="00E50BF3" w:rsidRDefault="003D27AD" w:rsidP="003D27AD">
      <w:pPr>
        <w:numPr>
          <w:ilvl w:val="0"/>
          <w:numId w:val="36"/>
        </w:numPr>
        <w:spacing w:before="180"/>
        <w:ind w:left="1985" w:hanging="284"/>
        <w:jc w:val="both"/>
        <w:rPr>
          <w:rFonts w:eastAsia="Calibri"/>
        </w:rPr>
      </w:pPr>
      <w:r w:rsidRPr="00E50BF3">
        <w:rPr>
          <w:rFonts w:eastAsia="Calibri"/>
        </w:rPr>
        <w:t xml:space="preserve">the </w:t>
      </w:r>
      <w:proofErr w:type="spellStart"/>
      <w:r w:rsidRPr="00E50BF3">
        <w:rPr>
          <w:rFonts w:eastAsia="Calibri"/>
        </w:rPr>
        <w:t>spacetime</w:t>
      </w:r>
      <w:proofErr w:type="spellEnd"/>
      <w:r w:rsidRPr="00E50BF3">
        <w:rPr>
          <w:rFonts w:eastAsia="Calibri"/>
        </w:rPr>
        <w:t xml:space="preserve"> Volume of the Event of </w:t>
      </w:r>
      <w:proofErr w:type="spellStart"/>
      <w:r w:rsidRPr="00E50BF3">
        <w:rPr>
          <w:rFonts w:eastAsia="Calibri"/>
        </w:rPr>
        <w:t>Ceasars</w:t>
      </w:r>
      <w:proofErr w:type="spellEnd"/>
      <w:r w:rsidRPr="00E50BF3">
        <w:rPr>
          <w:rFonts w:eastAsia="Calibri"/>
        </w:rPr>
        <w:t xml:space="preserve"> murder</w:t>
      </w:r>
    </w:p>
    <w:p w14:paraId="7DCB8E31" w14:textId="77777777" w:rsidR="003D27AD" w:rsidRPr="00E50BF3" w:rsidRDefault="003D27AD" w:rsidP="003D27AD">
      <w:pPr>
        <w:numPr>
          <w:ilvl w:val="0"/>
          <w:numId w:val="36"/>
        </w:numPr>
        <w:spacing w:before="180"/>
        <w:ind w:left="1985" w:hanging="284"/>
        <w:jc w:val="both"/>
        <w:rPr>
          <w:rFonts w:eastAsia="Calibri"/>
        </w:rPr>
      </w:pPr>
      <w:r w:rsidRPr="00E50BF3">
        <w:rPr>
          <w:rFonts w:eastAsia="Calibri"/>
        </w:rPr>
        <w:t xml:space="preserve">the </w:t>
      </w:r>
      <w:proofErr w:type="spellStart"/>
      <w:r w:rsidRPr="00E50BF3">
        <w:rPr>
          <w:rFonts w:eastAsia="Calibri"/>
        </w:rPr>
        <w:t>spacetime</w:t>
      </w:r>
      <w:proofErr w:type="spellEnd"/>
      <w:r w:rsidRPr="00E50BF3">
        <w:rPr>
          <w:rFonts w:eastAsia="Calibri"/>
        </w:rPr>
        <w:t xml:space="preserve"> Volume where and when the carbon 14 dating of the "</w:t>
      </w:r>
      <w:proofErr w:type="spellStart"/>
      <w:r w:rsidRPr="00E50BF3">
        <w:rPr>
          <w:rFonts w:eastAsia="Calibri"/>
        </w:rPr>
        <w:t>Schoeninger</w:t>
      </w:r>
      <w:proofErr w:type="spellEnd"/>
      <w:r w:rsidRPr="00E50BF3">
        <w:rPr>
          <w:rFonts w:eastAsia="Calibri"/>
        </w:rPr>
        <w:t xml:space="preserve"> Speer II" in 1996 took place</w:t>
      </w:r>
    </w:p>
    <w:p w14:paraId="051AF979" w14:textId="77777777" w:rsidR="003D27AD" w:rsidRPr="00E50BF3" w:rsidRDefault="003D27AD" w:rsidP="003D27AD">
      <w:pPr>
        <w:numPr>
          <w:ilvl w:val="0"/>
          <w:numId w:val="36"/>
        </w:numPr>
        <w:spacing w:before="180"/>
        <w:ind w:left="1985" w:hanging="284"/>
        <w:jc w:val="both"/>
      </w:pPr>
      <w:r w:rsidRPr="00E50BF3">
        <w:rPr>
          <w:rFonts w:eastAsia="Calibri"/>
        </w:rPr>
        <w:t xml:space="preserve">the </w:t>
      </w:r>
      <w:proofErr w:type="spellStart"/>
      <w:r w:rsidRPr="00E50BF3">
        <w:rPr>
          <w:rFonts w:eastAsia="Calibri"/>
        </w:rPr>
        <w:t>spatio</w:t>
      </w:r>
      <w:proofErr w:type="spellEnd"/>
      <w:r w:rsidRPr="00E50BF3">
        <w:rPr>
          <w:rFonts w:eastAsia="Calibri"/>
        </w:rPr>
        <w:t>-temporal trajectory of the H.M.S. Victory from its building to its actual location</w:t>
      </w:r>
    </w:p>
    <w:p w14:paraId="76E13A3F" w14:textId="77777777" w:rsidR="003D27AD" w:rsidRPr="00E50BF3" w:rsidRDefault="003D27AD" w:rsidP="003D27AD">
      <w:pPr>
        <w:numPr>
          <w:ilvl w:val="0"/>
          <w:numId w:val="36"/>
        </w:numPr>
        <w:spacing w:before="180"/>
        <w:ind w:left="1985" w:hanging="284"/>
        <w:jc w:val="both"/>
      </w:pPr>
      <w:r w:rsidRPr="00E50BF3">
        <w:rPr>
          <w:rFonts w:eastAsia="Calibri"/>
        </w:rPr>
        <w:t xml:space="preserve">the </w:t>
      </w:r>
      <w:proofErr w:type="spellStart"/>
      <w:r w:rsidRPr="00E50BF3">
        <w:rPr>
          <w:rFonts w:eastAsia="Calibri"/>
        </w:rPr>
        <w:t>spacetime</w:t>
      </w:r>
      <w:proofErr w:type="spellEnd"/>
      <w:r w:rsidRPr="00E50BF3">
        <w:rPr>
          <w:rFonts w:eastAsia="Calibri"/>
        </w:rPr>
        <w:t xml:space="preserve"> volume defined by a polygon approximating the Danube river flood in Austria between 6</w:t>
      </w:r>
      <w:r w:rsidRPr="00E50BF3">
        <w:rPr>
          <w:rFonts w:eastAsia="Calibri"/>
          <w:vertAlign w:val="superscript"/>
        </w:rPr>
        <w:t>th</w:t>
      </w:r>
      <w:r w:rsidRPr="00E50BF3">
        <w:rPr>
          <w:rFonts w:eastAsia="Calibri"/>
        </w:rPr>
        <w:t xml:space="preserve"> and 9</w:t>
      </w:r>
      <w:r w:rsidRPr="00E50BF3">
        <w:rPr>
          <w:rFonts w:eastAsia="Calibri"/>
          <w:vertAlign w:val="superscript"/>
        </w:rPr>
        <w:t>th</w:t>
      </w:r>
      <w:r w:rsidRPr="00E50BF3">
        <w:rPr>
          <w:rFonts w:eastAsia="Calibri"/>
        </w:rPr>
        <w:t xml:space="preserve"> of August 2002</w:t>
      </w:r>
    </w:p>
    <w:p w14:paraId="398471EE" w14:textId="77777777" w:rsidR="003D27AD" w:rsidRPr="00E50BF3" w:rsidRDefault="003D27AD" w:rsidP="003D27AD">
      <w:pPr>
        <w:jc w:val="both"/>
        <w:rPr>
          <w:rFonts w:eastAsia="Calibri"/>
        </w:rPr>
      </w:pPr>
    </w:p>
    <w:p w14:paraId="291398CB" w14:textId="77777777" w:rsidR="003D27AD" w:rsidRPr="00D67862" w:rsidRDefault="003D27AD" w:rsidP="003D27AD">
      <w:r w:rsidRPr="00D67862">
        <w:t xml:space="preserve">In First Order Logic: </w:t>
      </w:r>
    </w:p>
    <w:p w14:paraId="6FD97BB6" w14:textId="77777777" w:rsidR="003D27AD" w:rsidRPr="00E50BF3" w:rsidRDefault="003D27AD" w:rsidP="003D27AD">
      <w:pPr>
        <w:pStyle w:val="BodyTextIndent"/>
        <w:widowControl/>
      </w:pPr>
      <w:r w:rsidRPr="00E50BF3">
        <w:tab/>
      </w:r>
      <w:r w:rsidRPr="00E50BF3">
        <w:tab/>
      </w:r>
      <w:r w:rsidRPr="00897555">
        <w:t xml:space="preserve">E92(x) </w:t>
      </w:r>
      <w:r w:rsidRPr="00897555">
        <w:rPr>
          <w:rFonts w:ascii="Cambria Math" w:hAnsi="Cambria Math" w:cs="Cambria Math"/>
        </w:rPr>
        <w:t>⊃</w:t>
      </w:r>
      <w:r w:rsidRPr="00897555">
        <w:t xml:space="preserve"> E1(x)</w:t>
      </w:r>
    </w:p>
    <w:p w14:paraId="056BD867" w14:textId="77777777" w:rsidR="003D27AD" w:rsidRDefault="003D27AD" w:rsidP="003D27AD">
      <w:pPr>
        <w:jc w:val="both"/>
        <w:rPr>
          <w:rFonts w:ascii="Calibri" w:eastAsia="Calibri" w:hAnsi="Calibri"/>
        </w:rPr>
      </w:pPr>
    </w:p>
    <w:p w14:paraId="15598E75" w14:textId="77777777" w:rsidR="003D27AD" w:rsidRPr="00E50BF3" w:rsidRDefault="003D27AD" w:rsidP="003D27AD">
      <w:pPr>
        <w:jc w:val="both"/>
        <w:rPr>
          <w:rFonts w:eastAsia="Calibri"/>
        </w:rPr>
      </w:pPr>
      <w:r w:rsidRPr="00E50BF3">
        <w:rPr>
          <w:rFonts w:eastAsia="Calibri"/>
        </w:rPr>
        <w:t xml:space="preserve">Properties: </w:t>
      </w:r>
    </w:p>
    <w:p w14:paraId="27BAEA55" w14:textId="77777777" w:rsidR="003D27AD" w:rsidRPr="0057462B" w:rsidRDefault="00E205B7" w:rsidP="003D27AD">
      <w:pPr>
        <w:ind w:left="1004" w:firstLine="436"/>
        <w:rPr>
          <w:bCs/>
          <w:szCs w:val="20"/>
        </w:rPr>
      </w:pPr>
      <w:hyperlink w:anchor="_P10_falls_within_(contains)" w:history="1">
        <w:r w:rsidR="003D27AD" w:rsidRPr="0057462B">
          <w:rPr>
            <w:rStyle w:val="Hyperlink"/>
            <w:szCs w:val="20"/>
          </w:rPr>
          <w:t>P10</w:t>
        </w:r>
      </w:hyperlink>
      <w:r w:rsidR="003D27AD" w:rsidRPr="0057462B">
        <w:rPr>
          <w:bCs/>
          <w:szCs w:val="20"/>
        </w:rPr>
        <w:t xml:space="preserve"> falls within (contains): </w:t>
      </w:r>
      <w:hyperlink w:anchor="_E91_Co-Reference_Assignment" w:history="1">
        <w:r w:rsidR="003D27AD" w:rsidRPr="006E1294">
          <w:rPr>
            <w:rStyle w:val="Hyperlink"/>
            <w:szCs w:val="20"/>
          </w:rPr>
          <w:t>E92</w:t>
        </w:r>
      </w:hyperlink>
      <w:r w:rsidR="003D27AD">
        <w:rPr>
          <w:bCs/>
          <w:szCs w:val="20"/>
        </w:rPr>
        <w:t xml:space="preserve"> </w:t>
      </w:r>
      <w:proofErr w:type="spellStart"/>
      <w:r w:rsidR="003D27AD">
        <w:rPr>
          <w:bCs/>
          <w:szCs w:val="20"/>
        </w:rPr>
        <w:t>Spacetime</w:t>
      </w:r>
      <w:proofErr w:type="spellEnd"/>
      <w:r w:rsidR="003D27AD">
        <w:rPr>
          <w:bCs/>
          <w:szCs w:val="20"/>
        </w:rPr>
        <w:t xml:space="preserve"> Volume</w:t>
      </w:r>
    </w:p>
    <w:p w14:paraId="48BC91D3" w14:textId="77777777" w:rsidR="003D27AD" w:rsidRPr="001E75BB" w:rsidRDefault="00E205B7" w:rsidP="003D27AD">
      <w:pPr>
        <w:ind w:left="1004" w:firstLine="436"/>
        <w:rPr>
          <w:bCs/>
          <w:szCs w:val="20"/>
          <w:highlight w:val="yellow"/>
        </w:rPr>
      </w:pPr>
      <w:hyperlink w:anchor="_P132_overlaps_with" w:history="1">
        <w:r w:rsidR="003D27AD" w:rsidRPr="006E1294">
          <w:rPr>
            <w:rStyle w:val="Hyperlink"/>
            <w:szCs w:val="20"/>
            <w:highlight w:val="yellow"/>
          </w:rPr>
          <w:t>P132</w:t>
        </w:r>
      </w:hyperlink>
      <w:r w:rsidR="003D27AD" w:rsidRPr="006E1294">
        <w:rPr>
          <w:bCs/>
          <w:szCs w:val="20"/>
          <w:highlight w:val="yellow"/>
        </w:rPr>
        <w:t xml:space="preserve"> overlaps with: </w:t>
      </w:r>
      <w:hyperlink w:anchor="_E91_Co-Reference_Assignment" w:history="1">
        <w:r w:rsidR="003D27AD" w:rsidRPr="001E75BB">
          <w:rPr>
            <w:rStyle w:val="Hyperlink"/>
            <w:szCs w:val="20"/>
            <w:highlight w:val="yellow"/>
          </w:rPr>
          <w:t>E92</w:t>
        </w:r>
      </w:hyperlink>
      <w:r w:rsidR="003D27AD" w:rsidRPr="001E75BB">
        <w:rPr>
          <w:bCs/>
          <w:szCs w:val="20"/>
          <w:highlight w:val="yellow"/>
        </w:rPr>
        <w:t xml:space="preserve"> </w:t>
      </w:r>
      <w:proofErr w:type="spellStart"/>
      <w:r w:rsidR="003D27AD" w:rsidRPr="001E75BB">
        <w:rPr>
          <w:bCs/>
          <w:szCs w:val="20"/>
          <w:highlight w:val="yellow"/>
        </w:rPr>
        <w:t>Spacetime</w:t>
      </w:r>
      <w:proofErr w:type="spellEnd"/>
      <w:r w:rsidR="003D27AD" w:rsidRPr="001E75BB">
        <w:rPr>
          <w:bCs/>
          <w:szCs w:val="20"/>
          <w:highlight w:val="yellow"/>
        </w:rPr>
        <w:t xml:space="preserve"> Volume</w:t>
      </w:r>
    </w:p>
    <w:p w14:paraId="0533286B" w14:textId="77777777" w:rsidR="003D27AD" w:rsidRDefault="00E205B7" w:rsidP="003D27AD">
      <w:pPr>
        <w:ind w:left="1004" w:firstLine="436"/>
        <w:rPr>
          <w:bCs/>
          <w:szCs w:val="20"/>
        </w:rPr>
      </w:pPr>
      <w:hyperlink w:anchor="_P133_is_separated_from" w:history="1">
        <w:r w:rsidR="003D27AD" w:rsidRPr="001E75BB">
          <w:rPr>
            <w:rStyle w:val="Hyperlink"/>
            <w:szCs w:val="20"/>
            <w:highlight w:val="yellow"/>
          </w:rPr>
          <w:t>P133</w:t>
        </w:r>
      </w:hyperlink>
      <w:r w:rsidR="003D27AD" w:rsidRPr="001E75BB">
        <w:rPr>
          <w:bCs/>
          <w:szCs w:val="20"/>
          <w:highlight w:val="yellow"/>
        </w:rPr>
        <w:t xml:space="preserve"> is separated from: </w:t>
      </w:r>
      <w:hyperlink w:anchor="_E91_Co-Reference_Assignment" w:history="1">
        <w:r w:rsidR="003D27AD" w:rsidRPr="001E75BB">
          <w:rPr>
            <w:rStyle w:val="Hyperlink"/>
            <w:szCs w:val="20"/>
            <w:highlight w:val="yellow"/>
          </w:rPr>
          <w:t>E92</w:t>
        </w:r>
      </w:hyperlink>
      <w:r w:rsidR="003D27AD" w:rsidRPr="001E75BB">
        <w:rPr>
          <w:bCs/>
          <w:szCs w:val="20"/>
          <w:highlight w:val="yellow"/>
        </w:rPr>
        <w:t xml:space="preserve"> </w:t>
      </w:r>
      <w:proofErr w:type="spellStart"/>
      <w:r w:rsidR="003D27AD" w:rsidRPr="001E75BB">
        <w:rPr>
          <w:bCs/>
          <w:szCs w:val="20"/>
          <w:highlight w:val="yellow"/>
        </w:rPr>
        <w:t>Spacetime</w:t>
      </w:r>
      <w:proofErr w:type="spellEnd"/>
      <w:r w:rsidR="003D27AD" w:rsidRPr="001E75BB">
        <w:rPr>
          <w:bCs/>
          <w:szCs w:val="20"/>
          <w:highlight w:val="yellow"/>
        </w:rPr>
        <w:t xml:space="preserve"> Volume</w:t>
      </w:r>
    </w:p>
    <w:p w14:paraId="16A23F68" w14:textId="77777777" w:rsidR="003D27AD" w:rsidRPr="00E50BF3" w:rsidRDefault="00E205B7" w:rsidP="003D27AD">
      <w:pPr>
        <w:ind w:left="2858" w:hanging="1418"/>
        <w:jc w:val="both"/>
        <w:rPr>
          <w:rFonts w:eastAsia="Calibri"/>
        </w:rPr>
      </w:pPr>
      <w:hyperlink w:anchor="_P160_(Px5)_" w:history="1">
        <w:r w:rsidR="003D27AD" w:rsidRPr="00E50BF3">
          <w:rPr>
            <w:rStyle w:val="Hyperlink"/>
            <w:rFonts w:eastAsia="Calibri"/>
          </w:rPr>
          <w:t>P160</w:t>
        </w:r>
      </w:hyperlink>
      <w:r w:rsidR="003D27AD" w:rsidRPr="00E50BF3">
        <w:rPr>
          <w:rFonts w:eastAsia="Calibri"/>
        </w:rPr>
        <w:t xml:space="preserve"> has temporal projection: </w:t>
      </w:r>
      <w:hyperlink w:anchor="_E52_Time-Span" w:history="1">
        <w:r w:rsidR="003D27AD" w:rsidRPr="00E50BF3">
          <w:rPr>
            <w:rStyle w:val="Hyperlink"/>
            <w:rFonts w:eastAsia="Calibri"/>
          </w:rPr>
          <w:t>E52</w:t>
        </w:r>
      </w:hyperlink>
      <w:r w:rsidR="003D27AD" w:rsidRPr="00E50BF3">
        <w:rPr>
          <w:rFonts w:eastAsia="Calibri"/>
        </w:rPr>
        <w:t xml:space="preserve"> Time-Span</w:t>
      </w:r>
    </w:p>
    <w:p w14:paraId="6967248A" w14:textId="77777777" w:rsidR="003D27AD" w:rsidRPr="00E50BF3" w:rsidRDefault="00E205B7" w:rsidP="003D27AD">
      <w:pPr>
        <w:ind w:left="2858" w:hanging="1418"/>
        <w:jc w:val="both"/>
        <w:rPr>
          <w:rFonts w:eastAsia="Calibri"/>
        </w:rPr>
      </w:pPr>
      <w:hyperlink w:anchor="_P161_(Px6)_" w:history="1">
        <w:r w:rsidR="003D27AD" w:rsidRPr="00E50BF3">
          <w:rPr>
            <w:rStyle w:val="Hyperlink"/>
            <w:rFonts w:eastAsia="Calibri"/>
          </w:rPr>
          <w:t>P161</w:t>
        </w:r>
      </w:hyperlink>
      <w:r w:rsidR="003D27AD" w:rsidRPr="00E50BF3">
        <w:rPr>
          <w:rFonts w:eastAsia="Calibri"/>
        </w:rPr>
        <w:t xml:space="preserve"> has spatial projection: </w:t>
      </w:r>
      <w:hyperlink w:anchor="_E53_Place" w:history="1">
        <w:r w:rsidR="003D27AD" w:rsidRPr="00E50BF3">
          <w:rPr>
            <w:rStyle w:val="Hyperlink"/>
            <w:rFonts w:eastAsia="Calibri"/>
          </w:rPr>
          <w:t>E53</w:t>
        </w:r>
      </w:hyperlink>
      <w:r w:rsidR="003D27AD" w:rsidRPr="00E50BF3">
        <w:rPr>
          <w:rFonts w:eastAsia="Calibri"/>
        </w:rPr>
        <w:t xml:space="preserve"> Place</w:t>
      </w:r>
    </w:p>
    <w:p w14:paraId="27A83D29" w14:textId="77777777" w:rsidR="003D27AD" w:rsidRDefault="003D27AD" w:rsidP="000E235F">
      <w:pPr>
        <w:widowControl w:val="0"/>
        <w:tabs>
          <w:tab w:val="left" w:pos="220"/>
          <w:tab w:val="left" w:pos="720"/>
        </w:tabs>
        <w:autoSpaceDE w:val="0"/>
        <w:autoSpaceDN w:val="0"/>
        <w:adjustRightInd w:val="0"/>
        <w:jc w:val="both"/>
        <w:rPr>
          <w:rFonts w:ascii="Arial" w:hAnsi="Arial" w:cs="Arial"/>
          <w:b/>
          <w:bCs/>
          <w:szCs w:val="20"/>
        </w:rPr>
      </w:pPr>
    </w:p>
    <w:p w14:paraId="7C3F0AA8" w14:textId="77777777" w:rsidR="003D27AD" w:rsidRDefault="003D27AD" w:rsidP="000E235F">
      <w:pPr>
        <w:widowControl w:val="0"/>
        <w:tabs>
          <w:tab w:val="left" w:pos="220"/>
          <w:tab w:val="left" w:pos="720"/>
        </w:tabs>
        <w:autoSpaceDE w:val="0"/>
        <w:autoSpaceDN w:val="0"/>
        <w:adjustRightInd w:val="0"/>
        <w:jc w:val="both"/>
        <w:rPr>
          <w:rFonts w:ascii="Arial" w:hAnsi="Arial" w:cs="Arial"/>
          <w:b/>
          <w:bCs/>
          <w:szCs w:val="20"/>
        </w:rPr>
      </w:pPr>
    </w:p>
    <w:p w14:paraId="1988DB26" w14:textId="77777777" w:rsidR="003D27AD" w:rsidRDefault="003D27AD" w:rsidP="000E235F">
      <w:pPr>
        <w:widowControl w:val="0"/>
        <w:tabs>
          <w:tab w:val="left" w:pos="220"/>
          <w:tab w:val="left" w:pos="720"/>
        </w:tabs>
        <w:autoSpaceDE w:val="0"/>
        <w:autoSpaceDN w:val="0"/>
        <w:adjustRightInd w:val="0"/>
        <w:jc w:val="both"/>
        <w:rPr>
          <w:rFonts w:ascii="Arial" w:hAnsi="Arial" w:cs="Arial"/>
          <w:b/>
          <w:bCs/>
          <w:szCs w:val="20"/>
        </w:rPr>
      </w:pPr>
    </w:p>
    <w:p w14:paraId="324C0E0F" w14:textId="77777777" w:rsidR="003D27AD" w:rsidRDefault="003D27AD" w:rsidP="000E235F">
      <w:pPr>
        <w:widowControl w:val="0"/>
        <w:tabs>
          <w:tab w:val="left" w:pos="220"/>
          <w:tab w:val="left" w:pos="720"/>
        </w:tabs>
        <w:autoSpaceDE w:val="0"/>
        <w:autoSpaceDN w:val="0"/>
        <w:adjustRightInd w:val="0"/>
        <w:jc w:val="both"/>
        <w:rPr>
          <w:rFonts w:ascii="Arial" w:hAnsi="Arial" w:cs="Arial"/>
          <w:b/>
          <w:bCs/>
          <w:szCs w:val="20"/>
        </w:rPr>
      </w:pPr>
    </w:p>
    <w:p w14:paraId="2AC41357" w14:textId="34F19EF8" w:rsidR="003D27AD" w:rsidRDefault="003D27AD">
      <w:pPr>
        <w:spacing w:after="200" w:line="276" w:lineRule="auto"/>
        <w:rPr>
          <w:rFonts w:ascii="Arial" w:hAnsi="Arial" w:cs="Arial"/>
          <w:b/>
          <w:bCs/>
          <w:szCs w:val="20"/>
        </w:rPr>
      </w:pPr>
      <w:r>
        <w:rPr>
          <w:rFonts w:ascii="Arial" w:hAnsi="Arial" w:cs="Arial"/>
          <w:b/>
          <w:bCs/>
          <w:szCs w:val="20"/>
        </w:rPr>
        <w:br w:type="page"/>
      </w:r>
    </w:p>
    <w:p w14:paraId="4FCF0DCC" w14:textId="77777777" w:rsidR="000E235F" w:rsidRPr="00FC19F5" w:rsidRDefault="000E235F" w:rsidP="000E235F">
      <w:pPr>
        <w:pStyle w:val="Heading2"/>
        <w:rPr>
          <w:lang w:eastAsia="it-IT"/>
        </w:rPr>
      </w:pPr>
      <w:bookmarkStart w:id="124" w:name="_Toc448324416"/>
      <w:bookmarkStart w:id="125" w:name="_Toc448329837"/>
      <w:r w:rsidRPr="00FC19F5">
        <w:rPr>
          <w:lang w:eastAsia="it-IT"/>
        </w:rPr>
        <w:lastRenderedPageBreak/>
        <w:t>1.5.2 CIDOC CRM Properties</w:t>
      </w:r>
      <w:bookmarkEnd w:id="124"/>
      <w:bookmarkEnd w:id="125"/>
    </w:p>
    <w:p w14:paraId="555124F3" w14:textId="197462A0" w:rsidR="000E235F" w:rsidRPr="00FC19F5" w:rsidRDefault="000E235F" w:rsidP="000E235F">
      <w:r w:rsidRPr="00FC19F5">
        <w:t xml:space="preserve">This section contains the complete definitions of the properties of the CIDOC CRM Conceptual Reference Model </w:t>
      </w:r>
      <w:r w:rsidRPr="00FC19F5">
        <w:rPr>
          <w:color w:val="000000" w:themeColor="text1"/>
        </w:rPr>
        <w:t>vers</w:t>
      </w:r>
      <w:r w:rsidR="000A6EF1">
        <w:rPr>
          <w:color w:val="000000" w:themeColor="text1"/>
        </w:rPr>
        <w:t>ion</w:t>
      </w:r>
      <w:r w:rsidRPr="00FC19F5">
        <w:rPr>
          <w:color w:val="000000" w:themeColor="text1"/>
        </w:rPr>
        <w:t xml:space="preserve"> 6.2</w:t>
      </w:r>
      <w:r w:rsidR="000A6EF1">
        <w:rPr>
          <w:color w:val="000000" w:themeColor="text1"/>
        </w:rPr>
        <w:t>.1</w:t>
      </w:r>
      <w:r w:rsidRPr="00FC19F5">
        <w:rPr>
          <w:color w:val="000000" w:themeColor="text1"/>
        </w:rPr>
        <w:t xml:space="preserve"> </w:t>
      </w:r>
      <w:r w:rsidR="000A6EF1">
        <w:rPr>
          <w:color w:val="000000" w:themeColor="text1"/>
        </w:rPr>
        <w:t>October</w:t>
      </w:r>
      <w:r w:rsidRPr="00FC19F5">
        <w:rPr>
          <w:color w:val="000000" w:themeColor="text1"/>
        </w:rPr>
        <w:t xml:space="preserve"> 2015</w:t>
      </w:r>
      <w:r w:rsidRPr="00FC19F5">
        <w:rPr>
          <w:i/>
          <w:color w:val="7F7F7F" w:themeColor="text1" w:themeTint="80"/>
        </w:rPr>
        <w:t xml:space="preserve"> </w:t>
      </w:r>
      <w:r w:rsidRPr="00FC19F5">
        <w:t xml:space="preserve">referred to by </w:t>
      </w:r>
      <w:proofErr w:type="spellStart"/>
      <w:r w:rsidR="005214F9">
        <w:t>BRMba</w:t>
      </w:r>
      <w:proofErr w:type="spellEnd"/>
      <w:r w:rsidR="005214F9">
        <w:t>.</w:t>
      </w:r>
    </w:p>
    <w:p w14:paraId="25034FF3" w14:textId="77777777" w:rsidR="000E235F" w:rsidRPr="00FC19F5" w:rsidRDefault="000E235F" w:rsidP="000E235F">
      <w:pPr>
        <w:rPr>
          <w:color w:val="7F7F7F" w:themeColor="text1" w:themeTint="80"/>
          <w:lang w:eastAsia="it-IT"/>
        </w:rPr>
      </w:pPr>
    </w:p>
    <w:p w14:paraId="187E7C64" w14:textId="77777777" w:rsidR="009B2F3A" w:rsidRPr="0057462B" w:rsidRDefault="009B2F3A" w:rsidP="009B2F3A">
      <w:pPr>
        <w:pStyle w:val="Heading3"/>
        <w:rPr>
          <w:szCs w:val="20"/>
        </w:rPr>
      </w:pPr>
      <w:bookmarkStart w:id="126" w:name="_Toc25403018"/>
      <w:bookmarkStart w:id="127" w:name="_Toc40519406"/>
      <w:bookmarkStart w:id="128" w:name="_Toc40584397"/>
      <w:bookmarkStart w:id="129" w:name="_Toc40597409"/>
      <w:bookmarkStart w:id="130" w:name="_Toc443664366"/>
      <w:bookmarkStart w:id="131" w:name="_Toc448324417"/>
      <w:bookmarkStart w:id="132" w:name="_Toc448329838"/>
      <w:r w:rsidRPr="0057462B">
        <w:t>P2 has type (is type of)</w:t>
      </w:r>
      <w:bookmarkEnd w:id="126"/>
      <w:bookmarkEnd w:id="127"/>
      <w:bookmarkEnd w:id="128"/>
      <w:bookmarkEnd w:id="129"/>
      <w:bookmarkEnd w:id="130"/>
      <w:bookmarkEnd w:id="131"/>
      <w:bookmarkEnd w:id="132"/>
    </w:p>
    <w:p w14:paraId="4776CC23" w14:textId="77777777" w:rsidR="009B2F3A" w:rsidRPr="0057462B" w:rsidRDefault="009B2F3A" w:rsidP="009B2F3A">
      <w:pPr>
        <w:rPr>
          <w:szCs w:val="20"/>
        </w:rPr>
      </w:pPr>
      <w:r w:rsidRPr="0057462B">
        <w:t>D</w:t>
      </w:r>
      <w:r w:rsidRPr="0057462B">
        <w:rPr>
          <w:szCs w:val="20"/>
        </w:rPr>
        <w:t xml:space="preserve">omain: </w:t>
      </w:r>
      <w:r w:rsidRPr="0057462B">
        <w:rPr>
          <w:szCs w:val="20"/>
        </w:rPr>
        <w:tab/>
      </w:r>
      <w:hyperlink w:anchor="_E1_CRM_Entity" w:history="1">
        <w:r w:rsidRPr="0057462B">
          <w:rPr>
            <w:rStyle w:val="Hyperlink"/>
            <w:szCs w:val="20"/>
          </w:rPr>
          <w:t>E1</w:t>
        </w:r>
      </w:hyperlink>
      <w:r w:rsidRPr="0057462B">
        <w:rPr>
          <w:szCs w:val="20"/>
        </w:rPr>
        <w:t xml:space="preserve"> CRM Entity</w:t>
      </w:r>
    </w:p>
    <w:p w14:paraId="33824351" w14:textId="77777777" w:rsidR="009B2F3A" w:rsidRPr="0057462B" w:rsidRDefault="009B2F3A" w:rsidP="009B2F3A">
      <w:r w:rsidRPr="0057462B">
        <w:t xml:space="preserve">Range: </w:t>
      </w:r>
      <w:r w:rsidRPr="0057462B">
        <w:tab/>
      </w:r>
      <w:r w:rsidRPr="0057462B">
        <w:tab/>
      </w:r>
      <w:hyperlink w:anchor="_E55_Type" w:history="1">
        <w:r w:rsidRPr="0057462B">
          <w:rPr>
            <w:rStyle w:val="Hyperlink"/>
          </w:rPr>
          <w:t>E55</w:t>
        </w:r>
      </w:hyperlink>
      <w:r w:rsidRPr="0057462B">
        <w:t xml:space="preserve"> Type</w:t>
      </w:r>
    </w:p>
    <w:p w14:paraId="275D43C8" w14:textId="77777777" w:rsidR="009B2F3A" w:rsidRPr="0057462B" w:rsidRDefault="009B2F3A" w:rsidP="009B2F3A">
      <w:proofErr w:type="spellStart"/>
      <w:r w:rsidRPr="0057462B">
        <w:t>Superproperty</w:t>
      </w:r>
      <w:proofErr w:type="spellEnd"/>
      <w:r w:rsidRPr="0057462B">
        <w:t xml:space="preserve"> of. </w:t>
      </w:r>
      <w:hyperlink w:anchor="_E1_CRM_Entity" w:history="1">
        <w:r w:rsidRPr="0057462B">
          <w:rPr>
            <w:rStyle w:val="Hyperlink"/>
          </w:rPr>
          <w:t>E1</w:t>
        </w:r>
      </w:hyperlink>
      <w:r w:rsidRPr="0057462B">
        <w:t xml:space="preserve"> CRM Entity.</w:t>
      </w:r>
      <w:hyperlink w:anchor="_P137_is_exemplified_by (exemplifies" w:history="1">
        <w:r w:rsidRPr="0057462B">
          <w:rPr>
            <w:rStyle w:val="Hyperlink"/>
          </w:rPr>
          <w:t>P137</w:t>
        </w:r>
      </w:hyperlink>
      <w:r w:rsidRPr="0057462B">
        <w:t xml:space="preserve"> exemplifies (is exemplified by):E55 Type</w:t>
      </w:r>
    </w:p>
    <w:p w14:paraId="3FFE22D4" w14:textId="77777777" w:rsidR="009B2F3A" w:rsidRPr="0057462B" w:rsidRDefault="009B2F3A" w:rsidP="009B2F3A">
      <w:r w:rsidRPr="0057462B">
        <w:t>Quantification:</w:t>
      </w:r>
      <w:r w:rsidRPr="0057462B">
        <w:tab/>
        <w:t>many to many (0</w:t>
      </w:r>
      <w:proofErr w:type="gramStart"/>
      <w:r w:rsidRPr="0057462B">
        <w:t>,n:0,n</w:t>
      </w:r>
      <w:proofErr w:type="gramEnd"/>
      <w:r w:rsidRPr="0057462B">
        <w:t>)</w:t>
      </w:r>
    </w:p>
    <w:p w14:paraId="138AEA52" w14:textId="77777777" w:rsidR="009B2F3A" w:rsidRPr="0057462B" w:rsidRDefault="009B2F3A" w:rsidP="009B2F3A">
      <w:pPr>
        <w:rPr>
          <w:szCs w:val="20"/>
        </w:rPr>
      </w:pPr>
    </w:p>
    <w:p w14:paraId="534C1452" w14:textId="77777777" w:rsidR="009B2F3A" w:rsidRPr="0057462B" w:rsidRDefault="009B2F3A" w:rsidP="009B2F3A">
      <w:pPr>
        <w:ind w:left="1418" w:hanging="1418"/>
        <w:jc w:val="both"/>
        <w:rPr>
          <w:szCs w:val="20"/>
        </w:rPr>
      </w:pPr>
      <w:r w:rsidRPr="0057462B">
        <w:rPr>
          <w:szCs w:val="20"/>
        </w:rPr>
        <w:t>Scope note:</w:t>
      </w:r>
      <w:r w:rsidRPr="0057462B">
        <w:rPr>
          <w:szCs w:val="20"/>
        </w:rPr>
        <w:tab/>
        <w:t xml:space="preserve">This property allows sub typing of CRM entities - a form of specialisation – through the use of a terminological hierarchy, or thesaurus. </w:t>
      </w:r>
    </w:p>
    <w:p w14:paraId="28B46109" w14:textId="77777777" w:rsidR="009B2F3A" w:rsidRPr="0057462B" w:rsidRDefault="009B2F3A" w:rsidP="009B2F3A">
      <w:pPr>
        <w:ind w:left="1418" w:hanging="1418"/>
        <w:jc w:val="both"/>
        <w:rPr>
          <w:szCs w:val="20"/>
        </w:rPr>
      </w:pPr>
    </w:p>
    <w:p w14:paraId="2AFB688B" w14:textId="77777777" w:rsidR="009B2F3A" w:rsidRPr="0057462B" w:rsidRDefault="009B2F3A" w:rsidP="009B2F3A">
      <w:pPr>
        <w:ind w:left="1418"/>
        <w:jc w:val="both"/>
        <w:rPr>
          <w:szCs w:val="20"/>
        </w:rPr>
      </w:pPr>
      <w:r w:rsidRPr="0057462B">
        <w:rPr>
          <w:szCs w:val="20"/>
        </w:rPr>
        <w:t xml:space="preserve">The CRM is intended to focus on the high-level entities and relationships needed to describe data structures. Consequently, it does not specialise entities any further than is required for this immediate purpose. However, entities in the </w:t>
      </w:r>
      <w:proofErr w:type="spellStart"/>
      <w:r w:rsidRPr="0057462B">
        <w:rPr>
          <w:szCs w:val="20"/>
        </w:rPr>
        <w:t>isA</w:t>
      </w:r>
      <w:proofErr w:type="spellEnd"/>
      <w:r w:rsidRPr="0057462B">
        <w:rPr>
          <w:szCs w:val="20"/>
        </w:rPr>
        <w:t xml:space="preserve"> hierarchy of the CRM may by specialised into any number of sub entities, which can be defined in the E55 Type hierarchy. E51 Contact Point, for example, may be specialised into “e-mail address”, “telephone number”, “post office box”, “URL” etc. none of which figures explicitly in the CRM hierarchy. Sub typing obviously requires consistency between the meaning of the terms assigned and the more general intent of the CRM entity in question.</w:t>
      </w:r>
    </w:p>
    <w:p w14:paraId="09E660E9" w14:textId="77777777" w:rsidR="009B2F3A" w:rsidRPr="0057462B" w:rsidRDefault="009B2F3A" w:rsidP="009B2F3A">
      <w:pPr>
        <w:ind w:left="1418" w:hanging="1418"/>
        <w:jc w:val="both"/>
        <w:rPr>
          <w:szCs w:val="20"/>
        </w:rPr>
      </w:pPr>
      <w:r w:rsidRPr="0057462B">
        <w:rPr>
          <w:szCs w:val="20"/>
        </w:rPr>
        <w:t xml:space="preserve">Examples: </w:t>
      </w:r>
      <w:r w:rsidRPr="0057462B">
        <w:rPr>
          <w:szCs w:val="20"/>
        </w:rPr>
        <w:tab/>
      </w:r>
    </w:p>
    <w:p w14:paraId="662077E6" w14:textId="77777777" w:rsidR="009B2F3A" w:rsidRDefault="009B2F3A" w:rsidP="009B2F3A">
      <w:pPr>
        <w:ind w:left="1418" w:hanging="1418"/>
        <w:jc w:val="both"/>
      </w:pPr>
      <w:r w:rsidRPr="0057462B">
        <w:tab/>
        <w:t xml:space="preserve">“enquiries@cidoc-crm.org” (E51) </w:t>
      </w:r>
      <w:r w:rsidRPr="0057462B">
        <w:rPr>
          <w:i/>
          <w:iCs/>
        </w:rPr>
        <w:t>has type</w:t>
      </w:r>
      <w:r w:rsidRPr="0057462B">
        <w:t xml:space="preserve"> e-mail address (E55)</w:t>
      </w:r>
    </w:p>
    <w:p w14:paraId="06A4A7AC" w14:textId="77777777" w:rsidR="009B2F3A" w:rsidRDefault="009B2F3A" w:rsidP="009B2F3A">
      <w:pPr>
        <w:ind w:left="1418" w:hanging="1418"/>
        <w:jc w:val="both"/>
      </w:pPr>
    </w:p>
    <w:p w14:paraId="75C12149" w14:textId="77777777" w:rsidR="009B2F3A" w:rsidRPr="00D67862" w:rsidRDefault="009B2F3A" w:rsidP="009B2F3A">
      <w:r w:rsidRPr="00D67862">
        <w:t xml:space="preserve">In First Order Logic: </w:t>
      </w:r>
    </w:p>
    <w:p w14:paraId="0D26E961" w14:textId="77777777" w:rsidR="009B2F3A" w:rsidRPr="001B5F8B" w:rsidRDefault="009B2F3A" w:rsidP="009B2F3A">
      <w:pPr>
        <w:ind w:left="1418" w:hanging="1418"/>
        <w:jc w:val="both"/>
        <w:rPr>
          <w:bCs/>
          <w:lang w:val="en-US"/>
        </w:rPr>
      </w:pPr>
      <w:r w:rsidRPr="001B5F8B">
        <w:rPr>
          <w:bCs/>
          <w:lang w:val="en-US"/>
        </w:rPr>
        <w:tab/>
        <w:t>P2(</w:t>
      </w:r>
      <w:proofErr w:type="spellStart"/>
      <w:r w:rsidRPr="001B5F8B">
        <w:rPr>
          <w:bCs/>
          <w:lang w:val="en-US"/>
        </w:rPr>
        <w:t>x</w:t>
      </w:r>
      <w:proofErr w:type="gramStart"/>
      <w:r w:rsidRPr="001B5F8B">
        <w:rPr>
          <w:bCs/>
          <w:lang w:val="en-US"/>
        </w:rPr>
        <w:t>,y</w:t>
      </w:r>
      <w:proofErr w:type="spellEnd"/>
      <w:proofErr w:type="gramEnd"/>
      <w:r w:rsidRPr="001B5F8B">
        <w:rPr>
          <w:bCs/>
          <w:lang w:val="en-US"/>
        </w:rPr>
        <w:t xml:space="preserve">) </w:t>
      </w:r>
      <w:r w:rsidRPr="001B5F8B">
        <w:rPr>
          <w:rFonts w:ascii="Cambria Math" w:hAnsi="Cambria Math" w:cs="Cambria Math"/>
          <w:bCs/>
          <w:lang w:val="en-US"/>
        </w:rPr>
        <w:t>⊃</w:t>
      </w:r>
      <w:r w:rsidRPr="001B5F8B">
        <w:rPr>
          <w:bCs/>
          <w:lang w:val="en-US"/>
        </w:rPr>
        <w:t xml:space="preserve"> E1(x)</w:t>
      </w:r>
    </w:p>
    <w:p w14:paraId="28D3EB75" w14:textId="77777777" w:rsidR="009B2F3A" w:rsidRPr="00210EA0" w:rsidRDefault="009B2F3A" w:rsidP="009B2F3A">
      <w:pPr>
        <w:ind w:left="1418" w:hanging="1418"/>
        <w:jc w:val="both"/>
        <w:rPr>
          <w:bCs/>
          <w:lang w:val="es-ES"/>
        </w:rPr>
      </w:pPr>
      <w:r w:rsidRPr="001B5F8B">
        <w:rPr>
          <w:bCs/>
          <w:lang w:val="en-US"/>
        </w:rPr>
        <w:tab/>
      </w:r>
      <w:r w:rsidRPr="00210EA0">
        <w:rPr>
          <w:bCs/>
          <w:lang w:val="es-ES"/>
        </w:rPr>
        <w:t>P2(</w:t>
      </w:r>
      <w:proofErr w:type="spellStart"/>
      <w:r w:rsidRPr="00210EA0">
        <w:rPr>
          <w:bCs/>
          <w:lang w:val="es-ES"/>
        </w:rPr>
        <w:t>x,y</w:t>
      </w:r>
      <w:proofErr w:type="spellEnd"/>
      <w:r w:rsidRPr="00210EA0">
        <w:rPr>
          <w:bCs/>
          <w:lang w:val="es-ES"/>
        </w:rPr>
        <w:t xml:space="preserve">) </w:t>
      </w:r>
      <w:r w:rsidRPr="00210EA0">
        <w:rPr>
          <w:rFonts w:ascii="Cambria Math" w:hAnsi="Cambria Math" w:cs="Cambria Math"/>
          <w:bCs/>
          <w:lang w:val="es-ES"/>
        </w:rPr>
        <w:t>⊃</w:t>
      </w:r>
      <w:r w:rsidRPr="00210EA0">
        <w:rPr>
          <w:bCs/>
          <w:lang w:val="es-ES"/>
        </w:rPr>
        <w:t xml:space="preserve"> E55(y)</w:t>
      </w:r>
    </w:p>
    <w:p w14:paraId="0B1EF6AC" w14:textId="77777777" w:rsidR="000E235F" w:rsidRDefault="000E235F" w:rsidP="000E235F"/>
    <w:p w14:paraId="64FCAA57" w14:textId="77777777" w:rsidR="009B2F3A" w:rsidRPr="00FC19F5" w:rsidRDefault="009B2F3A" w:rsidP="000E235F"/>
    <w:p w14:paraId="3E82A270" w14:textId="77777777" w:rsidR="009B2F3A" w:rsidRPr="0057462B" w:rsidRDefault="009B2F3A" w:rsidP="009B2F3A">
      <w:pPr>
        <w:pStyle w:val="Heading3"/>
        <w:rPr>
          <w:szCs w:val="20"/>
        </w:rPr>
      </w:pPr>
      <w:bookmarkStart w:id="133" w:name="_Toc25403020"/>
      <w:bookmarkStart w:id="134" w:name="_Toc40519408"/>
      <w:bookmarkStart w:id="135" w:name="_Toc40584399"/>
      <w:bookmarkStart w:id="136" w:name="_Toc40597411"/>
      <w:bookmarkStart w:id="137" w:name="_Toc443664368"/>
      <w:bookmarkStart w:id="138" w:name="_Toc448324418"/>
      <w:bookmarkStart w:id="139" w:name="_Toc448329839"/>
      <w:r w:rsidRPr="0057462B">
        <w:t>P4 has time-span (is time-span of)</w:t>
      </w:r>
      <w:bookmarkEnd w:id="133"/>
      <w:bookmarkEnd w:id="134"/>
      <w:bookmarkEnd w:id="135"/>
      <w:bookmarkEnd w:id="136"/>
      <w:bookmarkEnd w:id="137"/>
      <w:bookmarkEnd w:id="138"/>
      <w:bookmarkEnd w:id="139"/>
    </w:p>
    <w:p w14:paraId="349E7DF4" w14:textId="77777777" w:rsidR="009B2F3A" w:rsidRPr="0057462B" w:rsidRDefault="009B2F3A" w:rsidP="009B2F3A">
      <w:r w:rsidRPr="0057462B">
        <w:t>Domain:</w:t>
      </w:r>
      <w:r w:rsidRPr="0057462B">
        <w:tab/>
      </w:r>
      <w:r w:rsidRPr="0057462B">
        <w:tab/>
      </w:r>
      <w:hyperlink w:anchor="_E2_Temporal_Entity" w:history="1">
        <w:r w:rsidRPr="0057462B">
          <w:rPr>
            <w:rStyle w:val="Hyperlink"/>
            <w:szCs w:val="20"/>
          </w:rPr>
          <w:t>E2</w:t>
        </w:r>
      </w:hyperlink>
      <w:r w:rsidRPr="0057462B">
        <w:t xml:space="preserve"> Temporal Entity</w:t>
      </w:r>
    </w:p>
    <w:p w14:paraId="3F52B642" w14:textId="77777777" w:rsidR="009B2F3A" w:rsidRPr="0057462B" w:rsidRDefault="009B2F3A" w:rsidP="009B2F3A">
      <w:pPr>
        <w:rPr>
          <w:szCs w:val="20"/>
        </w:rPr>
      </w:pPr>
      <w:r w:rsidRPr="0057462B">
        <w:rPr>
          <w:szCs w:val="20"/>
        </w:rPr>
        <w:t>Range:</w:t>
      </w:r>
      <w:r w:rsidRPr="0057462B">
        <w:rPr>
          <w:szCs w:val="20"/>
        </w:rPr>
        <w:tab/>
      </w:r>
      <w:r w:rsidRPr="0057462B">
        <w:rPr>
          <w:szCs w:val="20"/>
        </w:rPr>
        <w:tab/>
      </w:r>
      <w:hyperlink w:anchor="_E52_Time-Span" w:history="1">
        <w:r w:rsidRPr="0057462B">
          <w:rPr>
            <w:rStyle w:val="Hyperlink"/>
            <w:szCs w:val="20"/>
          </w:rPr>
          <w:t>E52</w:t>
        </w:r>
      </w:hyperlink>
      <w:r w:rsidRPr="0057462B">
        <w:rPr>
          <w:szCs w:val="20"/>
        </w:rPr>
        <w:t xml:space="preserve"> Time-Span</w:t>
      </w:r>
    </w:p>
    <w:p w14:paraId="6326D9CA" w14:textId="77777777" w:rsidR="009B2F3A" w:rsidRPr="0057462B" w:rsidRDefault="009B2F3A" w:rsidP="009B2F3A">
      <w:pPr>
        <w:rPr>
          <w:szCs w:val="20"/>
        </w:rPr>
      </w:pPr>
      <w:r w:rsidRPr="0057462B">
        <w:rPr>
          <w:szCs w:val="20"/>
        </w:rPr>
        <w:t>Quantification:</w:t>
      </w:r>
      <w:r w:rsidRPr="0057462B">
        <w:rPr>
          <w:szCs w:val="20"/>
        </w:rPr>
        <w:tab/>
        <w:t>many to one, necessary, dependent (1</w:t>
      </w:r>
      <w:proofErr w:type="gramStart"/>
      <w:r w:rsidRPr="0057462B">
        <w:rPr>
          <w:szCs w:val="20"/>
        </w:rPr>
        <w:t>,1:1,n</w:t>
      </w:r>
      <w:proofErr w:type="gramEnd"/>
      <w:r w:rsidRPr="0057462B">
        <w:rPr>
          <w:szCs w:val="20"/>
        </w:rPr>
        <w:t>)</w:t>
      </w:r>
    </w:p>
    <w:p w14:paraId="647E1616" w14:textId="77777777" w:rsidR="009B2F3A" w:rsidRPr="0057462B" w:rsidRDefault="009B2F3A" w:rsidP="009B2F3A">
      <w:pPr>
        <w:rPr>
          <w:szCs w:val="20"/>
        </w:rPr>
      </w:pPr>
    </w:p>
    <w:p w14:paraId="542245EC" w14:textId="77777777" w:rsidR="009B2F3A" w:rsidRPr="0057462B" w:rsidRDefault="009B2F3A" w:rsidP="009B2F3A">
      <w:pPr>
        <w:ind w:left="1418" w:hanging="1418"/>
        <w:jc w:val="both"/>
        <w:rPr>
          <w:szCs w:val="20"/>
        </w:rPr>
      </w:pPr>
      <w:r w:rsidRPr="0057462B">
        <w:rPr>
          <w:szCs w:val="20"/>
        </w:rPr>
        <w:t>Scope note:</w:t>
      </w:r>
      <w:r w:rsidRPr="0057462B">
        <w:rPr>
          <w:szCs w:val="20"/>
        </w:rPr>
        <w:tab/>
        <w:t>This property describes the temporal confinement of an instance of an E2 Temporal Entity.</w:t>
      </w:r>
    </w:p>
    <w:p w14:paraId="41E15935" w14:textId="77777777" w:rsidR="009B2F3A" w:rsidRPr="0057462B" w:rsidRDefault="009B2F3A" w:rsidP="009B2F3A">
      <w:pPr>
        <w:ind w:left="1418" w:hanging="1418"/>
        <w:jc w:val="both"/>
        <w:rPr>
          <w:szCs w:val="20"/>
        </w:rPr>
      </w:pPr>
    </w:p>
    <w:p w14:paraId="7D28245C" w14:textId="77777777" w:rsidR="009B2F3A" w:rsidRPr="0057462B" w:rsidRDefault="009B2F3A" w:rsidP="009B2F3A">
      <w:pPr>
        <w:ind w:left="1418"/>
        <w:jc w:val="both"/>
        <w:rPr>
          <w:szCs w:val="20"/>
        </w:rPr>
      </w:pPr>
      <w:r w:rsidRPr="0057462B">
        <w:rPr>
          <w:szCs w:val="20"/>
        </w:rPr>
        <w:t>The related E52 Time-Span is understood as the real Time-Span during which the phenomena were active, which make up the temporal entity instance. It does not convey any other meaning than a positioning on the “time-line” of chronology. The Time-Span in turn is approximated by a set of dates (E61 Time Primitive). A temporal entity can have in reality only one Time-Span, but there may exist alternative opinions about it, which we would express by assigning multiple Time-Spans. Related temporal entities may share a Time-Span. Time-Spans may have completely unknown dates but other descriptions by which we can infer knowledge.</w:t>
      </w:r>
      <w:r>
        <w:rPr>
          <w:szCs w:val="20"/>
        </w:rPr>
        <w:t xml:space="preserve"> </w:t>
      </w:r>
    </w:p>
    <w:p w14:paraId="0807E306" w14:textId="77777777" w:rsidR="009B2F3A" w:rsidRPr="0057462B" w:rsidRDefault="009B2F3A" w:rsidP="009B2F3A">
      <w:pPr>
        <w:ind w:left="1418" w:hanging="1418"/>
        <w:jc w:val="both"/>
        <w:rPr>
          <w:szCs w:val="20"/>
        </w:rPr>
      </w:pPr>
      <w:r w:rsidRPr="0057462B">
        <w:rPr>
          <w:szCs w:val="20"/>
        </w:rPr>
        <w:t xml:space="preserve">Examples: </w:t>
      </w:r>
      <w:r w:rsidRPr="0057462B">
        <w:rPr>
          <w:szCs w:val="20"/>
        </w:rPr>
        <w:tab/>
      </w:r>
    </w:p>
    <w:p w14:paraId="319D0B90" w14:textId="77777777" w:rsidR="009B2F3A" w:rsidRPr="00DF7A6E" w:rsidRDefault="009B2F3A" w:rsidP="009B2F3A">
      <w:pPr>
        <w:widowControl w:val="0"/>
        <w:numPr>
          <w:ilvl w:val="0"/>
          <w:numId w:val="3"/>
        </w:numPr>
        <w:autoSpaceDE w:val="0"/>
        <w:autoSpaceDN w:val="0"/>
        <w:jc w:val="both"/>
        <w:rPr>
          <w:szCs w:val="20"/>
        </w:rPr>
      </w:pPr>
      <w:r w:rsidRPr="0057462B">
        <w:rPr>
          <w:szCs w:val="20"/>
        </w:rPr>
        <w:t xml:space="preserve">the Yalta Conference (E7) </w:t>
      </w:r>
      <w:r w:rsidRPr="0057462B">
        <w:rPr>
          <w:i/>
          <w:iCs/>
          <w:szCs w:val="20"/>
        </w:rPr>
        <w:t>has time-span</w:t>
      </w:r>
      <w:r w:rsidRPr="0057462B">
        <w:rPr>
          <w:szCs w:val="20"/>
        </w:rPr>
        <w:t xml:space="preserve"> Yalta Conference time-span (E52)</w:t>
      </w:r>
      <w:r w:rsidRPr="0057462B">
        <w:rPr>
          <w:i/>
          <w:iCs/>
          <w:szCs w:val="20"/>
        </w:rPr>
        <w:t xml:space="preserve"> </w:t>
      </w:r>
    </w:p>
    <w:p w14:paraId="70D1577F" w14:textId="77777777" w:rsidR="009B2F3A" w:rsidRPr="00DF7A6E" w:rsidRDefault="009B2F3A" w:rsidP="009B2F3A">
      <w:pPr>
        <w:jc w:val="both"/>
        <w:rPr>
          <w:iCs/>
          <w:szCs w:val="20"/>
        </w:rPr>
      </w:pPr>
    </w:p>
    <w:p w14:paraId="2A168837" w14:textId="77777777" w:rsidR="009B2F3A" w:rsidRPr="00D67862" w:rsidRDefault="009B2F3A" w:rsidP="009B2F3A">
      <w:r w:rsidRPr="00D67862">
        <w:t xml:space="preserve">In First Order Logic: </w:t>
      </w:r>
    </w:p>
    <w:p w14:paraId="3D74812B" w14:textId="77777777" w:rsidR="009B2F3A" w:rsidRPr="001B5F8B" w:rsidRDefault="009B2F3A" w:rsidP="009B2F3A">
      <w:pPr>
        <w:jc w:val="both"/>
        <w:rPr>
          <w:szCs w:val="20"/>
          <w:lang w:val="en-US"/>
        </w:rPr>
      </w:pPr>
      <w:r w:rsidRPr="001B5F8B">
        <w:rPr>
          <w:szCs w:val="20"/>
          <w:lang w:val="en-US"/>
        </w:rPr>
        <w:tab/>
      </w:r>
      <w:r w:rsidRPr="001B5F8B">
        <w:rPr>
          <w:szCs w:val="20"/>
          <w:lang w:val="en-US"/>
        </w:rPr>
        <w:tab/>
        <w:t>P4(</w:t>
      </w:r>
      <w:proofErr w:type="spellStart"/>
      <w:r w:rsidRPr="001B5F8B">
        <w:rPr>
          <w:szCs w:val="20"/>
          <w:lang w:val="en-US"/>
        </w:rPr>
        <w:t>x</w:t>
      </w:r>
      <w:proofErr w:type="gramStart"/>
      <w:r w:rsidRPr="001B5F8B">
        <w:rPr>
          <w:szCs w:val="20"/>
          <w:lang w:val="en-US"/>
        </w:rPr>
        <w:t>,y</w:t>
      </w:r>
      <w:proofErr w:type="spellEnd"/>
      <w:proofErr w:type="gramEnd"/>
      <w:r w:rsidRPr="001B5F8B">
        <w:rPr>
          <w:szCs w:val="20"/>
          <w:lang w:val="en-US"/>
        </w:rPr>
        <w:t xml:space="preserve">) </w:t>
      </w:r>
      <w:r w:rsidRPr="001B5F8B">
        <w:rPr>
          <w:rFonts w:ascii="Cambria Math" w:hAnsi="Cambria Math" w:cs="Cambria Math"/>
          <w:szCs w:val="20"/>
          <w:lang w:val="en-US"/>
        </w:rPr>
        <w:t>⊃</w:t>
      </w:r>
      <w:r w:rsidRPr="001B5F8B">
        <w:rPr>
          <w:szCs w:val="20"/>
          <w:lang w:val="en-US"/>
        </w:rPr>
        <w:t xml:space="preserve"> E2(x)</w:t>
      </w:r>
    </w:p>
    <w:p w14:paraId="398C2AA2" w14:textId="77777777" w:rsidR="009B2F3A" w:rsidRPr="001B5F8B" w:rsidRDefault="009B2F3A" w:rsidP="009B2F3A">
      <w:pPr>
        <w:jc w:val="both"/>
        <w:rPr>
          <w:szCs w:val="20"/>
          <w:lang w:val="en-US"/>
        </w:rPr>
      </w:pPr>
      <w:r w:rsidRPr="001B5F8B">
        <w:rPr>
          <w:szCs w:val="20"/>
          <w:lang w:val="en-US"/>
        </w:rPr>
        <w:tab/>
      </w:r>
      <w:r w:rsidRPr="001B5F8B">
        <w:rPr>
          <w:szCs w:val="20"/>
          <w:lang w:val="en-US"/>
        </w:rPr>
        <w:tab/>
        <w:t>P4(</w:t>
      </w:r>
      <w:proofErr w:type="spellStart"/>
      <w:r w:rsidRPr="001B5F8B">
        <w:rPr>
          <w:szCs w:val="20"/>
          <w:lang w:val="en-US"/>
        </w:rPr>
        <w:t>x</w:t>
      </w:r>
      <w:proofErr w:type="gramStart"/>
      <w:r w:rsidRPr="001B5F8B">
        <w:rPr>
          <w:szCs w:val="20"/>
          <w:lang w:val="en-US"/>
        </w:rPr>
        <w:t>,y</w:t>
      </w:r>
      <w:proofErr w:type="spellEnd"/>
      <w:proofErr w:type="gramEnd"/>
      <w:r w:rsidRPr="001B5F8B">
        <w:rPr>
          <w:szCs w:val="20"/>
          <w:lang w:val="en-US"/>
        </w:rPr>
        <w:t xml:space="preserve">) </w:t>
      </w:r>
      <w:r w:rsidRPr="001B5F8B">
        <w:rPr>
          <w:rFonts w:ascii="Cambria Math" w:hAnsi="Cambria Math" w:cs="Cambria Math"/>
          <w:szCs w:val="20"/>
          <w:lang w:val="en-US"/>
        </w:rPr>
        <w:t>⊃</w:t>
      </w:r>
      <w:r w:rsidRPr="001B5F8B">
        <w:rPr>
          <w:szCs w:val="20"/>
          <w:lang w:val="en-US"/>
        </w:rPr>
        <w:t xml:space="preserve"> E52(y)</w:t>
      </w:r>
    </w:p>
    <w:p w14:paraId="3548FBAD" w14:textId="0FAF34D8" w:rsidR="000E235F" w:rsidRDefault="000E235F" w:rsidP="000E235F">
      <w:pPr>
        <w:widowControl w:val="0"/>
        <w:tabs>
          <w:tab w:val="left" w:pos="220"/>
          <w:tab w:val="left" w:pos="720"/>
        </w:tabs>
        <w:autoSpaceDE w:val="0"/>
        <w:autoSpaceDN w:val="0"/>
        <w:adjustRightInd w:val="0"/>
        <w:jc w:val="both"/>
        <w:rPr>
          <w:lang w:eastAsia="it-IT"/>
        </w:rPr>
      </w:pPr>
    </w:p>
    <w:p w14:paraId="0C26DBFF" w14:textId="77777777" w:rsidR="005214F9" w:rsidRPr="00FC19F5" w:rsidRDefault="005214F9" w:rsidP="000E235F">
      <w:pPr>
        <w:widowControl w:val="0"/>
        <w:tabs>
          <w:tab w:val="left" w:pos="220"/>
          <w:tab w:val="left" w:pos="720"/>
        </w:tabs>
        <w:autoSpaceDE w:val="0"/>
        <w:autoSpaceDN w:val="0"/>
        <w:adjustRightInd w:val="0"/>
        <w:jc w:val="both"/>
        <w:rPr>
          <w:lang w:eastAsia="it-IT"/>
        </w:rPr>
      </w:pPr>
    </w:p>
    <w:p w14:paraId="0F57A562" w14:textId="77777777" w:rsidR="009B2F3A" w:rsidRPr="0057462B" w:rsidRDefault="009B2F3A" w:rsidP="009B2F3A">
      <w:pPr>
        <w:pStyle w:val="Heading3"/>
        <w:rPr>
          <w:szCs w:val="20"/>
        </w:rPr>
      </w:pPr>
      <w:bookmarkStart w:id="140" w:name="_Toc25403034"/>
      <w:bookmarkStart w:id="141" w:name="_Toc40519422"/>
      <w:bookmarkStart w:id="142" w:name="_Toc40584413"/>
      <w:bookmarkStart w:id="143" w:name="_Toc40597425"/>
      <w:bookmarkStart w:id="144" w:name="_Toc443664382"/>
      <w:bookmarkStart w:id="145" w:name="_Toc448324419"/>
      <w:bookmarkStart w:id="146" w:name="_Toc448329840"/>
      <w:r w:rsidRPr="0057462B">
        <w:t>P20 had specific purpose (was purpose of)</w:t>
      </w:r>
      <w:bookmarkEnd w:id="140"/>
      <w:bookmarkEnd w:id="141"/>
      <w:bookmarkEnd w:id="142"/>
      <w:bookmarkEnd w:id="143"/>
      <w:bookmarkEnd w:id="144"/>
      <w:bookmarkEnd w:id="145"/>
      <w:bookmarkEnd w:id="146"/>
    </w:p>
    <w:p w14:paraId="307047A4" w14:textId="77777777" w:rsidR="009B2F3A" w:rsidRPr="0057462B" w:rsidRDefault="009B2F3A" w:rsidP="009B2F3A">
      <w:r w:rsidRPr="0057462B">
        <w:t>Domain:</w:t>
      </w:r>
      <w:r w:rsidRPr="0057462B">
        <w:tab/>
      </w:r>
      <w:r w:rsidRPr="0057462B">
        <w:tab/>
      </w:r>
      <w:hyperlink w:anchor="_E7_Activity" w:history="1">
        <w:r w:rsidRPr="0057462B">
          <w:rPr>
            <w:rStyle w:val="Hyperlink"/>
          </w:rPr>
          <w:t>E7</w:t>
        </w:r>
      </w:hyperlink>
      <w:r w:rsidRPr="0057462B">
        <w:t xml:space="preserve"> Activity</w:t>
      </w:r>
    </w:p>
    <w:p w14:paraId="5E792A67" w14:textId="77777777" w:rsidR="009B2F3A" w:rsidRPr="0057462B" w:rsidRDefault="009B2F3A" w:rsidP="009B2F3A">
      <w:pPr>
        <w:pStyle w:val="FootnoteText"/>
        <w:widowControl/>
      </w:pPr>
      <w:r w:rsidRPr="0057462B">
        <w:t>Range:</w:t>
      </w:r>
      <w:r w:rsidRPr="0057462B">
        <w:tab/>
      </w:r>
      <w:r w:rsidRPr="0057462B">
        <w:tab/>
      </w:r>
      <w:hyperlink w:anchor="_E5_Event" w:history="1">
        <w:r w:rsidRPr="0057462B">
          <w:rPr>
            <w:rStyle w:val="Hyperlink"/>
          </w:rPr>
          <w:t>E5</w:t>
        </w:r>
      </w:hyperlink>
      <w:r w:rsidRPr="0057462B">
        <w:t xml:space="preserve"> Event</w:t>
      </w:r>
    </w:p>
    <w:p w14:paraId="695CAABA" w14:textId="77777777" w:rsidR="009B2F3A" w:rsidRPr="0057462B" w:rsidRDefault="009B2F3A" w:rsidP="009B2F3A">
      <w:pPr>
        <w:ind w:left="1418" w:hanging="1418"/>
        <w:rPr>
          <w:szCs w:val="20"/>
        </w:rPr>
      </w:pPr>
      <w:r w:rsidRPr="0057462B">
        <w:rPr>
          <w:szCs w:val="20"/>
        </w:rPr>
        <w:lastRenderedPageBreak/>
        <w:t>Quantification:</w:t>
      </w:r>
      <w:r w:rsidRPr="0057462B">
        <w:rPr>
          <w:szCs w:val="20"/>
        </w:rPr>
        <w:tab/>
        <w:t>many to many (0</w:t>
      </w:r>
      <w:proofErr w:type="gramStart"/>
      <w:r w:rsidRPr="0057462B">
        <w:rPr>
          <w:szCs w:val="20"/>
        </w:rPr>
        <w:t>,n:0,n</w:t>
      </w:r>
      <w:proofErr w:type="gramEnd"/>
      <w:r w:rsidRPr="0057462B">
        <w:rPr>
          <w:szCs w:val="20"/>
        </w:rPr>
        <w:t>)</w:t>
      </w:r>
    </w:p>
    <w:p w14:paraId="230E7E55" w14:textId="77777777" w:rsidR="009B2F3A" w:rsidRPr="0057462B" w:rsidRDefault="009B2F3A" w:rsidP="009B2F3A">
      <w:pPr>
        <w:rPr>
          <w:szCs w:val="20"/>
        </w:rPr>
      </w:pPr>
    </w:p>
    <w:p w14:paraId="7E1157C5" w14:textId="77777777" w:rsidR="009B2F3A" w:rsidRPr="0057462B" w:rsidRDefault="009B2F3A" w:rsidP="009B2F3A">
      <w:pPr>
        <w:ind w:left="1418" w:hanging="1418"/>
        <w:jc w:val="both"/>
        <w:rPr>
          <w:szCs w:val="20"/>
        </w:rPr>
      </w:pPr>
      <w:r w:rsidRPr="0057462B">
        <w:rPr>
          <w:szCs w:val="20"/>
        </w:rPr>
        <w:t>Scope note: This property identifies the relationship between a preparatory activity and the event it is intended to be preparation for.</w:t>
      </w:r>
    </w:p>
    <w:p w14:paraId="7A61190C" w14:textId="77777777" w:rsidR="009B2F3A" w:rsidRPr="0057462B" w:rsidRDefault="009B2F3A" w:rsidP="009B2F3A">
      <w:pPr>
        <w:rPr>
          <w:szCs w:val="20"/>
        </w:rPr>
      </w:pPr>
      <w:r w:rsidRPr="0057462B">
        <w:rPr>
          <w:szCs w:val="20"/>
        </w:rPr>
        <w:tab/>
      </w:r>
      <w:r w:rsidRPr="0057462B">
        <w:rPr>
          <w:szCs w:val="20"/>
        </w:rPr>
        <w:tab/>
      </w:r>
    </w:p>
    <w:p w14:paraId="7A0AE48E" w14:textId="77777777" w:rsidR="009B2F3A" w:rsidRPr="0057462B" w:rsidRDefault="009B2F3A" w:rsidP="009B2F3A">
      <w:pPr>
        <w:ind w:left="1440"/>
        <w:jc w:val="both"/>
        <w:rPr>
          <w:szCs w:val="20"/>
        </w:rPr>
      </w:pPr>
      <w:r w:rsidRPr="0057462B">
        <w:rPr>
          <w:szCs w:val="20"/>
        </w:rPr>
        <w:t xml:space="preserve">This includes activities, orders and other organisational actions, taken in preparation for other activities or events. </w:t>
      </w:r>
    </w:p>
    <w:p w14:paraId="0EEF1DE4" w14:textId="77777777" w:rsidR="009B2F3A" w:rsidRPr="0057462B" w:rsidRDefault="009B2F3A" w:rsidP="009B2F3A">
      <w:pPr>
        <w:ind w:left="1440"/>
        <w:jc w:val="both"/>
        <w:rPr>
          <w:szCs w:val="20"/>
        </w:rPr>
      </w:pPr>
      <w:r w:rsidRPr="0057462B">
        <w:rPr>
          <w:szCs w:val="20"/>
        </w:rPr>
        <w:br/>
      </w:r>
      <w:r w:rsidRPr="0057462B">
        <w:rPr>
          <w:i/>
          <w:iCs/>
          <w:szCs w:val="20"/>
        </w:rPr>
        <w:t>P20 had specific purpose (was purpose of)</w:t>
      </w:r>
      <w:r w:rsidRPr="0057462B">
        <w:rPr>
          <w:szCs w:val="20"/>
        </w:rPr>
        <w:t xml:space="preserve"> implies that an activity succeeded in achieving its aim. If it does not succeed, such as the setting of a trap that did not catch anything, one may document the unrealized intention using </w:t>
      </w:r>
      <w:r w:rsidRPr="0057462B">
        <w:rPr>
          <w:i/>
          <w:szCs w:val="20"/>
        </w:rPr>
        <w:t>P21 had general purpose (was purpose of):E55 Type</w:t>
      </w:r>
      <w:r w:rsidRPr="0057462B">
        <w:rPr>
          <w:szCs w:val="20"/>
        </w:rPr>
        <w:t xml:space="preserve"> and/</w:t>
      </w:r>
      <w:proofErr w:type="gramStart"/>
      <w:r w:rsidRPr="0057462B">
        <w:rPr>
          <w:szCs w:val="20"/>
        </w:rPr>
        <w:t xml:space="preserve">or  </w:t>
      </w:r>
      <w:r w:rsidRPr="0057462B">
        <w:rPr>
          <w:i/>
          <w:szCs w:val="20"/>
        </w:rPr>
        <w:t>P33</w:t>
      </w:r>
      <w:proofErr w:type="gramEnd"/>
      <w:r w:rsidRPr="0057462B">
        <w:rPr>
          <w:i/>
          <w:szCs w:val="20"/>
        </w:rPr>
        <w:t xml:space="preserve"> used specific technique (was used by): E29 Design or Procedure</w:t>
      </w:r>
      <w:r w:rsidRPr="0057462B">
        <w:rPr>
          <w:szCs w:val="20"/>
        </w:rPr>
        <w:t>.</w:t>
      </w:r>
    </w:p>
    <w:p w14:paraId="065A6283" w14:textId="77777777" w:rsidR="009B2F3A" w:rsidRPr="0057462B" w:rsidRDefault="009B2F3A" w:rsidP="009B2F3A">
      <w:pPr>
        <w:ind w:left="1440" w:hanging="1440"/>
        <w:rPr>
          <w:szCs w:val="20"/>
        </w:rPr>
      </w:pPr>
      <w:r w:rsidRPr="0057462B">
        <w:rPr>
          <w:szCs w:val="20"/>
        </w:rPr>
        <w:t>Examples:</w:t>
      </w:r>
      <w:r w:rsidRPr="0057462B">
        <w:rPr>
          <w:szCs w:val="20"/>
        </w:rPr>
        <w:tab/>
      </w:r>
    </w:p>
    <w:p w14:paraId="5481F549" w14:textId="77777777" w:rsidR="009B2F3A" w:rsidRDefault="009B2F3A" w:rsidP="009B2F3A">
      <w:pPr>
        <w:widowControl w:val="0"/>
        <w:numPr>
          <w:ilvl w:val="0"/>
          <w:numId w:val="43"/>
        </w:numPr>
        <w:autoSpaceDE w:val="0"/>
        <w:autoSpaceDN w:val="0"/>
        <w:jc w:val="both"/>
        <w:rPr>
          <w:szCs w:val="20"/>
        </w:rPr>
      </w:pPr>
      <w:r w:rsidRPr="0057462B">
        <w:rPr>
          <w:szCs w:val="20"/>
        </w:rPr>
        <w:t xml:space="preserve">Van Eyck’s pigment grinding in 1432 (E7) </w:t>
      </w:r>
      <w:r w:rsidRPr="0057462B">
        <w:rPr>
          <w:i/>
          <w:iCs/>
          <w:szCs w:val="20"/>
        </w:rPr>
        <w:t>had specific purpose</w:t>
      </w:r>
      <w:r w:rsidRPr="0057462B">
        <w:rPr>
          <w:szCs w:val="20"/>
        </w:rPr>
        <w:t xml:space="preserve"> the painting of the Ghent altar piece (E12)</w:t>
      </w:r>
      <w:bookmarkStart w:id="147" w:name="_P21_had_general_purpose_(was_purpos"/>
      <w:bookmarkEnd w:id="147"/>
    </w:p>
    <w:p w14:paraId="18ABC61E" w14:textId="77777777" w:rsidR="009B2F3A" w:rsidRDefault="009B2F3A" w:rsidP="009B2F3A">
      <w:pPr>
        <w:jc w:val="both"/>
        <w:rPr>
          <w:szCs w:val="20"/>
        </w:rPr>
      </w:pPr>
    </w:p>
    <w:p w14:paraId="10DC2326" w14:textId="77777777" w:rsidR="009B2F3A" w:rsidRPr="00D67862" w:rsidRDefault="009B2F3A" w:rsidP="009B2F3A">
      <w:r w:rsidRPr="00D67862">
        <w:t xml:space="preserve">In First Order Logic: </w:t>
      </w:r>
    </w:p>
    <w:p w14:paraId="683D2FC2" w14:textId="77777777" w:rsidR="009B2F3A" w:rsidRPr="001B5F8B" w:rsidRDefault="009B2F3A" w:rsidP="009B2F3A">
      <w:pPr>
        <w:jc w:val="both"/>
        <w:rPr>
          <w:szCs w:val="20"/>
          <w:lang w:val="en-US"/>
        </w:rPr>
      </w:pPr>
      <w:r w:rsidRPr="001B5F8B">
        <w:rPr>
          <w:szCs w:val="20"/>
          <w:lang w:val="en-US"/>
        </w:rPr>
        <w:tab/>
      </w:r>
      <w:r w:rsidRPr="001B5F8B">
        <w:rPr>
          <w:szCs w:val="20"/>
          <w:lang w:val="en-US"/>
        </w:rPr>
        <w:tab/>
        <w:t>P21(</w:t>
      </w:r>
      <w:proofErr w:type="spellStart"/>
      <w:r w:rsidRPr="001B5F8B">
        <w:rPr>
          <w:szCs w:val="20"/>
          <w:lang w:val="en-US"/>
        </w:rPr>
        <w:t>x</w:t>
      </w:r>
      <w:proofErr w:type="gramStart"/>
      <w:r w:rsidRPr="001B5F8B">
        <w:rPr>
          <w:szCs w:val="20"/>
          <w:lang w:val="en-US"/>
        </w:rPr>
        <w:t>,y</w:t>
      </w:r>
      <w:proofErr w:type="spellEnd"/>
      <w:proofErr w:type="gramEnd"/>
      <w:r w:rsidRPr="001B5F8B">
        <w:rPr>
          <w:szCs w:val="20"/>
          <w:lang w:val="en-US"/>
        </w:rPr>
        <w:t xml:space="preserve">) </w:t>
      </w:r>
      <w:r w:rsidRPr="001B5F8B">
        <w:rPr>
          <w:rFonts w:ascii="Cambria Math" w:hAnsi="Cambria Math" w:cs="Cambria Math"/>
          <w:szCs w:val="20"/>
          <w:lang w:val="en-US"/>
        </w:rPr>
        <w:t>⊃</w:t>
      </w:r>
      <w:r w:rsidRPr="001B5F8B">
        <w:rPr>
          <w:szCs w:val="20"/>
          <w:lang w:val="en-US"/>
        </w:rPr>
        <w:t xml:space="preserve"> E7(x)</w:t>
      </w:r>
    </w:p>
    <w:p w14:paraId="0E5E2635" w14:textId="77777777" w:rsidR="009B2F3A" w:rsidRPr="001B5F8B" w:rsidRDefault="009B2F3A" w:rsidP="009B2F3A">
      <w:pPr>
        <w:jc w:val="both"/>
        <w:rPr>
          <w:szCs w:val="20"/>
          <w:lang w:val="en-US"/>
        </w:rPr>
      </w:pPr>
      <w:r w:rsidRPr="001B5F8B">
        <w:rPr>
          <w:szCs w:val="20"/>
          <w:lang w:val="en-US"/>
        </w:rPr>
        <w:tab/>
      </w:r>
      <w:r w:rsidRPr="001B5F8B">
        <w:rPr>
          <w:szCs w:val="20"/>
          <w:lang w:val="en-US"/>
        </w:rPr>
        <w:tab/>
        <w:t>P21(</w:t>
      </w:r>
      <w:proofErr w:type="spellStart"/>
      <w:r w:rsidRPr="001B5F8B">
        <w:rPr>
          <w:szCs w:val="20"/>
          <w:lang w:val="en-US"/>
        </w:rPr>
        <w:t>x</w:t>
      </w:r>
      <w:proofErr w:type="gramStart"/>
      <w:r w:rsidRPr="001B5F8B">
        <w:rPr>
          <w:szCs w:val="20"/>
          <w:lang w:val="en-US"/>
        </w:rPr>
        <w:t>,y</w:t>
      </w:r>
      <w:proofErr w:type="spellEnd"/>
      <w:proofErr w:type="gramEnd"/>
      <w:r w:rsidRPr="001B5F8B">
        <w:rPr>
          <w:szCs w:val="20"/>
          <w:lang w:val="en-US"/>
        </w:rPr>
        <w:t xml:space="preserve">) </w:t>
      </w:r>
      <w:r w:rsidRPr="001B5F8B">
        <w:rPr>
          <w:rFonts w:ascii="Cambria Math" w:hAnsi="Cambria Math" w:cs="Cambria Math"/>
          <w:szCs w:val="20"/>
          <w:lang w:val="en-US"/>
        </w:rPr>
        <w:t>⊃</w:t>
      </w:r>
      <w:r w:rsidRPr="001B5F8B">
        <w:rPr>
          <w:szCs w:val="20"/>
          <w:lang w:val="en-US"/>
        </w:rPr>
        <w:t xml:space="preserve"> E55(y)</w:t>
      </w:r>
    </w:p>
    <w:p w14:paraId="4BEBDFA8" w14:textId="77777777" w:rsidR="000E235F" w:rsidRDefault="000E235F" w:rsidP="000E235F">
      <w:pPr>
        <w:widowControl w:val="0"/>
        <w:tabs>
          <w:tab w:val="left" w:pos="220"/>
          <w:tab w:val="left" w:pos="720"/>
        </w:tabs>
        <w:autoSpaceDE w:val="0"/>
        <w:autoSpaceDN w:val="0"/>
        <w:adjustRightInd w:val="0"/>
        <w:jc w:val="both"/>
        <w:rPr>
          <w:lang w:eastAsia="it-IT"/>
        </w:rPr>
      </w:pPr>
    </w:p>
    <w:p w14:paraId="5EE3B2A5" w14:textId="77777777" w:rsidR="009B2F3A" w:rsidRPr="0057462B" w:rsidRDefault="009B2F3A" w:rsidP="009B2F3A">
      <w:pPr>
        <w:pStyle w:val="Heading3"/>
        <w:rPr>
          <w:b w:val="0"/>
          <w:bCs w:val="0"/>
          <w:szCs w:val="20"/>
        </w:rPr>
      </w:pPr>
      <w:bookmarkStart w:id="148" w:name="_Toc443664407"/>
      <w:bookmarkStart w:id="149" w:name="_Toc448324420"/>
      <w:bookmarkStart w:id="150" w:name="_Toc448329841"/>
      <w:bookmarkStart w:id="151" w:name="_Toc25403060"/>
      <w:bookmarkStart w:id="152" w:name="_Toc40519448"/>
      <w:bookmarkStart w:id="153" w:name="_Toc40584439"/>
      <w:bookmarkStart w:id="154" w:name="_Toc40597451"/>
      <w:r w:rsidRPr="0057462B">
        <w:rPr>
          <w:szCs w:val="20"/>
        </w:rPr>
        <w:t>P46 is composed of (forms part of)</w:t>
      </w:r>
      <w:bookmarkEnd w:id="148"/>
      <w:bookmarkEnd w:id="149"/>
      <w:bookmarkEnd w:id="150"/>
    </w:p>
    <w:p w14:paraId="60495994" w14:textId="77777777" w:rsidR="009B2F3A" w:rsidRPr="0057462B" w:rsidRDefault="009B2F3A" w:rsidP="009B2F3A">
      <w:pPr>
        <w:pStyle w:val="BodyText"/>
      </w:pPr>
    </w:p>
    <w:p w14:paraId="78FE6358" w14:textId="77777777" w:rsidR="009B2F3A" w:rsidRPr="00BC30FD" w:rsidRDefault="009B2F3A" w:rsidP="009B2F3A">
      <w:r w:rsidRPr="00BC30FD">
        <w:t>Domain:</w:t>
      </w:r>
      <w:r w:rsidRPr="00BC30FD">
        <w:tab/>
      </w:r>
      <w:r w:rsidRPr="00BC30FD">
        <w:tab/>
      </w:r>
      <w:hyperlink w:anchor="_E18_Physical_Thing" w:history="1">
        <w:r w:rsidRPr="00BC30FD">
          <w:rPr>
            <w:rStyle w:val="Hyperlink"/>
          </w:rPr>
          <w:t>E18</w:t>
        </w:r>
      </w:hyperlink>
      <w:r w:rsidRPr="00BC30FD">
        <w:t xml:space="preserve"> Physical Thing</w:t>
      </w:r>
    </w:p>
    <w:p w14:paraId="52362C57" w14:textId="77777777" w:rsidR="009B2F3A" w:rsidRPr="00BC30FD" w:rsidRDefault="009B2F3A" w:rsidP="009B2F3A">
      <w:pPr>
        <w:pStyle w:val="FootnoteText"/>
        <w:widowControl/>
      </w:pPr>
      <w:r w:rsidRPr="00BC30FD">
        <w:t>Range:</w:t>
      </w:r>
      <w:r w:rsidRPr="00BC30FD">
        <w:tab/>
      </w:r>
      <w:r w:rsidRPr="00BC30FD">
        <w:tab/>
      </w:r>
      <w:hyperlink w:anchor="_E18_Physical_Thing" w:history="1">
        <w:r w:rsidRPr="00BC30FD">
          <w:rPr>
            <w:rStyle w:val="Hyperlink"/>
          </w:rPr>
          <w:t>E18</w:t>
        </w:r>
      </w:hyperlink>
      <w:r w:rsidRPr="00BC30FD">
        <w:t xml:space="preserve"> Physical Thing</w:t>
      </w:r>
    </w:p>
    <w:p w14:paraId="034FEBBD" w14:textId="77777777" w:rsidR="009B2F3A" w:rsidRPr="00BC30FD" w:rsidRDefault="009B2F3A" w:rsidP="009B2F3A">
      <w:pPr>
        <w:pStyle w:val="FootnoteText"/>
        <w:widowControl/>
      </w:pPr>
      <w:proofErr w:type="spellStart"/>
      <w:r w:rsidRPr="00BC30FD">
        <w:t>Subproperty</w:t>
      </w:r>
      <w:proofErr w:type="spellEnd"/>
      <w:r w:rsidRPr="00BC30FD">
        <w:t xml:space="preserve"> of:</w:t>
      </w:r>
      <w:r w:rsidRPr="00BC30FD">
        <w:tab/>
      </w:r>
      <w:hyperlink w:anchor="_E91_Co-Reference_Assignment" w:history="1">
        <w:r w:rsidRPr="00B7337B">
          <w:rPr>
            <w:rStyle w:val="Hyperlink"/>
          </w:rPr>
          <w:t>E92</w:t>
        </w:r>
      </w:hyperlink>
      <w:r w:rsidRPr="00BC30FD">
        <w:rPr>
          <w:bCs/>
        </w:rPr>
        <w:t xml:space="preserve"> </w:t>
      </w:r>
      <w:proofErr w:type="spellStart"/>
      <w:r w:rsidRPr="00BC30FD">
        <w:rPr>
          <w:bCs/>
        </w:rPr>
        <w:t>Spacetime</w:t>
      </w:r>
      <w:proofErr w:type="spellEnd"/>
      <w:r w:rsidRPr="00BC30FD">
        <w:rPr>
          <w:bCs/>
        </w:rPr>
        <w:t xml:space="preserve"> Volume</w:t>
      </w:r>
      <w:r w:rsidRPr="00BC30FD">
        <w:t xml:space="preserve">. </w:t>
      </w:r>
      <w:hyperlink w:anchor="_P132_overlaps_with" w:history="1">
        <w:r w:rsidRPr="00B7337B">
          <w:rPr>
            <w:rStyle w:val="Hyperlink"/>
          </w:rPr>
          <w:t>P132</w:t>
        </w:r>
      </w:hyperlink>
      <w:r w:rsidRPr="00BC30FD">
        <w:t xml:space="preserve"> overlaps with: </w:t>
      </w:r>
      <w:hyperlink w:anchor="_E91_Co-Reference_Assignment" w:history="1">
        <w:r w:rsidRPr="00B7337B">
          <w:rPr>
            <w:rStyle w:val="Hyperlink"/>
          </w:rPr>
          <w:t>E92</w:t>
        </w:r>
      </w:hyperlink>
      <w:r w:rsidRPr="00BC30FD">
        <w:t xml:space="preserve"> </w:t>
      </w:r>
      <w:proofErr w:type="spellStart"/>
      <w:r w:rsidRPr="00BC30FD">
        <w:t>Spacetime</w:t>
      </w:r>
      <w:proofErr w:type="spellEnd"/>
      <w:r w:rsidRPr="00BC30FD">
        <w:t xml:space="preserve"> Volume</w:t>
      </w:r>
    </w:p>
    <w:p w14:paraId="2C1354E1" w14:textId="77777777" w:rsidR="009B2F3A" w:rsidRPr="00BC30FD" w:rsidRDefault="009B2F3A" w:rsidP="009B2F3A">
      <w:pPr>
        <w:ind w:left="1418" w:hanging="1418"/>
        <w:jc w:val="both"/>
        <w:rPr>
          <w:szCs w:val="20"/>
        </w:rPr>
      </w:pPr>
      <w:proofErr w:type="spellStart"/>
      <w:r w:rsidRPr="00BC30FD">
        <w:t>Superproperty</w:t>
      </w:r>
      <w:proofErr w:type="spellEnd"/>
      <w:r w:rsidRPr="00BC30FD">
        <w:t xml:space="preserve"> of:</w:t>
      </w:r>
      <w:hyperlink w:anchor="_E19_Physical_Object" w:history="1">
        <w:r w:rsidRPr="00BC30FD">
          <w:rPr>
            <w:rStyle w:val="Hyperlink"/>
          </w:rPr>
          <w:t>E19</w:t>
        </w:r>
      </w:hyperlink>
      <w:r w:rsidRPr="00BC30FD">
        <w:t xml:space="preserve"> Physical Object. </w:t>
      </w:r>
      <w:hyperlink w:anchor="_P56_bears_feature_(is found on):" w:history="1">
        <w:r w:rsidRPr="00BC30FD">
          <w:rPr>
            <w:rStyle w:val="Hyperlink"/>
          </w:rPr>
          <w:t>P56</w:t>
        </w:r>
      </w:hyperlink>
      <w:r w:rsidRPr="00BC30FD">
        <w:t xml:space="preserve"> bears feature (is found on): </w:t>
      </w:r>
      <w:hyperlink w:anchor="_E26_Physical_Feature" w:history="1">
        <w:r w:rsidRPr="00BC30FD">
          <w:rPr>
            <w:rStyle w:val="Hyperlink"/>
          </w:rPr>
          <w:t>E26</w:t>
        </w:r>
      </w:hyperlink>
      <w:r w:rsidRPr="00BC30FD">
        <w:t xml:space="preserve"> Physical Feature</w:t>
      </w:r>
    </w:p>
    <w:p w14:paraId="7CABFD73" w14:textId="77777777" w:rsidR="009B2F3A" w:rsidRPr="00BC30FD" w:rsidRDefault="009B2F3A" w:rsidP="009B2F3A">
      <w:pPr>
        <w:rPr>
          <w:szCs w:val="20"/>
        </w:rPr>
      </w:pPr>
      <w:r w:rsidRPr="00BC30FD">
        <w:rPr>
          <w:szCs w:val="20"/>
        </w:rPr>
        <w:t>Quantification:</w:t>
      </w:r>
      <w:r w:rsidRPr="00BC30FD">
        <w:rPr>
          <w:szCs w:val="20"/>
        </w:rPr>
        <w:tab/>
        <w:t>many to many (0</w:t>
      </w:r>
      <w:proofErr w:type="gramStart"/>
      <w:r w:rsidRPr="00BC30FD">
        <w:rPr>
          <w:szCs w:val="20"/>
        </w:rPr>
        <w:t>,n:0,n</w:t>
      </w:r>
      <w:proofErr w:type="gramEnd"/>
      <w:r w:rsidRPr="00BC30FD">
        <w:rPr>
          <w:szCs w:val="20"/>
        </w:rPr>
        <w:t>)</w:t>
      </w:r>
    </w:p>
    <w:p w14:paraId="6D272115" w14:textId="77777777" w:rsidR="009B2F3A" w:rsidRPr="00BC30FD" w:rsidRDefault="009B2F3A" w:rsidP="009B2F3A">
      <w:pPr>
        <w:rPr>
          <w:szCs w:val="20"/>
        </w:rPr>
      </w:pPr>
    </w:p>
    <w:p w14:paraId="112D09A9" w14:textId="77777777" w:rsidR="009B2F3A" w:rsidRPr="00BC30FD" w:rsidRDefault="009B2F3A" w:rsidP="009B2F3A">
      <w:pPr>
        <w:ind w:left="1418" w:hanging="1418"/>
        <w:jc w:val="both"/>
        <w:rPr>
          <w:szCs w:val="20"/>
        </w:rPr>
      </w:pPr>
      <w:r w:rsidRPr="00BC30FD">
        <w:rPr>
          <w:szCs w:val="20"/>
        </w:rPr>
        <w:t>Scope note:</w:t>
      </w:r>
      <w:r w:rsidRPr="00BC30FD">
        <w:rPr>
          <w:szCs w:val="20"/>
        </w:rPr>
        <w:tab/>
        <w:t>This property allows instances of E18 Physical Thing to be analysed into component elements.</w:t>
      </w:r>
    </w:p>
    <w:p w14:paraId="07D84295" w14:textId="77777777" w:rsidR="009B2F3A" w:rsidRPr="00BC30FD" w:rsidRDefault="009B2F3A" w:rsidP="009B2F3A">
      <w:pPr>
        <w:ind w:left="1418" w:hanging="1418"/>
        <w:jc w:val="both"/>
        <w:rPr>
          <w:szCs w:val="20"/>
        </w:rPr>
      </w:pPr>
    </w:p>
    <w:p w14:paraId="3AF17786" w14:textId="0C40FD15" w:rsidR="009B2F3A" w:rsidRPr="00BC30FD" w:rsidRDefault="009B2F3A" w:rsidP="0015177B">
      <w:pPr>
        <w:ind w:left="1440"/>
        <w:jc w:val="both"/>
        <w:rPr>
          <w:szCs w:val="20"/>
        </w:rPr>
      </w:pPr>
      <w:r w:rsidRPr="00BC30FD">
        <w:rPr>
          <w:szCs w:val="20"/>
        </w:rPr>
        <w:t xml:space="preserve">Component elements, since they are themselves instances of E18 Physical Thing, may be further analysed into sub-components, thereby creating a hierarchy of part decomposition. An instance of E18 Physical Thing may be shared between multiple wholes, for example two buildings may share a common wall. This property does not specify when and for how long a component element resided in the respective whole. </w:t>
      </w:r>
      <w:proofErr w:type="gramStart"/>
      <w:r w:rsidRPr="00BC30FD">
        <w:rPr>
          <w:szCs w:val="20"/>
        </w:rPr>
        <w:t>If  a</w:t>
      </w:r>
      <w:proofErr w:type="gramEnd"/>
      <w:r w:rsidRPr="00BC30FD">
        <w:rPr>
          <w:szCs w:val="20"/>
        </w:rPr>
        <w:t xml:space="preserve">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t>
      </w:r>
    </w:p>
    <w:p w14:paraId="5C8315D0" w14:textId="77777777" w:rsidR="009B2F3A" w:rsidRPr="00BC30FD" w:rsidRDefault="009B2F3A" w:rsidP="009B2F3A">
      <w:pPr>
        <w:ind w:left="1440"/>
        <w:jc w:val="both"/>
        <w:rPr>
          <w:szCs w:val="20"/>
        </w:rPr>
      </w:pPr>
      <w:r w:rsidRPr="00BC30FD">
        <w:rPr>
          <w:szCs w:val="20"/>
        </w:rPr>
        <w:t>This property is intended to describe specific components that are</w:t>
      </w:r>
      <w:r w:rsidRPr="00BC30FD">
        <w:rPr>
          <w:b/>
          <w:bCs/>
          <w:szCs w:val="20"/>
        </w:rPr>
        <w:t xml:space="preserve"> </w:t>
      </w:r>
      <w:r w:rsidRPr="00BC30FD">
        <w:rPr>
          <w:szCs w:val="20"/>
        </w:rPr>
        <w:t xml:space="preserve">individually documented, rather than general aspects. Overall descriptions of the structure of an instance of E18 Physical Thing are captured by the </w:t>
      </w:r>
      <w:r w:rsidRPr="00BC30FD">
        <w:rPr>
          <w:i/>
          <w:iCs/>
          <w:szCs w:val="20"/>
        </w:rPr>
        <w:t>P3</w:t>
      </w:r>
      <w:r w:rsidRPr="00BC30FD">
        <w:rPr>
          <w:szCs w:val="20"/>
        </w:rPr>
        <w:t xml:space="preserve"> </w:t>
      </w:r>
      <w:r w:rsidRPr="00BC30FD">
        <w:rPr>
          <w:i/>
          <w:iCs/>
          <w:szCs w:val="20"/>
        </w:rPr>
        <w:t>has note</w:t>
      </w:r>
      <w:r w:rsidRPr="00BC30FD">
        <w:rPr>
          <w:szCs w:val="20"/>
        </w:rPr>
        <w:t xml:space="preserve"> property.</w:t>
      </w:r>
    </w:p>
    <w:p w14:paraId="2BE8A701" w14:textId="77777777" w:rsidR="009B2F3A" w:rsidRPr="00BC30FD" w:rsidRDefault="009B2F3A" w:rsidP="009B2F3A">
      <w:pPr>
        <w:ind w:left="1440"/>
        <w:jc w:val="both"/>
        <w:rPr>
          <w:szCs w:val="20"/>
        </w:rPr>
      </w:pPr>
    </w:p>
    <w:p w14:paraId="175B8E0F" w14:textId="77777777" w:rsidR="009B2F3A" w:rsidRPr="00BC30FD" w:rsidRDefault="009B2F3A" w:rsidP="009B2F3A">
      <w:pPr>
        <w:ind w:left="1440"/>
        <w:jc w:val="both"/>
        <w:rPr>
          <w:szCs w:val="20"/>
        </w:rPr>
      </w:pPr>
      <w:r w:rsidRPr="00BC30FD">
        <w:rPr>
          <w:szCs w:val="20"/>
        </w:rPr>
        <w:t xml:space="preserve">The instances of E57 Material of which an item of E18 Physical Thing is composed should be documented using </w:t>
      </w:r>
      <w:r w:rsidRPr="00BC30FD">
        <w:rPr>
          <w:i/>
          <w:iCs/>
          <w:szCs w:val="20"/>
        </w:rPr>
        <w:t>P45</w:t>
      </w:r>
      <w:r w:rsidRPr="00BC30FD">
        <w:rPr>
          <w:szCs w:val="20"/>
        </w:rPr>
        <w:t xml:space="preserve"> </w:t>
      </w:r>
      <w:r w:rsidRPr="00BC30FD">
        <w:rPr>
          <w:i/>
          <w:iCs/>
          <w:szCs w:val="20"/>
        </w:rPr>
        <w:t>consists of (is incorporated in)</w:t>
      </w:r>
      <w:r w:rsidRPr="00BC30FD">
        <w:rPr>
          <w:szCs w:val="20"/>
        </w:rPr>
        <w:t>.</w:t>
      </w:r>
    </w:p>
    <w:p w14:paraId="2E658DDF" w14:textId="77777777" w:rsidR="009B2F3A" w:rsidRPr="00BC30FD" w:rsidRDefault="009B2F3A" w:rsidP="009B2F3A">
      <w:pPr>
        <w:rPr>
          <w:szCs w:val="20"/>
        </w:rPr>
      </w:pPr>
      <w:r w:rsidRPr="00BC30FD">
        <w:rPr>
          <w:szCs w:val="20"/>
        </w:rPr>
        <w:t xml:space="preserve">Examples: </w:t>
      </w:r>
      <w:r w:rsidRPr="00BC30FD">
        <w:rPr>
          <w:szCs w:val="20"/>
        </w:rPr>
        <w:tab/>
      </w:r>
    </w:p>
    <w:p w14:paraId="0900753D" w14:textId="77777777" w:rsidR="009B2F3A" w:rsidRPr="00BC30FD" w:rsidRDefault="009B2F3A" w:rsidP="009B2F3A">
      <w:pPr>
        <w:widowControl w:val="0"/>
        <w:numPr>
          <w:ilvl w:val="0"/>
          <w:numId w:val="44"/>
        </w:numPr>
        <w:autoSpaceDE w:val="0"/>
        <w:autoSpaceDN w:val="0"/>
        <w:rPr>
          <w:szCs w:val="20"/>
        </w:rPr>
      </w:pPr>
      <w:r w:rsidRPr="00BC30FD">
        <w:rPr>
          <w:szCs w:val="20"/>
        </w:rPr>
        <w:t xml:space="preserve">the Royal carriage (E22) </w:t>
      </w:r>
      <w:r w:rsidRPr="00BC30FD">
        <w:rPr>
          <w:i/>
          <w:iCs/>
          <w:szCs w:val="20"/>
        </w:rPr>
        <w:t>forms part of</w:t>
      </w:r>
      <w:r w:rsidRPr="00BC30FD">
        <w:rPr>
          <w:szCs w:val="20"/>
        </w:rPr>
        <w:t xml:space="preserve"> the Royal train (E22)</w:t>
      </w:r>
    </w:p>
    <w:p w14:paraId="719E54BD" w14:textId="77777777" w:rsidR="009B2F3A" w:rsidRPr="00BC30FD" w:rsidRDefault="009B2F3A" w:rsidP="009B2F3A">
      <w:pPr>
        <w:widowControl w:val="0"/>
        <w:numPr>
          <w:ilvl w:val="0"/>
          <w:numId w:val="44"/>
        </w:numPr>
        <w:autoSpaceDE w:val="0"/>
        <w:autoSpaceDN w:val="0"/>
        <w:rPr>
          <w:szCs w:val="20"/>
        </w:rPr>
      </w:pPr>
      <w:r w:rsidRPr="00BC30FD">
        <w:rPr>
          <w:szCs w:val="20"/>
        </w:rPr>
        <w:t xml:space="preserve">the “Hog’s Back” (E24) </w:t>
      </w:r>
      <w:r w:rsidRPr="00BC30FD">
        <w:rPr>
          <w:i/>
          <w:iCs/>
          <w:szCs w:val="20"/>
        </w:rPr>
        <w:t>forms part of</w:t>
      </w:r>
      <w:r w:rsidRPr="00BC30FD">
        <w:rPr>
          <w:szCs w:val="20"/>
        </w:rPr>
        <w:t xml:space="preserve"> the “</w:t>
      </w:r>
      <w:proofErr w:type="spellStart"/>
      <w:r w:rsidRPr="00BC30FD">
        <w:rPr>
          <w:szCs w:val="20"/>
        </w:rPr>
        <w:t>Fosseway</w:t>
      </w:r>
      <w:proofErr w:type="spellEnd"/>
      <w:r w:rsidRPr="00BC30FD">
        <w:rPr>
          <w:szCs w:val="20"/>
        </w:rPr>
        <w:t>” (E24)</w:t>
      </w:r>
    </w:p>
    <w:bookmarkEnd w:id="151"/>
    <w:bookmarkEnd w:id="152"/>
    <w:bookmarkEnd w:id="153"/>
    <w:bookmarkEnd w:id="154"/>
    <w:p w14:paraId="6225BD9C" w14:textId="77777777" w:rsidR="009B2F3A" w:rsidRPr="00BC30FD" w:rsidRDefault="009B2F3A" w:rsidP="009B2F3A">
      <w:pPr>
        <w:rPr>
          <w:szCs w:val="20"/>
        </w:rPr>
      </w:pPr>
    </w:p>
    <w:p w14:paraId="5CE7F9B0" w14:textId="77777777" w:rsidR="009B2F3A" w:rsidRPr="001B5F8B" w:rsidRDefault="009B2F3A" w:rsidP="009B2F3A">
      <w:pPr>
        <w:rPr>
          <w:szCs w:val="20"/>
          <w:lang w:val="en-US"/>
        </w:rPr>
      </w:pPr>
      <w:r w:rsidRPr="00D67862">
        <w:t>In First Order Logic</w:t>
      </w:r>
      <w:r w:rsidRPr="001B5F8B">
        <w:rPr>
          <w:szCs w:val="20"/>
          <w:lang w:val="en-US"/>
        </w:rPr>
        <w:t>:</w:t>
      </w:r>
    </w:p>
    <w:p w14:paraId="4A62C3FB" w14:textId="77777777" w:rsidR="009B2F3A" w:rsidRPr="001B5F8B" w:rsidRDefault="009B2F3A" w:rsidP="009B2F3A">
      <w:pPr>
        <w:rPr>
          <w:rFonts w:ascii="Cambria Math" w:hAnsi="Cambria Math"/>
          <w:lang w:val="en-US"/>
        </w:rPr>
      </w:pPr>
      <w:r w:rsidRPr="001B5F8B">
        <w:rPr>
          <w:szCs w:val="20"/>
          <w:lang w:val="en-US"/>
        </w:rPr>
        <w:tab/>
      </w:r>
      <w:r w:rsidRPr="001B5F8B">
        <w:rPr>
          <w:szCs w:val="20"/>
          <w:lang w:val="en-US"/>
        </w:rPr>
        <w:tab/>
      </w:r>
      <w:r w:rsidRPr="001B5F8B">
        <w:rPr>
          <w:rFonts w:ascii="Cambria Math" w:hAnsi="Cambria Math"/>
          <w:lang w:val="en-US"/>
        </w:rPr>
        <w:t>P46(</w:t>
      </w:r>
      <w:proofErr w:type="spellStart"/>
      <w:r w:rsidRPr="001B5F8B">
        <w:rPr>
          <w:rFonts w:ascii="Cambria Math" w:hAnsi="Cambria Math"/>
          <w:lang w:val="en-US"/>
        </w:rPr>
        <w:t>x</w:t>
      </w:r>
      <w:proofErr w:type="gramStart"/>
      <w:r w:rsidRPr="001B5F8B">
        <w:rPr>
          <w:rFonts w:ascii="Cambria Math" w:hAnsi="Cambria Math"/>
          <w:lang w:val="en-US"/>
        </w:rPr>
        <w:t>,y</w:t>
      </w:r>
      <w:proofErr w:type="spellEnd"/>
      <w:proofErr w:type="gramEnd"/>
      <w:r w:rsidRPr="001B5F8B">
        <w:rPr>
          <w:rFonts w:ascii="Cambria Math" w:hAnsi="Cambria Math"/>
          <w:lang w:val="en-US"/>
        </w:rPr>
        <w:t xml:space="preserve">) </w:t>
      </w:r>
      <w:r w:rsidRPr="001B5F8B">
        <w:rPr>
          <w:rFonts w:ascii="Cambria Math" w:hAnsi="Cambria Math" w:cs="Cambria Math"/>
          <w:lang w:val="en-US"/>
        </w:rPr>
        <w:t xml:space="preserve">⊃ </w:t>
      </w:r>
      <w:r w:rsidRPr="001B5F8B">
        <w:rPr>
          <w:rFonts w:ascii="Cambria Math" w:hAnsi="Cambria Math"/>
          <w:lang w:val="en-US"/>
        </w:rPr>
        <w:t>E18(x)</w:t>
      </w:r>
    </w:p>
    <w:p w14:paraId="4A05555E" w14:textId="77777777" w:rsidR="009B2F3A" w:rsidRPr="00BC30FD" w:rsidRDefault="009B2F3A" w:rsidP="009B2F3A">
      <w:pPr>
        <w:ind w:left="720" w:firstLine="720"/>
        <w:rPr>
          <w:rFonts w:ascii="Cambria Math" w:hAnsi="Cambria Math"/>
          <w:lang w:val="es-ES"/>
        </w:rPr>
      </w:pPr>
      <w:r w:rsidRPr="00BC30FD">
        <w:rPr>
          <w:rFonts w:ascii="Cambria Math" w:hAnsi="Cambria Math"/>
          <w:lang w:val="es-ES"/>
        </w:rPr>
        <w:t>P46(</w:t>
      </w:r>
      <w:proofErr w:type="spellStart"/>
      <w:r w:rsidRPr="00BC30FD">
        <w:rPr>
          <w:rFonts w:ascii="Cambria Math" w:hAnsi="Cambria Math"/>
          <w:lang w:val="es-ES"/>
        </w:rPr>
        <w:t>x,y</w:t>
      </w:r>
      <w:proofErr w:type="spellEnd"/>
      <w:r w:rsidRPr="00BC30FD">
        <w:rPr>
          <w:rFonts w:ascii="Cambria Math" w:hAnsi="Cambria Math"/>
          <w:lang w:val="es-ES"/>
        </w:rPr>
        <w:t xml:space="preserve">) </w:t>
      </w:r>
      <w:r w:rsidRPr="00BC30FD">
        <w:rPr>
          <w:rFonts w:ascii="Cambria Math" w:hAnsi="Cambria Math" w:cs="Cambria Math"/>
          <w:lang w:val="es-ES"/>
        </w:rPr>
        <w:t>⊃</w:t>
      </w:r>
      <w:r w:rsidRPr="00BC30FD">
        <w:rPr>
          <w:rFonts w:ascii="Cambria Math" w:hAnsi="Cambria Math"/>
          <w:lang w:val="es-ES"/>
        </w:rPr>
        <w:t xml:space="preserve"> E18(y)</w:t>
      </w:r>
    </w:p>
    <w:p w14:paraId="49A8C12D" w14:textId="77777777" w:rsidR="009B2F3A" w:rsidRPr="00BC30FD" w:rsidRDefault="009B2F3A" w:rsidP="009B2F3A">
      <w:pPr>
        <w:ind w:left="720" w:firstLine="720"/>
        <w:rPr>
          <w:rFonts w:ascii="Cambria Math" w:hAnsi="Cambria Math"/>
          <w:lang w:val="es-ES"/>
        </w:rPr>
      </w:pPr>
      <w:r w:rsidRPr="00BC30FD">
        <w:rPr>
          <w:rFonts w:ascii="Cambria Math" w:hAnsi="Cambria Math"/>
          <w:lang w:val="es-ES"/>
        </w:rPr>
        <w:t>P46(</w:t>
      </w:r>
      <w:proofErr w:type="spellStart"/>
      <w:r w:rsidRPr="00BC30FD">
        <w:rPr>
          <w:rFonts w:ascii="Cambria Math" w:hAnsi="Cambria Math"/>
          <w:lang w:val="es-ES"/>
        </w:rPr>
        <w:t>x,y</w:t>
      </w:r>
      <w:proofErr w:type="spellEnd"/>
      <w:r w:rsidRPr="00BC30FD">
        <w:rPr>
          <w:rFonts w:ascii="Cambria Math" w:hAnsi="Cambria Math"/>
          <w:lang w:val="es-ES"/>
        </w:rPr>
        <w:t xml:space="preserve">) </w:t>
      </w:r>
      <w:r w:rsidRPr="00BC30FD">
        <w:rPr>
          <w:rFonts w:ascii="Cambria Math" w:hAnsi="Cambria Math" w:cs="Cambria Math"/>
          <w:lang w:val="es-ES"/>
        </w:rPr>
        <w:t xml:space="preserve">⊃ </w:t>
      </w:r>
      <w:r w:rsidRPr="00BC30FD">
        <w:rPr>
          <w:rFonts w:ascii="Cambria Math" w:hAnsi="Cambria Math"/>
          <w:lang w:val="es-ES"/>
        </w:rPr>
        <w:t>P132(</w:t>
      </w:r>
      <w:proofErr w:type="spellStart"/>
      <w:r w:rsidRPr="00BC30FD">
        <w:rPr>
          <w:rFonts w:ascii="Cambria Math" w:hAnsi="Cambria Math"/>
          <w:lang w:val="es-ES"/>
        </w:rPr>
        <w:t>x,y</w:t>
      </w:r>
      <w:proofErr w:type="spellEnd"/>
      <w:r w:rsidRPr="00BC30FD">
        <w:rPr>
          <w:rFonts w:ascii="Cambria Math" w:hAnsi="Cambria Math"/>
          <w:lang w:val="es-ES"/>
        </w:rPr>
        <w:t>)</w:t>
      </w:r>
    </w:p>
    <w:p w14:paraId="6A07C6DE" w14:textId="77777777" w:rsidR="009B2F3A" w:rsidRPr="00BC30FD" w:rsidRDefault="009B2F3A" w:rsidP="009B2F3A">
      <w:pPr>
        <w:ind w:left="1440"/>
        <w:rPr>
          <w:rFonts w:ascii="Cambria Math" w:hAnsi="Cambria Math"/>
          <w:lang w:val="es-ES"/>
        </w:rPr>
      </w:pPr>
      <w:r w:rsidRPr="00BC30FD">
        <w:rPr>
          <w:rFonts w:ascii="Cambria Math" w:hAnsi="Cambria Math"/>
          <w:lang w:val="es-ES"/>
        </w:rPr>
        <w:t>P46(</w:t>
      </w:r>
      <w:proofErr w:type="spellStart"/>
      <w:r w:rsidRPr="00BC30FD">
        <w:rPr>
          <w:rFonts w:ascii="Cambria Math" w:hAnsi="Cambria Math"/>
          <w:lang w:val="es-ES"/>
        </w:rPr>
        <w:t>x,y</w:t>
      </w:r>
      <w:proofErr w:type="spellEnd"/>
      <w:r w:rsidRPr="00BC30FD">
        <w:rPr>
          <w:rFonts w:ascii="Cambria Math" w:hAnsi="Cambria Math"/>
          <w:lang w:val="es-ES"/>
        </w:rPr>
        <w:t xml:space="preserve">) </w:t>
      </w:r>
      <w:r w:rsidRPr="00BC30FD">
        <w:rPr>
          <w:rFonts w:ascii="Cambria Math" w:hAnsi="Cambria Math" w:cs="Cambria Math"/>
          <w:lang w:val="es-ES"/>
        </w:rPr>
        <w:t>⊃ (</w:t>
      </w:r>
      <w:r w:rsidRPr="00BC30FD">
        <w:rPr>
          <w:rFonts w:ascii="Cambria Math" w:hAnsi="Cambria Math" w:cs="Cambria Math"/>
          <w:lang w:val="en-US"/>
        </w:rPr>
        <w:sym w:font="Symbol" w:char="F024"/>
      </w:r>
      <w:proofErr w:type="spellStart"/>
      <w:r w:rsidRPr="00BC30FD">
        <w:rPr>
          <w:rFonts w:ascii="Cambria Math" w:hAnsi="Cambria Math" w:cs="Cambria Math"/>
          <w:lang w:val="es-ES"/>
        </w:rPr>
        <w:t>uzw</w:t>
      </w:r>
      <w:proofErr w:type="spellEnd"/>
      <w:r w:rsidRPr="00BC30FD">
        <w:rPr>
          <w:rFonts w:ascii="Cambria Math" w:hAnsi="Cambria Math" w:cs="Cambria Math"/>
          <w:lang w:val="es-ES"/>
        </w:rPr>
        <w:t>)[</w:t>
      </w:r>
      <w:r w:rsidRPr="00BC30FD">
        <w:rPr>
          <w:rFonts w:ascii="Cambria Math" w:hAnsi="Cambria Math"/>
          <w:lang w:val="es-ES"/>
        </w:rPr>
        <w:t xml:space="preserve">E93(u) ∧ </w:t>
      </w:r>
      <w:r w:rsidRPr="00BC30FD">
        <w:rPr>
          <w:rFonts w:ascii="Cambria Math" w:hAnsi="Cambria Math" w:cs="Cambria Math"/>
          <w:lang w:val="es-ES"/>
        </w:rPr>
        <w:t>P166 (</w:t>
      </w:r>
      <w:proofErr w:type="spellStart"/>
      <w:r w:rsidRPr="00BC30FD">
        <w:rPr>
          <w:rFonts w:ascii="Cambria Math" w:hAnsi="Cambria Math" w:cs="Cambria Math"/>
          <w:lang w:val="es-ES"/>
        </w:rPr>
        <w:t>x,u</w:t>
      </w:r>
      <w:proofErr w:type="spellEnd"/>
      <w:r w:rsidRPr="00BC30FD">
        <w:rPr>
          <w:rFonts w:ascii="Cambria Math" w:hAnsi="Cambria Math" w:cs="Cambria Math"/>
          <w:lang w:val="es-ES"/>
        </w:rPr>
        <w:t xml:space="preserve">) </w:t>
      </w:r>
      <w:r w:rsidRPr="00BC30FD">
        <w:rPr>
          <w:rFonts w:ascii="Cambria Math" w:hAnsi="Cambria Math"/>
          <w:lang w:val="es-ES"/>
        </w:rPr>
        <w:t xml:space="preserve">∧ </w:t>
      </w:r>
      <w:r w:rsidRPr="00BC30FD">
        <w:rPr>
          <w:rFonts w:ascii="Cambria Math" w:hAnsi="Cambria Math" w:cs="Cambria Math"/>
          <w:lang w:val="es-ES"/>
        </w:rPr>
        <w:t xml:space="preserve"> E52(z)</w:t>
      </w:r>
      <w:r w:rsidRPr="00BC30FD">
        <w:rPr>
          <w:rFonts w:ascii="Cambria Math" w:hAnsi="Cambria Math"/>
          <w:lang w:val="es-ES"/>
        </w:rPr>
        <w:t xml:space="preserve"> ∧ P164(</w:t>
      </w:r>
      <w:proofErr w:type="spellStart"/>
      <w:r w:rsidRPr="00BC30FD">
        <w:rPr>
          <w:rFonts w:ascii="Cambria Math" w:hAnsi="Cambria Math"/>
          <w:lang w:val="es-ES"/>
        </w:rPr>
        <w:t>u,z</w:t>
      </w:r>
      <w:proofErr w:type="spellEnd"/>
      <w:r w:rsidRPr="00BC30FD">
        <w:rPr>
          <w:rFonts w:ascii="Cambria Math" w:hAnsi="Cambria Math"/>
          <w:lang w:val="es-ES"/>
        </w:rPr>
        <w:t xml:space="preserve">) ∧  E93(w) ∧ </w:t>
      </w:r>
      <w:r w:rsidRPr="00BC30FD">
        <w:rPr>
          <w:rFonts w:ascii="Cambria Math" w:hAnsi="Cambria Math" w:cs="Cambria Math"/>
          <w:lang w:val="es-ES"/>
        </w:rPr>
        <w:t>P166 (</w:t>
      </w:r>
      <w:proofErr w:type="spellStart"/>
      <w:r w:rsidRPr="00BC30FD">
        <w:rPr>
          <w:rFonts w:ascii="Cambria Math" w:hAnsi="Cambria Math" w:cs="Cambria Math"/>
          <w:lang w:val="es-ES"/>
        </w:rPr>
        <w:t>y,w</w:t>
      </w:r>
      <w:proofErr w:type="spellEnd"/>
      <w:r w:rsidRPr="00BC30FD">
        <w:rPr>
          <w:rFonts w:ascii="Cambria Math" w:hAnsi="Cambria Math" w:cs="Cambria Math"/>
          <w:lang w:val="es-ES"/>
        </w:rPr>
        <w:t xml:space="preserve">) </w:t>
      </w:r>
      <w:r w:rsidRPr="00BC30FD">
        <w:rPr>
          <w:rFonts w:ascii="Cambria Math" w:hAnsi="Cambria Math"/>
          <w:lang w:val="es-ES"/>
        </w:rPr>
        <w:t xml:space="preserve">∧  </w:t>
      </w:r>
    </w:p>
    <w:p w14:paraId="47652597" w14:textId="77777777" w:rsidR="009B2F3A" w:rsidRPr="007F2CBD" w:rsidRDefault="009B2F3A" w:rsidP="009B2F3A">
      <w:pPr>
        <w:ind w:left="720" w:firstLine="720"/>
        <w:rPr>
          <w:rFonts w:ascii="Cambria Math" w:hAnsi="Cambria Math"/>
          <w:lang w:val="en-US"/>
        </w:rPr>
      </w:pPr>
      <w:proofErr w:type="gramStart"/>
      <w:r w:rsidRPr="00896288">
        <w:rPr>
          <w:rFonts w:ascii="Cambria Math" w:hAnsi="Cambria Math"/>
          <w:lang w:val="en-US"/>
        </w:rPr>
        <w:t>P164(</w:t>
      </w:r>
      <w:proofErr w:type="spellStart"/>
      <w:proofErr w:type="gramEnd"/>
      <w:r w:rsidRPr="00896288">
        <w:rPr>
          <w:rFonts w:ascii="Cambria Math" w:hAnsi="Cambria Math"/>
          <w:lang w:val="en-US"/>
        </w:rPr>
        <w:t>w,z</w:t>
      </w:r>
      <w:proofErr w:type="spellEnd"/>
      <w:r w:rsidRPr="00896288">
        <w:rPr>
          <w:rFonts w:ascii="Cambria Math" w:hAnsi="Cambria Math"/>
          <w:lang w:val="en-US"/>
        </w:rPr>
        <w:t xml:space="preserve">) ∧ </w:t>
      </w:r>
      <w:r w:rsidRPr="00BC30FD">
        <w:rPr>
          <w:rFonts w:ascii="Cambria Math" w:hAnsi="Cambria Math"/>
          <w:lang w:val="en-US"/>
        </w:rPr>
        <w:t>P10(</w:t>
      </w:r>
      <w:proofErr w:type="spellStart"/>
      <w:r w:rsidRPr="00BC30FD">
        <w:rPr>
          <w:rFonts w:ascii="Cambria Math" w:hAnsi="Cambria Math"/>
          <w:lang w:val="en-US"/>
        </w:rPr>
        <w:t>w,u</w:t>
      </w:r>
      <w:proofErr w:type="spellEnd"/>
      <w:r w:rsidRPr="00BC30FD">
        <w:rPr>
          <w:rFonts w:ascii="Cambria Math" w:hAnsi="Cambria Math"/>
          <w:lang w:val="en-US"/>
        </w:rPr>
        <w:t>)]</w:t>
      </w:r>
      <w:r w:rsidRPr="007F2CBD">
        <w:rPr>
          <w:rFonts w:ascii="Cambria Math" w:hAnsi="Cambria Math" w:cs="Cambria Math"/>
          <w:lang w:val="en-US"/>
        </w:rPr>
        <w:t xml:space="preserve"> </w:t>
      </w:r>
    </w:p>
    <w:p w14:paraId="57B02390" w14:textId="77777777" w:rsidR="005214F9" w:rsidRPr="0057462B" w:rsidRDefault="005214F9" w:rsidP="005214F9">
      <w:pPr>
        <w:pStyle w:val="Heading3"/>
        <w:rPr>
          <w:b w:val="0"/>
          <w:bCs w:val="0"/>
          <w:szCs w:val="20"/>
        </w:rPr>
      </w:pPr>
      <w:bookmarkStart w:id="155" w:name="_Toc25403108"/>
      <w:bookmarkStart w:id="156" w:name="_Toc40519496"/>
      <w:bookmarkStart w:id="157" w:name="_Toc40584487"/>
      <w:bookmarkStart w:id="158" w:name="_Toc40597499"/>
      <w:bookmarkStart w:id="159" w:name="_Toc443664453"/>
      <w:bookmarkStart w:id="160" w:name="_Toc448324421"/>
      <w:bookmarkStart w:id="161" w:name="_Toc448329842"/>
      <w:bookmarkStart w:id="162" w:name="_Toc25403110"/>
      <w:bookmarkStart w:id="163" w:name="_Toc40519498"/>
      <w:bookmarkStart w:id="164" w:name="_Toc40584489"/>
      <w:bookmarkStart w:id="165" w:name="_Toc40597501"/>
      <w:bookmarkStart w:id="166" w:name="_Toc443664455"/>
      <w:bookmarkStart w:id="167" w:name="_Toc443664460"/>
      <w:r w:rsidRPr="0057462B">
        <w:lastRenderedPageBreak/>
        <w:t>P101 had as general use (was use of)</w:t>
      </w:r>
      <w:bookmarkEnd w:id="155"/>
      <w:bookmarkEnd w:id="156"/>
      <w:bookmarkEnd w:id="157"/>
      <w:bookmarkEnd w:id="158"/>
      <w:bookmarkEnd w:id="159"/>
      <w:bookmarkEnd w:id="160"/>
      <w:bookmarkEnd w:id="161"/>
    </w:p>
    <w:p w14:paraId="1B512142" w14:textId="77777777" w:rsidR="005214F9" w:rsidRPr="0057462B" w:rsidRDefault="005214F9" w:rsidP="005214F9">
      <w:r w:rsidRPr="0057462B">
        <w:t>Domain:</w:t>
      </w:r>
      <w:r w:rsidRPr="0057462B">
        <w:tab/>
      </w:r>
      <w:r w:rsidRPr="0057462B">
        <w:tab/>
      </w:r>
      <w:hyperlink w:anchor="_E70_Thing" w:history="1">
        <w:r w:rsidRPr="0057462B">
          <w:rPr>
            <w:rStyle w:val="Hyperlink"/>
          </w:rPr>
          <w:t>E70</w:t>
        </w:r>
      </w:hyperlink>
      <w:r w:rsidRPr="0057462B">
        <w:t xml:space="preserve"> Thing</w:t>
      </w:r>
    </w:p>
    <w:p w14:paraId="1275A191" w14:textId="77777777" w:rsidR="005214F9" w:rsidRPr="0057462B" w:rsidRDefault="005214F9" w:rsidP="005214F9">
      <w:pPr>
        <w:pStyle w:val="FootnoteText"/>
        <w:widowControl/>
      </w:pPr>
      <w:r w:rsidRPr="0057462B">
        <w:t>Range:</w:t>
      </w:r>
      <w:r w:rsidRPr="0057462B">
        <w:tab/>
      </w:r>
      <w:r w:rsidRPr="0057462B">
        <w:tab/>
      </w:r>
      <w:hyperlink w:anchor="_E55_Type" w:history="1">
        <w:r w:rsidRPr="0057462B">
          <w:rPr>
            <w:rStyle w:val="Hyperlink"/>
          </w:rPr>
          <w:t>E55</w:t>
        </w:r>
      </w:hyperlink>
      <w:r w:rsidRPr="0057462B">
        <w:t xml:space="preserve"> Type</w:t>
      </w:r>
    </w:p>
    <w:p w14:paraId="45C4012E" w14:textId="77777777" w:rsidR="005214F9" w:rsidRPr="0057462B" w:rsidRDefault="005214F9" w:rsidP="005214F9">
      <w:pPr>
        <w:ind w:left="1418" w:hanging="1418"/>
        <w:rPr>
          <w:szCs w:val="20"/>
        </w:rPr>
      </w:pPr>
      <w:r w:rsidRPr="0057462B">
        <w:rPr>
          <w:szCs w:val="20"/>
        </w:rPr>
        <w:t>Quantification:</w:t>
      </w:r>
      <w:r w:rsidRPr="0057462B">
        <w:rPr>
          <w:szCs w:val="20"/>
        </w:rPr>
        <w:tab/>
        <w:t>many to many (0</w:t>
      </w:r>
      <w:proofErr w:type="gramStart"/>
      <w:r w:rsidRPr="0057462B">
        <w:rPr>
          <w:szCs w:val="20"/>
        </w:rPr>
        <w:t>,n:0,n</w:t>
      </w:r>
      <w:proofErr w:type="gramEnd"/>
      <w:r w:rsidRPr="0057462B">
        <w:rPr>
          <w:szCs w:val="20"/>
        </w:rPr>
        <w:t>)</w:t>
      </w:r>
    </w:p>
    <w:p w14:paraId="0B6E22D2" w14:textId="77777777" w:rsidR="005214F9" w:rsidRPr="0057462B" w:rsidRDefault="005214F9" w:rsidP="005214F9">
      <w:pPr>
        <w:rPr>
          <w:szCs w:val="20"/>
        </w:rPr>
      </w:pPr>
    </w:p>
    <w:p w14:paraId="1B3A955A" w14:textId="77777777" w:rsidR="005214F9" w:rsidRPr="0057462B" w:rsidRDefault="005214F9" w:rsidP="005214F9">
      <w:pPr>
        <w:jc w:val="both"/>
        <w:rPr>
          <w:szCs w:val="20"/>
        </w:rPr>
      </w:pPr>
      <w:r w:rsidRPr="0057462B">
        <w:rPr>
          <w:szCs w:val="20"/>
        </w:rPr>
        <w:t>Scope note:</w:t>
      </w:r>
      <w:r w:rsidRPr="0057462B">
        <w:rPr>
          <w:szCs w:val="20"/>
        </w:rPr>
        <w:tab/>
        <w:t>This property links an instance of E70 Thing to an E55 Type of usage.</w:t>
      </w:r>
    </w:p>
    <w:p w14:paraId="318066FA" w14:textId="77777777" w:rsidR="005214F9" w:rsidRPr="0057462B" w:rsidRDefault="005214F9" w:rsidP="005214F9">
      <w:pPr>
        <w:jc w:val="both"/>
        <w:rPr>
          <w:szCs w:val="20"/>
        </w:rPr>
      </w:pPr>
    </w:p>
    <w:p w14:paraId="25FB5106" w14:textId="77777777" w:rsidR="005214F9" w:rsidRPr="0057462B" w:rsidRDefault="005214F9" w:rsidP="005214F9">
      <w:pPr>
        <w:ind w:left="1440"/>
        <w:jc w:val="both"/>
        <w:rPr>
          <w:szCs w:val="20"/>
        </w:rPr>
      </w:pPr>
      <w:r w:rsidRPr="0057462B">
        <w:rPr>
          <w:szCs w:val="20"/>
        </w:rPr>
        <w:t>It allows the relationship between particular things, both physical and immaterial, and general methods and techniques of use to be documented. Thus it can be asserted that a baseball bat had a general use for sport and a specific use for threatening people during the Great Train Robbery.</w:t>
      </w:r>
    </w:p>
    <w:p w14:paraId="3560229B" w14:textId="77777777" w:rsidR="005214F9" w:rsidRPr="0057462B" w:rsidRDefault="005214F9" w:rsidP="005214F9">
      <w:pPr>
        <w:jc w:val="both"/>
        <w:rPr>
          <w:szCs w:val="20"/>
        </w:rPr>
      </w:pPr>
    </w:p>
    <w:p w14:paraId="441C5C77" w14:textId="77777777" w:rsidR="005214F9" w:rsidRPr="0057462B" w:rsidRDefault="005214F9" w:rsidP="005214F9">
      <w:pPr>
        <w:jc w:val="both"/>
        <w:rPr>
          <w:szCs w:val="20"/>
        </w:rPr>
      </w:pPr>
      <w:r w:rsidRPr="0057462B">
        <w:rPr>
          <w:szCs w:val="20"/>
        </w:rPr>
        <w:t>Examples:</w:t>
      </w:r>
      <w:r w:rsidRPr="0057462B">
        <w:rPr>
          <w:szCs w:val="20"/>
        </w:rPr>
        <w:tab/>
      </w:r>
    </w:p>
    <w:p w14:paraId="0F141800" w14:textId="77777777" w:rsidR="005214F9" w:rsidRDefault="005214F9" w:rsidP="005214F9">
      <w:pPr>
        <w:widowControl w:val="0"/>
        <w:numPr>
          <w:ilvl w:val="0"/>
          <w:numId w:val="46"/>
        </w:numPr>
        <w:autoSpaceDE w:val="0"/>
        <w:autoSpaceDN w:val="0"/>
        <w:jc w:val="both"/>
        <w:rPr>
          <w:szCs w:val="20"/>
        </w:rPr>
      </w:pPr>
      <w:r w:rsidRPr="0057462B">
        <w:rPr>
          <w:szCs w:val="20"/>
        </w:rPr>
        <w:t xml:space="preserve">Tony Gill’s Ford Mustang (E22) </w:t>
      </w:r>
      <w:r w:rsidRPr="0057462B">
        <w:rPr>
          <w:i/>
          <w:iCs/>
          <w:szCs w:val="20"/>
        </w:rPr>
        <w:t>had as general use</w:t>
      </w:r>
      <w:r w:rsidRPr="0057462B">
        <w:rPr>
          <w:szCs w:val="20"/>
        </w:rPr>
        <w:t xml:space="preserve"> transportation (E55)</w:t>
      </w:r>
    </w:p>
    <w:p w14:paraId="10E97884" w14:textId="77777777" w:rsidR="005214F9" w:rsidRDefault="005214F9" w:rsidP="005214F9">
      <w:pPr>
        <w:jc w:val="both"/>
        <w:rPr>
          <w:szCs w:val="20"/>
        </w:rPr>
      </w:pPr>
    </w:p>
    <w:p w14:paraId="67C1227D" w14:textId="77777777" w:rsidR="005214F9" w:rsidRPr="000D33CC" w:rsidRDefault="005214F9" w:rsidP="005214F9">
      <w:pPr>
        <w:jc w:val="both"/>
        <w:rPr>
          <w:szCs w:val="20"/>
          <w:lang w:val="en-US"/>
        </w:rPr>
      </w:pPr>
      <w:r w:rsidRPr="000D33CC">
        <w:rPr>
          <w:szCs w:val="20"/>
          <w:lang w:val="en-US"/>
        </w:rPr>
        <w:t>In First Order Logic:</w:t>
      </w:r>
    </w:p>
    <w:p w14:paraId="7754FAA3" w14:textId="77777777" w:rsidR="005214F9" w:rsidRPr="000D33CC" w:rsidRDefault="005214F9" w:rsidP="005214F9">
      <w:pPr>
        <w:jc w:val="both"/>
        <w:rPr>
          <w:szCs w:val="20"/>
          <w:lang w:val="en-US"/>
        </w:rPr>
      </w:pPr>
      <w:r w:rsidRPr="000D33CC">
        <w:rPr>
          <w:szCs w:val="20"/>
          <w:lang w:val="en-US"/>
        </w:rPr>
        <w:tab/>
      </w:r>
      <w:r w:rsidRPr="000D33CC">
        <w:rPr>
          <w:szCs w:val="20"/>
          <w:lang w:val="en-US"/>
        </w:rPr>
        <w:tab/>
        <w:t>P10</w:t>
      </w:r>
      <w:r>
        <w:rPr>
          <w:szCs w:val="20"/>
          <w:lang w:val="en-US"/>
        </w:rPr>
        <w:t>1</w:t>
      </w:r>
      <w:r w:rsidRPr="000D33CC">
        <w:rPr>
          <w:szCs w:val="20"/>
          <w:lang w:val="en-US"/>
        </w:rPr>
        <w:t>(</w:t>
      </w:r>
      <w:proofErr w:type="spellStart"/>
      <w:r w:rsidRPr="000D33CC">
        <w:rPr>
          <w:szCs w:val="20"/>
          <w:lang w:val="en-US"/>
        </w:rPr>
        <w:t>x</w:t>
      </w:r>
      <w:proofErr w:type="gramStart"/>
      <w:r w:rsidRPr="000D33CC">
        <w:rPr>
          <w:szCs w:val="20"/>
          <w:lang w:val="en-US"/>
        </w:rPr>
        <w:t>,y</w:t>
      </w:r>
      <w:proofErr w:type="spellEnd"/>
      <w:proofErr w:type="gramEnd"/>
      <w:r w:rsidRPr="000D33CC">
        <w:rPr>
          <w:szCs w:val="20"/>
          <w:lang w:val="en-US"/>
        </w:rPr>
        <w:t xml:space="preserve">) </w:t>
      </w:r>
      <w:r w:rsidRPr="000D33CC">
        <w:rPr>
          <w:rFonts w:ascii="Cambria Math" w:hAnsi="Cambria Math" w:cs="Cambria Math"/>
          <w:szCs w:val="20"/>
          <w:lang w:val="en-US"/>
        </w:rPr>
        <w:t>⊃</w:t>
      </w:r>
      <w:r w:rsidRPr="000D33CC">
        <w:rPr>
          <w:szCs w:val="20"/>
          <w:lang w:val="en-US"/>
        </w:rPr>
        <w:t xml:space="preserve"> E</w:t>
      </w:r>
      <w:r>
        <w:rPr>
          <w:szCs w:val="20"/>
          <w:lang w:val="en-US"/>
        </w:rPr>
        <w:t>70</w:t>
      </w:r>
      <w:r w:rsidRPr="000D33CC">
        <w:rPr>
          <w:szCs w:val="20"/>
          <w:lang w:val="en-US"/>
        </w:rPr>
        <w:t>(x)</w:t>
      </w:r>
    </w:p>
    <w:p w14:paraId="19D9E843" w14:textId="76B585A7" w:rsidR="005214F9" w:rsidRPr="005214F9" w:rsidRDefault="005214F9" w:rsidP="005214F9">
      <w:pPr>
        <w:jc w:val="both"/>
        <w:rPr>
          <w:szCs w:val="20"/>
          <w:lang w:val="es-ES"/>
        </w:rPr>
      </w:pPr>
      <w:r w:rsidRPr="000D33CC">
        <w:rPr>
          <w:szCs w:val="20"/>
          <w:lang w:val="en-US"/>
        </w:rPr>
        <w:tab/>
      </w:r>
      <w:r w:rsidRPr="000D33CC">
        <w:rPr>
          <w:szCs w:val="20"/>
          <w:lang w:val="en-US"/>
        </w:rPr>
        <w:tab/>
      </w:r>
      <w:r w:rsidRPr="002B3B46">
        <w:rPr>
          <w:szCs w:val="20"/>
          <w:lang w:val="es-ES"/>
        </w:rPr>
        <w:t>P10</w:t>
      </w:r>
      <w:r>
        <w:rPr>
          <w:szCs w:val="20"/>
          <w:lang w:val="es-ES"/>
        </w:rPr>
        <w:t>1</w:t>
      </w:r>
      <w:r w:rsidRPr="002B3B46">
        <w:rPr>
          <w:szCs w:val="20"/>
          <w:lang w:val="es-ES"/>
        </w:rPr>
        <w:t>(</w:t>
      </w:r>
      <w:proofErr w:type="spellStart"/>
      <w:r w:rsidRPr="002B3B46">
        <w:rPr>
          <w:szCs w:val="20"/>
          <w:lang w:val="es-ES"/>
        </w:rPr>
        <w:t>x,y</w:t>
      </w:r>
      <w:proofErr w:type="spellEnd"/>
      <w:r w:rsidRPr="002B3B46">
        <w:rPr>
          <w:szCs w:val="20"/>
          <w:lang w:val="es-ES"/>
        </w:rPr>
        <w:t xml:space="preserve">) </w:t>
      </w:r>
      <w:r w:rsidRPr="002B3B46">
        <w:rPr>
          <w:rFonts w:ascii="Cambria Math" w:hAnsi="Cambria Math" w:cs="Cambria Math"/>
          <w:szCs w:val="20"/>
          <w:lang w:val="es-ES"/>
        </w:rPr>
        <w:t>⊃</w:t>
      </w:r>
      <w:r w:rsidRPr="002B3B46">
        <w:rPr>
          <w:szCs w:val="20"/>
          <w:lang w:val="es-ES"/>
        </w:rPr>
        <w:t xml:space="preserve"> E</w:t>
      </w:r>
      <w:r>
        <w:rPr>
          <w:szCs w:val="20"/>
          <w:lang w:val="es-ES"/>
        </w:rPr>
        <w:t>55</w:t>
      </w:r>
      <w:r w:rsidRPr="002B3B46">
        <w:rPr>
          <w:szCs w:val="20"/>
          <w:lang w:val="es-ES"/>
        </w:rPr>
        <w:t xml:space="preserve">(y) </w:t>
      </w:r>
    </w:p>
    <w:p w14:paraId="0E6C08CF" w14:textId="77777777" w:rsidR="005214F9" w:rsidRPr="0057462B" w:rsidRDefault="005214F9" w:rsidP="005214F9">
      <w:pPr>
        <w:pStyle w:val="Heading3"/>
        <w:rPr>
          <w:b w:val="0"/>
          <w:bCs w:val="0"/>
          <w:szCs w:val="20"/>
        </w:rPr>
      </w:pPr>
      <w:bookmarkStart w:id="168" w:name="_Toc448324422"/>
      <w:bookmarkStart w:id="169" w:name="_Toc448329843"/>
      <w:r w:rsidRPr="0057462B">
        <w:t>P103 was intended for (was intention of)</w:t>
      </w:r>
      <w:bookmarkEnd w:id="162"/>
      <w:bookmarkEnd w:id="163"/>
      <w:bookmarkEnd w:id="164"/>
      <w:bookmarkEnd w:id="165"/>
      <w:bookmarkEnd w:id="166"/>
      <w:bookmarkEnd w:id="168"/>
      <w:bookmarkEnd w:id="169"/>
    </w:p>
    <w:p w14:paraId="619AB8A6" w14:textId="77777777" w:rsidR="005214F9" w:rsidRPr="0057462B" w:rsidRDefault="005214F9" w:rsidP="005214F9">
      <w:r w:rsidRPr="0057462B">
        <w:t>Domain:</w:t>
      </w:r>
      <w:r w:rsidRPr="0057462B">
        <w:tab/>
      </w:r>
      <w:r w:rsidRPr="0057462B">
        <w:tab/>
      </w:r>
      <w:hyperlink w:anchor="_E71_Man-Made_Thing" w:history="1">
        <w:r w:rsidRPr="0057462B">
          <w:rPr>
            <w:rStyle w:val="Hyperlink"/>
          </w:rPr>
          <w:t>E71</w:t>
        </w:r>
      </w:hyperlink>
      <w:r w:rsidRPr="0057462B">
        <w:t xml:space="preserve"> Man-Made Thing</w:t>
      </w:r>
    </w:p>
    <w:p w14:paraId="07AAB524" w14:textId="77777777" w:rsidR="005214F9" w:rsidRPr="0057462B" w:rsidRDefault="005214F9" w:rsidP="005214F9">
      <w:pPr>
        <w:pStyle w:val="FootnoteText"/>
        <w:widowControl/>
      </w:pPr>
      <w:r w:rsidRPr="0057462B">
        <w:t>Range:</w:t>
      </w:r>
      <w:r w:rsidRPr="0057462B">
        <w:tab/>
      </w:r>
      <w:r w:rsidRPr="0057462B">
        <w:tab/>
      </w:r>
      <w:hyperlink w:anchor="_E55_Type" w:history="1">
        <w:r w:rsidRPr="0057462B">
          <w:rPr>
            <w:rStyle w:val="Hyperlink"/>
          </w:rPr>
          <w:t>E55</w:t>
        </w:r>
      </w:hyperlink>
      <w:r w:rsidRPr="0057462B">
        <w:t xml:space="preserve"> Type</w:t>
      </w:r>
    </w:p>
    <w:p w14:paraId="3AF3CAB8" w14:textId="77777777" w:rsidR="005214F9" w:rsidRPr="0057462B" w:rsidRDefault="005214F9" w:rsidP="005214F9">
      <w:pPr>
        <w:ind w:left="1418" w:hanging="1418"/>
        <w:rPr>
          <w:szCs w:val="20"/>
        </w:rPr>
      </w:pPr>
      <w:r w:rsidRPr="0057462B">
        <w:rPr>
          <w:szCs w:val="20"/>
        </w:rPr>
        <w:t>Quantification:</w:t>
      </w:r>
      <w:r w:rsidRPr="0057462B">
        <w:rPr>
          <w:szCs w:val="20"/>
        </w:rPr>
        <w:tab/>
      </w:r>
      <w:r w:rsidRPr="0057462B">
        <w:rPr>
          <w:szCs w:val="20"/>
        </w:rPr>
        <w:tab/>
        <w:t>many to many (0</w:t>
      </w:r>
      <w:proofErr w:type="gramStart"/>
      <w:r w:rsidRPr="0057462B">
        <w:rPr>
          <w:szCs w:val="20"/>
        </w:rPr>
        <w:t>,n:0,n</w:t>
      </w:r>
      <w:proofErr w:type="gramEnd"/>
      <w:r w:rsidRPr="0057462B">
        <w:rPr>
          <w:szCs w:val="20"/>
        </w:rPr>
        <w:t>)</w:t>
      </w:r>
    </w:p>
    <w:p w14:paraId="35B4C7DE" w14:textId="77777777" w:rsidR="005214F9" w:rsidRPr="0057462B" w:rsidRDefault="005214F9" w:rsidP="005214F9">
      <w:pPr>
        <w:rPr>
          <w:szCs w:val="20"/>
        </w:rPr>
      </w:pPr>
    </w:p>
    <w:p w14:paraId="73644D03" w14:textId="77777777" w:rsidR="005214F9" w:rsidRPr="0057462B" w:rsidRDefault="005214F9" w:rsidP="005214F9">
      <w:pPr>
        <w:jc w:val="both"/>
        <w:rPr>
          <w:szCs w:val="20"/>
        </w:rPr>
      </w:pPr>
      <w:r w:rsidRPr="0057462B">
        <w:rPr>
          <w:szCs w:val="20"/>
        </w:rPr>
        <w:t>Scope note:</w:t>
      </w:r>
      <w:r w:rsidRPr="0057462B">
        <w:rPr>
          <w:szCs w:val="20"/>
        </w:rPr>
        <w:tab/>
        <w:t xml:space="preserve">This property links an instance of E71 Man-Made Thing to an E55 Type of usage. </w:t>
      </w:r>
    </w:p>
    <w:p w14:paraId="69EB6339" w14:textId="77777777" w:rsidR="005214F9" w:rsidRPr="0057462B" w:rsidRDefault="005214F9" w:rsidP="005214F9">
      <w:pPr>
        <w:jc w:val="both"/>
        <w:rPr>
          <w:szCs w:val="20"/>
        </w:rPr>
      </w:pPr>
    </w:p>
    <w:p w14:paraId="064A7AB8" w14:textId="77777777" w:rsidR="005214F9" w:rsidRPr="0057462B" w:rsidRDefault="005214F9" w:rsidP="005214F9">
      <w:pPr>
        <w:ind w:left="1440"/>
        <w:jc w:val="both"/>
        <w:rPr>
          <w:szCs w:val="20"/>
        </w:rPr>
      </w:pPr>
      <w:r w:rsidRPr="0057462B">
        <w:rPr>
          <w:szCs w:val="20"/>
        </w:rPr>
        <w:t xml:space="preserve">It creates a property between specific man-made things, both physical and immaterial, to Types of intended methods and techniques of use. Note: A link between specific man-made things and a specific use activity should be expressed using </w:t>
      </w:r>
      <w:r w:rsidRPr="0057462B">
        <w:rPr>
          <w:i/>
          <w:iCs/>
          <w:szCs w:val="20"/>
        </w:rPr>
        <w:t>P19</w:t>
      </w:r>
      <w:r w:rsidRPr="0057462B">
        <w:rPr>
          <w:szCs w:val="20"/>
        </w:rPr>
        <w:t xml:space="preserve"> </w:t>
      </w:r>
      <w:r w:rsidRPr="0057462B">
        <w:rPr>
          <w:i/>
          <w:iCs/>
          <w:szCs w:val="20"/>
        </w:rPr>
        <w:t>was intended use of (was made for).</w:t>
      </w:r>
    </w:p>
    <w:p w14:paraId="7252A5BB" w14:textId="77777777" w:rsidR="005214F9" w:rsidRPr="0057462B" w:rsidRDefault="005214F9" w:rsidP="005214F9">
      <w:pPr>
        <w:pStyle w:val="BodyText"/>
        <w:widowControl w:val="0"/>
      </w:pPr>
      <w:r w:rsidRPr="0057462B">
        <w:t>Examples:</w:t>
      </w:r>
      <w:r w:rsidRPr="0057462B">
        <w:tab/>
      </w:r>
    </w:p>
    <w:p w14:paraId="67ACDC4F" w14:textId="77777777" w:rsidR="005214F9" w:rsidRDefault="005214F9" w:rsidP="005214F9">
      <w:pPr>
        <w:widowControl w:val="0"/>
        <w:numPr>
          <w:ilvl w:val="0"/>
          <w:numId w:val="46"/>
        </w:numPr>
        <w:autoSpaceDE w:val="0"/>
        <w:autoSpaceDN w:val="0"/>
        <w:rPr>
          <w:szCs w:val="20"/>
        </w:rPr>
      </w:pPr>
      <w:r w:rsidRPr="0057462B">
        <w:rPr>
          <w:szCs w:val="20"/>
        </w:rPr>
        <w:t xml:space="preserve">this plate (E22) </w:t>
      </w:r>
      <w:r w:rsidRPr="0057462B">
        <w:rPr>
          <w:i/>
          <w:iCs/>
          <w:szCs w:val="20"/>
        </w:rPr>
        <w:t>was intended for</w:t>
      </w:r>
      <w:r w:rsidRPr="0057462B">
        <w:rPr>
          <w:szCs w:val="20"/>
        </w:rPr>
        <w:t xml:space="preserve"> being destroyed at wedding reception (E55)</w:t>
      </w:r>
    </w:p>
    <w:p w14:paraId="6D8CB9C2" w14:textId="77777777" w:rsidR="005214F9" w:rsidRDefault="005214F9" w:rsidP="005214F9">
      <w:pPr>
        <w:rPr>
          <w:szCs w:val="20"/>
        </w:rPr>
      </w:pPr>
    </w:p>
    <w:p w14:paraId="4ABF395E" w14:textId="77777777" w:rsidR="005214F9" w:rsidRPr="000D33CC" w:rsidRDefault="005214F9" w:rsidP="005214F9">
      <w:pPr>
        <w:rPr>
          <w:szCs w:val="20"/>
          <w:lang w:val="en-US"/>
        </w:rPr>
      </w:pPr>
      <w:r w:rsidRPr="000D33CC">
        <w:rPr>
          <w:szCs w:val="20"/>
          <w:lang w:val="en-US"/>
        </w:rPr>
        <w:t>In First Order Logic:</w:t>
      </w:r>
    </w:p>
    <w:p w14:paraId="2508A896" w14:textId="77777777" w:rsidR="005214F9" w:rsidRPr="000D33CC" w:rsidRDefault="005214F9" w:rsidP="005214F9">
      <w:pPr>
        <w:rPr>
          <w:szCs w:val="20"/>
          <w:lang w:val="en-US"/>
        </w:rPr>
      </w:pPr>
      <w:r w:rsidRPr="000D33CC">
        <w:rPr>
          <w:szCs w:val="20"/>
          <w:lang w:val="en-US"/>
        </w:rPr>
        <w:tab/>
      </w:r>
      <w:r w:rsidRPr="000D33CC">
        <w:rPr>
          <w:szCs w:val="20"/>
          <w:lang w:val="en-US"/>
        </w:rPr>
        <w:tab/>
        <w:t>P103(</w:t>
      </w:r>
      <w:proofErr w:type="spellStart"/>
      <w:r w:rsidRPr="000D33CC">
        <w:rPr>
          <w:szCs w:val="20"/>
          <w:lang w:val="en-US"/>
        </w:rPr>
        <w:t>x</w:t>
      </w:r>
      <w:proofErr w:type="gramStart"/>
      <w:r w:rsidRPr="000D33CC">
        <w:rPr>
          <w:szCs w:val="20"/>
          <w:lang w:val="en-US"/>
        </w:rPr>
        <w:t>,y</w:t>
      </w:r>
      <w:proofErr w:type="spellEnd"/>
      <w:proofErr w:type="gramEnd"/>
      <w:r w:rsidRPr="000D33CC">
        <w:rPr>
          <w:szCs w:val="20"/>
          <w:lang w:val="en-US"/>
        </w:rPr>
        <w:t xml:space="preserve">) </w:t>
      </w:r>
      <w:r w:rsidRPr="000D33CC">
        <w:rPr>
          <w:rFonts w:ascii="Cambria Math" w:hAnsi="Cambria Math" w:cs="Cambria Math"/>
          <w:szCs w:val="20"/>
          <w:lang w:val="en-US"/>
        </w:rPr>
        <w:t>⊃</w:t>
      </w:r>
      <w:r w:rsidRPr="000D33CC">
        <w:rPr>
          <w:szCs w:val="20"/>
          <w:lang w:val="en-US"/>
        </w:rPr>
        <w:t xml:space="preserve"> E71(x)</w:t>
      </w:r>
    </w:p>
    <w:p w14:paraId="5F02EDDC" w14:textId="2CD5466A" w:rsidR="005214F9" w:rsidRPr="005214F9" w:rsidRDefault="005214F9" w:rsidP="005214F9">
      <w:pPr>
        <w:rPr>
          <w:szCs w:val="20"/>
          <w:lang w:val="en-US"/>
        </w:rPr>
      </w:pPr>
      <w:r w:rsidRPr="000D33CC">
        <w:rPr>
          <w:szCs w:val="20"/>
          <w:lang w:val="en-US"/>
        </w:rPr>
        <w:tab/>
      </w:r>
      <w:r w:rsidRPr="000D33CC">
        <w:rPr>
          <w:szCs w:val="20"/>
          <w:lang w:val="en-US"/>
        </w:rPr>
        <w:tab/>
        <w:t>P103(</w:t>
      </w:r>
      <w:proofErr w:type="spellStart"/>
      <w:r w:rsidRPr="000D33CC">
        <w:rPr>
          <w:szCs w:val="20"/>
          <w:lang w:val="en-US"/>
        </w:rPr>
        <w:t>x</w:t>
      </w:r>
      <w:proofErr w:type="gramStart"/>
      <w:r w:rsidRPr="000D33CC">
        <w:rPr>
          <w:szCs w:val="20"/>
          <w:lang w:val="en-US"/>
        </w:rPr>
        <w:t>,y</w:t>
      </w:r>
      <w:proofErr w:type="spellEnd"/>
      <w:proofErr w:type="gramEnd"/>
      <w:r w:rsidRPr="000D33CC">
        <w:rPr>
          <w:szCs w:val="20"/>
          <w:lang w:val="en-US"/>
        </w:rPr>
        <w:t xml:space="preserve">) </w:t>
      </w:r>
      <w:r w:rsidRPr="000D33CC">
        <w:rPr>
          <w:rFonts w:ascii="Cambria Math" w:hAnsi="Cambria Math" w:cs="Cambria Math"/>
          <w:szCs w:val="20"/>
          <w:lang w:val="en-US"/>
        </w:rPr>
        <w:t>⊃</w:t>
      </w:r>
      <w:r w:rsidRPr="000D33CC">
        <w:rPr>
          <w:szCs w:val="20"/>
          <w:lang w:val="en-US"/>
        </w:rPr>
        <w:t xml:space="preserve"> E55(y)</w:t>
      </w:r>
    </w:p>
    <w:p w14:paraId="324B9A13" w14:textId="77777777" w:rsidR="007E0261" w:rsidRPr="0057462B" w:rsidRDefault="007E0261" w:rsidP="007E0261">
      <w:pPr>
        <w:pStyle w:val="Heading3"/>
        <w:rPr>
          <w:b w:val="0"/>
          <w:bCs w:val="0"/>
          <w:szCs w:val="20"/>
        </w:rPr>
      </w:pPr>
      <w:bookmarkStart w:id="170" w:name="_Toc448324423"/>
      <w:bookmarkStart w:id="171" w:name="_Toc448329844"/>
      <w:r w:rsidRPr="0057462B">
        <w:t>P108 has produced (was produced by)</w:t>
      </w:r>
      <w:bookmarkEnd w:id="167"/>
      <w:bookmarkEnd w:id="170"/>
      <w:bookmarkEnd w:id="171"/>
    </w:p>
    <w:p w14:paraId="1962A737" w14:textId="77777777" w:rsidR="007E0261" w:rsidRPr="0057462B" w:rsidRDefault="007E0261" w:rsidP="007E0261">
      <w:r w:rsidRPr="0057462B">
        <w:t>Domain:</w:t>
      </w:r>
      <w:r w:rsidRPr="0057462B">
        <w:tab/>
      </w:r>
      <w:r w:rsidRPr="0057462B">
        <w:tab/>
      </w:r>
      <w:hyperlink w:anchor="_E12_Production" w:history="1">
        <w:r w:rsidRPr="0057462B">
          <w:rPr>
            <w:rStyle w:val="Hyperlink"/>
          </w:rPr>
          <w:t>E12</w:t>
        </w:r>
      </w:hyperlink>
      <w:r w:rsidRPr="0057462B">
        <w:t xml:space="preserve"> Production</w:t>
      </w:r>
    </w:p>
    <w:p w14:paraId="78B5BA6D" w14:textId="77777777" w:rsidR="007E0261" w:rsidRPr="0057462B" w:rsidRDefault="007E0261" w:rsidP="007E0261">
      <w:pPr>
        <w:pStyle w:val="FootnoteText"/>
        <w:widowControl/>
      </w:pPr>
      <w:r w:rsidRPr="0057462B">
        <w:t>Range:</w:t>
      </w:r>
      <w:r w:rsidRPr="0057462B">
        <w:tab/>
      </w:r>
      <w:r w:rsidRPr="0057462B">
        <w:tab/>
      </w:r>
      <w:hyperlink w:anchor="_E24_Physical_Man-Made_Thing" w:history="1">
        <w:r w:rsidRPr="0057462B">
          <w:rPr>
            <w:rStyle w:val="Hyperlink"/>
          </w:rPr>
          <w:t>E24</w:t>
        </w:r>
      </w:hyperlink>
      <w:r w:rsidRPr="0057462B">
        <w:t xml:space="preserve"> Physical Man-Made Thing</w:t>
      </w:r>
    </w:p>
    <w:p w14:paraId="6EBDD271" w14:textId="77777777" w:rsidR="007E0261" w:rsidRPr="0057462B" w:rsidRDefault="007E0261" w:rsidP="007E0261">
      <w:pPr>
        <w:rPr>
          <w:szCs w:val="20"/>
        </w:rPr>
      </w:pPr>
      <w:proofErr w:type="spellStart"/>
      <w:r w:rsidRPr="0057462B">
        <w:rPr>
          <w:szCs w:val="20"/>
        </w:rPr>
        <w:t>Subproperty</w:t>
      </w:r>
      <w:proofErr w:type="spellEnd"/>
      <w:r w:rsidRPr="0057462B">
        <w:rPr>
          <w:szCs w:val="20"/>
        </w:rPr>
        <w:t xml:space="preserve"> of: </w:t>
      </w:r>
      <w:r w:rsidRPr="0057462B">
        <w:rPr>
          <w:szCs w:val="20"/>
        </w:rPr>
        <w:tab/>
      </w:r>
      <w:hyperlink w:anchor="_E11_Modification" w:history="1">
        <w:r w:rsidRPr="0057462B">
          <w:rPr>
            <w:rStyle w:val="Hyperlink"/>
            <w:szCs w:val="20"/>
          </w:rPr>
          <w:t>E11</w:t>
        </w:r>
      </w:hyperlink>
      <w:r w:rsidRPr="0057462B">
        <w:rPr>
          <w:szCs w:val="20"/>
        </w:rPr>
        <w:t xml:space="preserve"> Modification. </w:t>
      </w:r>
      <w:hyperlink w:anchor="_P31_has_modified_(was modified by)" w:history="1">
        <w:r w:rsidRPr="0057462B">
          <w:rPr>
            <w:rStyle w:val="Hyperlink"/>
            <w:szCs w:val="20"/>
          </w:rPr>
          <w:t>P31</w:t>
        </w:r>
      </w:hyperlink>
      <w:r w:rsidRPr="0057462B">
        <w:rPr>
          <w:szCs w:val="20"/>
        </w:rPr>
        <w:t xml:space="preserve"> has modified (was modified by): </w:t>
      </w:r>
      <w:hyperlink w:anchor="_E24_Physical_Man-Made_Thing" w:history="1">
        <w:r w:rsidRPr="0057462B">
          <w:rPr>
            <w:rStyle w:val="Hyperlink"/>
            <w:szCs w:val="20"/>
          </w:rPr>
          <w:t>E24</w:t>
        </w:r>
      </w:hyperlink>
      <w:r w:rsidRPr="0057462B">
        <w:rPr>
          <w:szCs w:val="20"/>
        </w:rPr>
        <w:t xml:space="preserve"> Physical Man-Made Thing</w:t>
      </w:r>
    </w:p>
    <w:p w14:paraId="033F3A28" w14:textId="77777777" w:rsidR="007E0261" w:rsidRPr="0057462B" w:rsidRDefault="00E205B7" w:rsidP="007E0261">
      <w:pPr>
        <w:ind w:left="1418" w:firstLine="22"/>
        <w:rPr>
          <w:szCs w:val="20"/>
        </w:rPr>
      </w:pPr>
      <w:hyperlink w:anchor="_E63_Beginning_of_Existence" w:history="1">
        <w:r w:rsidR="007E0261" w:rsidRPr="0057462B">
          <w:rPr>
            <w:rStyle w:val="Hyperlink"/>
            <w:szCs w:val="20"/>
          </w:rPr>
          <w:t>E63</w:t>
        </w:r>
      </w:hyperlink>
      <w:r w:rsidR="007E0261" w:rsidRPr="0057462B">
        <w:rPr>
          <w:szCs w:val="20"/>
        </w:rPr>
        <w:t xml:space="preserve"> Beginning of Existence. </w:t>
      </w:r>
      <w:hyperlink w:anchor="_P92_brought_into_existence (was bro" w:history="1">
        <w:r w:rsidR="007E0261" w:rsidRPr="0057462B">
          <w:rPr>
            <w:rStyle w:val="Hyperlink"/>
            <w:szCs w:val="20"/>
          </w:rPr>
          <w:t>P92</w:t>
        </w:r>
      </w:hyperlink>
      <w:r w:rsidR="007E0261" w:rsidRPr="0057462B">
        <w:rPr>
          <w:szCs w:val="20"/>
        </w:rPr>
        <w:t xml:space="preserve"> brought into existence (was brought into existence by): </w:t>
      </w:r>
      <w:hyperlink w:anchor="_E77_Persistent_Item" w:history="1">
        <w:r w:rsidR="007E0261" w:rsidRPr="0057462B">
          <w:rPr>
            <w:rStyle w:val="Hyperlink"/>
            <w:szCs w:val="20"/>
          </w:rPr>
          <w:t>E77</w:t>
        </w:r>
      </w:hyperlink>
      <w:r w:rsidR="007E0261" w:rsidRPr="0057462B">
        <w:rPr>
          <w:szCs w:val="20"/>
        </w:rPr>
        <w:t xml:space="preserve"> Persistent Item</w:t>
      </w:r>
    </w:p>
    <w:p w14:paraId="2BA6C2CF" w14:textId="77777777" w:rsidR="007E0261" w:rsidRPr="0057462B" w:rsidRDefault="007E0261" w:rsidP="007E0261">
      <w:pPr>
        <w:ind w:left="1418" w:hanging="1418"/>
        <w:rPr>
          <w:szCs w:val="20"/>
        </w:rPr>
      </w:pPr>
      <w:r w:rsidRPr="0057462B">
        <w:rPr>
          <w:szCs w:val="20"/>
        </w:rPr>
        <w:t>Quantification:</w:t>
      </w:r>
      <w:r w:rsidRPr="0057462B">
        <w:rPr>
          <w:szCs w:val="20"/>
        </w:rPr>
        <w:tab/>
      </w:r>
      <w:r w:rsidRPr="0057462B">
        <w:rPr>
          <w:szCs w:val="20"/>
        </w:rPr>
        <w:tab/>
        <w:t>one to many, necessary, dependent (1</w:t>
      </w:r>
      <w:proofErr w:type="gramStart"/>
      <w:r w:rsidRPr="0057462B">
        <w:rPr>
          <w:szCs w:val="20"/>
        </w:rPr>
        <w:t>,n:1,1</w:t>
      </w:r>
      <w:proofErr w:type="gramEnd"/>
      <w:r w:rsidRPr="0057462B">
        <w:rPr>
          <w:szCs w:val="20"/>
        </w:rPr>
        <w:t>)</w:t>
      </w:r>
    </w:p>
    <w:p w14:paraId="378C5479" w14:textId="77777777" w:rsidR="007E0261" w:rsidRPr="0057462B" w:rsidRDefault="007E0261" w:rsidP="007E0261">
      <w:pPr>
        <w:pStyle w:val="FootnoteText"/>
      </w:pPr>
    </w:p>
    <w:p w14:paraId="1D916533" w14:textId="77777777" w:rsidR="007E0261" w:rsidRPr="0057462B" w:rsidRDefault="007E0261" w:rsidP="007E0261">
      <w:pPr>
        <w:ind w:left="1418" w:hanging="1418"/>
        <w:jc w:val="both"/>
        <w:rPr>
          <w:szCs w:val="20"/>
        </w:rPr>
      </w:pPr>
      <w:r w:rsidRPr="0057462B">
        <w:rPr>
          <w:szCs w:val="20"/>
        </w:rPr>
        <w:t>Scope note:</w:t>
      </w:r>
      <w:r w:rsidRPr="0057462B">
        <w:rPr>
          <w:szCs w:val="20"/>
        </w:rPr>
        <w:tab/>
        <w:t>This property identifies the E24 Physical Man-Made Thing that came into existence as a result of an E12 Production.</w:t>
      </w:r>
    </w:p>
    <w:p w14:paraId="6DE414B0" w14:textId="77777777" w:rsidR="007E0261" w:rsidRPr="0057462B" w:rsidRDefault="007E0261" w:rsidP="007E0261">
      <w:pPr>
        <w:ind w:left="1418" w:hanging="1418"/>
        <w:jc w:val="both"/>
        <w:rPr>
          <w:szCs w:val="20"/>
        </w:rPr>
      </w:pPr>
    </w:p>
    <w:p w14:paraId="61FAA8DC" w14:textId="77777777" w:rsidR="007E0261" w:rsidRPr="0057462B" w:rsidRDefault="007E0261" w:rsidP="007E0261">
      <w:pPr>
        <w:ind w:left="1418" w:firstLine="22"/>
        <w:jc w:val="both"/>
        <w:rPr>
          <w:szCs w:val="20"/>
        </w:rPr>
      </w:pPr>
      <w:r w:rsidRPr="0057462B">
        <w:rPr>
          <w:szCs w:val="20"/>
        </w:rPr>
        <w:t>The identity of an instance of E24 Physical Man-Made Thing is not defined by its matter, but by its existence as a subject of documentation. An E12 Production can result in the creation of multiple instances of E24 Physical Man-Made Thing.</w:t>
      </w:r>
    </w:p>
    <w:p w14:paraId="682CE2C0" w14:textId="77777777" w:rsidR="007E0261" w:rsidRPr="0057462B" w:rsidRDefault="007E0261" w:rsidP="007E0261">
      <w:pPr>
        <w:jc w:val="both"/>
        <w:rPr>
          <w:szCs w:val="20"/>
        </w:rPr>
      </w:pPr>
      <w:r w:rsidRPr="0057462B">
        <w:rPr>
          <w:szCs w:val="20"/>
        </w:rPr>
        <w:t>Examples:</w:t>
      </w:r>
      <w:r w:rsidRPr="0057462B">
        <w:rPr>
          <w:szCs w:val="20"/>
        </w:rPr>
        <w:tab/>
      </w:r>
    </w:p>
    <w:p w14:paraId="1D03CFFF" w14:textId="77777777" w:rsidR="007E0261" w:rsidRDefault="007E0261" w:rsidP="007E0261">
      <w:pPr>
        <w:widowControl w:val="0"/>
        <w:numPr>
          <w:ilvl w:val="0"/>
          <w:numId w:val="45"/>
        </w:numPr>
        <w:tabs>
          <w:tab w:val="clear" w:pos="720"/>
          <w:tab w:val="num" w:pos="1843"/>
        </w:tabs>
        <w:autoSpaceDE w:val="0"/>
        <w:autoSpaceDN w:val="0"/>
        <w:ind w:left="1843"/>
        <w:jc w:val="both"/>
        <w:rPr>
          <w:szCs w:val="20"/>
        </w:rPr>
      </w:pPr>
      <w:r w:rsidRPr="0057462B">
        <w:rPr>
          <w:szCs w:val="20"/>
        </w:rPr>
        <w:t xml:space="preserve">The building of Rome (E12) </w:t>
      </w:r>
      <w:r w:rsidRPr="0057462B">
        <w:rPr>
          <w:i/>
          <w:iCs/>
          <w:szCs w:val="20"/>
        </w:rPr>
        <w:t>has</w:t>
      </w:r>
      <w:r w:rsidRPr="0057462B">
        <w:rPr>
          <w:szCs w:val="20"/>
        </w:rPr>
        <w:t xml:space="preserve"> </w:t>
      </w:r>
      <w:r w:rsidRPr="0057462B">
        <w:rPr>
          <w:i/>
          <w:iCs/>
          <w:szCs w:val="20"/>
        </w:rPr>
        <w:t>produced</w:t>
      </w:r>
      <w:r w:rsidRPr="0057462B">
        <w:rPr>
          <w:szCs w:val="20"/>
        </w:rPr>
        <w:t xml:space="preserve"> </w:t>
      </w:r>
      <w:proofErr w:type="spellStart"/>
      <w:r w:rsidRPr="0057462B">
        <w:rPr>
          <w:szCs w:val="20"/>
        </w:rPr>
        <w:t>Τhe</w:t>
      </w:r>
      <w:proofErr w:type="spellEnd"/>
      <w:r w:rsidRPr="0057462B">
        <w:rPr>
          <w:szCs w:val="20"/>
        </w:rPr>
        <w:t xml:space="preserve"> Colosseum (E22)</w:t>
      </w:r>
    </w:p>
    <w:p w14:paraId="364F20DC" w14:textId="77777777" w:rsidR="007E0261" w:rsidRDefault="007E0261" w:rsidP="007E0261">
      <w:pPr>
        <w:jc w:val="both"/>
        <w:rPr>
          <w:szCs w:val="20"/>
        </w:rPr>
      </w:pPr>
    </w:p>
    <w:p w14:paraId="14AC6CBE" w14:textId="77777777" w:rsidR="007E0261" w:rsidRPr="000D33CC" w:rsidRDefault="007E0261" w:rsidP="007E0261">
      <w:pPr>
        <w:jc w:val="both"/>
        <w:rPr>
          <w:szCs w:val="20"/>
          <w:lang w:val="en-US"/>
        </w:rPr>
      </w:pPr>
      <w:r w:rsidRPr="000D33CC">
        <w:rPr>
          <w:szCs w:val="20"/>
          <w:lang w:val="en-US"/>
        </w:rPr>
        <w:t>In First Order Logic:</w:t>
      </w:r>
    </w:p>
    <w:p w14:paraId="35D4802D" w14:textId="77777777" w:rsidR="007E0261" w:rsidRPr="000D33CC" w:rsidRDefault="007E0261" w:rsidP="007E0261">
      <w:pPr>
        <w:jc w:val="both"/>
        <w:rPr>
          <w:szCs w:val="20"/>
          <w:lang w:val="en-US"/>
        </w:rPr>
      </w:pPr>
      <w:r w:rsidRPr="000D33CC">
        <w:rPr>
          <w:szCs w:val="20"/>
          <w:lang w:val="en-US"/>
        </w:rPr>
        <w:tab/>
      </w:r>
      <w:r w:rsidRPr="000D33CC">
        <w:rPr>
          <w:szCs w:val="20"/>
          <w:lang w:val="en-US"/>
        </w:rPr>
        <w:tab/>
        <w:t>P108(</w:t>
      </w:r>
      <w:proofErr w:type="spellStart"/>
      <w:r w:rsidRPr="000D33CC">
        <w:rPr>
          <w:szCs w:val="20"/>
          <w:lang w:val="en-US"/>
        </w:rPr>
        <w:t>x</w:t>
      </w:r>
      <w:proofErr w:type="gramStart"/>
      <w:r w:rsidRPr="000D33CC">
        <w:rPr>
          <w:szCs w:val="20"/>
          <w:lang w:val="en-US"/>
        </w:rPr>
        <w:t>,y</w:t>
      </w:r>
      <w:proofErr w:type="spellEnd"/>
      <w:proofErr w:type="gramEnd"/>
      <w:r w:rsidRPr="000D33CC">
        <w:rPr>
          <w:szCs w:val="20"/>
          <w:lang w:val="en-US"/>
        </w:rPr>
        <w:t xml:space="preserve">) </w:t>
      </w:r>
      <w:r w:rsidRPr="000D33CC">
        <w:rPr>
          <w:rFonts w:ascii="Cambria Math" w:hAnsi="Cambria Math" w:cs="Cambria Math"/>
          <w:szCs w:val="20"/>
          <w:lang w:val="en-US"/>
        </w:rPr>
        <w:t>⊃</w:t>
      </w:r>
      <w:r w:rsidRPr="000D33CC">
        <w:rPr>
          <w:szCs w:val="20"/>
          <w:lang w:val="en-US"/>
        </w:rPr>
        <w:t xml:space="preserve"> E12(x)</w:t>
      </w:r>
    </w:p>
    <w:p w14:paraId="34461F4E" w14:textId="77777777" w:rsidR="007E0261" w:rsidRPr="002B3B46" w:rsidRDefault="007E0261" w:rsidP="007E0261">
      <w:pPr>
        <w:jc w:val="both"/>
        <w:rPr>
          <w:szCs w:val="20"/>
          <w:lang w:val="es-ES"/>
        </w:rPr>
      </w:pPr>
      <w:r w:rsidRPr="000D33CC">
        <w:rPr>
          <w:szCs w:val="20"/>
          <w:lang w:val="en-US"/>
        </w:rPr>
        <w:tab/>
      </w:r>
      <w:r w:rsidRPr="000D33CC">
        <w:rPr>
          <w:szCs w:val="20"/>
          <w:lang w:val="en-US"/>
        </w:rPr>
        <w:tab/>
      </w:r>
      <w:r w:rsidRPr="002B3B46">
        <w:rPr>
          <w:szCs w:val="20"/>
          <w:lang w:val="es-ES"/>
        </w:rPr>
        <w:t>P108(</w:t>
      </w:r>
      <w:proofErr w:type="spellStart"/>
      <w:r w:rsidRPr="002B3B46">
        <w:rPr>
          <w:szCs w:val="20"/>
          <w:lang w:val="es-ES"/>
        </w:rPr>
        <w:t>x,y</w:t>
      </w:r>
      <w:proofErr w:type="spellEnd"/>
      <w:r w:rsidRPr="002B3B46">
        <w:rPr>
          <w:szCs w:val="20"/>
          <w:lang w:val="es-ES"/>
        </w:rPr>
        <w:t xml:space="preserve">) </w:t>
      </w:r>
      <w:r w:rsidRPr="002B3B46">
        <w:rPr>
          <w:rFonts w:ascii="Cambria Math" w:hAnsi="Cambria Math" w:cs="Cambria Math"/>
          <w:szCs w:val="20"/>
          <w:lang w:val="es-ES"/>
        </w:rPr>
        <w:t>⊃</w:t>
      </w:r>
      <w:r w:rsidRPr="002B3B46">
        <w:rPr>
          <w:szCs w:val="20"/>
          <w:lang w:val="es-ES"/>
        </w:rPr>
        <w:t xml:space="preserve"> E24(y)</w:t>
      </w:r>
    </w:p>
    <w:p w14:paraId="012BCED4" w14:textId="77777777" w:rsidR="007E0261" w:rsidRPr="002B3B46" w:rsidRDefault="007E0261" w:rsidP="007E0261">
      <w:pPr>
        <w:jc w:val="both"/>
        <w:rPr>
          <w:szCs w:val="20"/>
          <w:lang w:val="es-ES"/>
        </w:rPr>
      </w:pPr>
      <w:r w:rsidRPr="002B3B46">
        <w:rPr>
          <w:szCs w:val="20"/>
          <w:lang w:val="es-ES"/>
        </w:rPr>
        <w:tab/>
      </w:r>
      <w:r w:rsidRPr="002B3B46">
        <w:rPr>
          <w:szCs w:val="20"/>
          <w:lang w:val="es-ES"/>
        </w:rPr>
        <w:tab/>
        <w:t>P108(</w:t>
      </w:r>
      <w:proofErr w:type="spellStart"/>
      <w:r w:rsidRPr="002B3B46">
        <w:rPr>
          <w:szCs w:val="20"/>
          <w:lang w:val="es-ES"/>
        </w:rPr>
        <w:t>x,y</w:t>
      </w:r>
      <w:proofErr w:type="spellEnd"/>
      <w:r w:rsidRPr="002B3B46">
        <w:rPr>
          <w:szCs w:val="20"/>
          <w:lang w:val="es-ES"/>
        </w:rPr>
        <w:t xml:space="preserve">) </w:t>
      </w:r>
      <w:r w:rsidRPr="002B3B46">
        <w:rPr>
          <w:rFonts w:ascii="Cambria Math" w:hAnsi="Cambria Math" w:cs="Cambria Math"/>
          <w:szCs w:val="20"/>
          <w:lang w:val="es-ES"/>
        </w:rPr>
        <w:t>⊃</w:t>
      </w:r>
      <w:r w:rsidRPr="002B3B46">
        <w:rPr>
          <w:szCs w:val="20"/>
          <w:lang w:val="es-ES"/>
        </w:rPr>
        <w:t xml:space="preserve"> P31(</w:t>
      </w:r>
      <w:proofErr w:type="spellStart"/>
      <w:r w:rsidRPr="002B3B46">
        <w:rPr>
          <w:szCs w:val="20"/>
          <w:lang w:val="es-ES"/>
        </w:rPr>
        <w:t>x,y</w:t>
      </w:r>
      <w:proofErr w:type="spellEnd"/>
      <w:r w:rsidRPr="002B3B46">
        <w:rPr>
          <w:szCs w:val="20"/>
          <w:lang w:val="es-ES"/>
        </w:rPr>
        <w:t>)</w:t>
      </w:r>
    </w:p>
    <w:p w14:paraId="17868D2F" w14:textId="3439BCF0" w:rsidR="007E0261" w:rsidRPr="000D33CC" w:rsidRDefault="007E0261" w:rsidP="0015177B">
      <w:pPr>
        <w:jc w:val="both"/>
        <w:rPr>
          <w:szCs w:val="20"/>
          <w:lang w:val="en-US"/>
        </w:rPr>
      </w:pPr>
      <w:r w:rsidRPr="002B3B46">
        <w:rPr>
          <w:szCs w:val="20"/>
          <w:lang w:val="es-ES"/>
        </w:rPr>
        <w:tab/>
      </w:r>
      <w:r w:rsidRPr="002B3B46">
        <w:rPr>
          <w:szCs w:val="20"/>
          <w:lang w:val="es-ES"/>
        </w:rPr>
        <w:tab/>
      </w:r>
      <w:r w:rsidRPr="000D33CC">
        <w:rPr>
          <w:szCs w:val="20"/>
          <w:lang w:val="en-US"/>
        </w:rPr>
        <w:t>P108(</w:t>
      </w:r>
      <w:proofErr w:type="spellStart"/>
      <w:r w:rsidRPr="000D33CC">
        <w:rPr>
          <w:szCs w:val="20"/>
          <w:lang w:val="en-US"/>
        </w:rPr>
        <w:t>x,y</w:t>
      </w:r>
      <w:proofErr w:type="spellEnd"/>
      <w:r w:rsidRPr="000D33CC">
        <w:rPr>
          <w:szCs w:val="20"/>
          <w:lang w:val="en-US"/>
        </w:rPr>
        <w:t xml:space="preserve">) </w:t>
      </w:r>
      <w:r w:rsidRPr="000D33CC">
        <w:rPr>
          <w:rFonts w:ascii="Cambria Math" w:hAnsi="Cambria Math" w:cs="Cambria Math"/>
          <w:szCs w:val="20"/>
          <w:lang w:val="en-US"/>
        </w:rPr>
        <w:t>⊃</w:t>
      </w:r>
      <w:r w:rsidRPr="000D33CC">
        <w:rPr>
          <w:szCs w:val="20"/>
          <w:lang w:val="en-US"/>
        </w:rPr>
        <w:t xml:space="preserve"> P92(</w:t>
      </w:r>
      <w:proofErr w:type="spellStart"/>
      <w:r w:rsidRPr="000D33CC">
        <w:rPr>
          <w:szCs w:val="20"/>
          <w:lang w:val="en-US"/>
        </w:rPr>
        <w:t>x,y</w:t>
      </w:r>
      <w:proofErr w:type="spellEnd"/>
      <w:r w:rsidRPr="000D33CC">
        <w:rPr>
          <w:szCs w:val="20"/>
          <w:lang w:val="en-US"/>
        </w:rPr>
        <w:t>)</w:t>
      </w:r>
      <w:r w:rsidR="005214F9">
        <w:rPr>
          <w:szCs w:val="20"/>
          <w:lang w:val="en-US"/>
        </w:rPr>
        <w:br w:type="page"/>
      </w:r>
    </w:p>
    <w:p w14:paraId="3FEDC835" w14:textId="3DE20551" w:rsidR="000E235F" w:rsidRDefault="000E235F" w:rsidP="00D170F2">
      <w:pPr>
        <w:pStyle w:val="Heading1"/>
      </w:pPr>
      <w:bookmarkStart w:id="172" w:name="_Toc448329845"/>
      <w:r w:rsidRPr="00FC19F5">
        <w:lastRenderedPageBreak/>
        <w:t>1.6 Referred to Scientific Observation Model Classes and properties</w:t>
      </w:r>
      <w:bookmarkEnd w:id="172"/>
    </w:p>
    <w:p w14:paraId="22F2C5E0" w14:textId="77777777" w:rsidR="00D170F2" w:rsidRPr="00D170F2" w:rsidRDefault="00D170F2" w:rsidP="00D170F2"/>
    <w:p w14:paraId="7D1A5CE6" w14:textId="6E2DFB64" w:rsidR="000E235F" w:rsidRPr="0021721F" w:rsidRDefault="000E235F" w:rsidP="0021721F">
      <w:pPr>
        <w:jc w:val="both"/>
        <w:rPr>
          <w:szCs w:val="20"/>
        </w:rPr>
      </w:pPr>
      <w:r w:rsidRPr="00FC19F5">
        <w:rPr>
          <w:szCs w:val="20"/>
        </w:rPr>
        <w:t xml:space="preserve">Since </w:t>
      </w:r>
      <w:r w:rsidR="005214F9">
        <w:rPr>
          <w:szCs w:val="20"/>
        </w:rPr>
        <w:t>Buildings Archaeology model</w:t>
      </w:r>
      <w:r w:rsidRPr="00FC19F5">
        <w:rPr>
          <w:szCs w:val="20"/>
        </w:rPr>
        <w:t xml:space="preserve"> refers to and reuses, wherever appropriate, parts of Scientific Observation Model this section provides a comprehensive list of all constructs used from that model, together with their definitions following the </w:t>
      </w:r>
      <w:proofErr w:type="spellStart"/>
      <w:r w:rsidRPr="00FC19F5">
        <w:rPr>
          <w:szCs w:val="20"/>
        </w:rPr>
        <w:t>CRM</w:t>
      </w:r>
      <w:r w:rsidRPr="00FC19F5">
        <w:rPr>
          <w:i/>
          <w:szCs w:val="20"/>
        </w:rPr>
        <w:t>sci</w:t>
      </w:r>
      <w:proofErr w:type="spellEnd"/>
      <w:r w:rsidRPr="00FC19F5">
        <w:rPr>
          <w:szCs w:val="20"/>
        </w:rPr>
        <w:t>, together with their definitions following version 1.2 maintained by FORTH.</w:t>
      </w:r>
    </w:p>
    <w:p w14:paraId="776AD272" w14:textId="77777777" w:rsidR="000E235F" w:rsidRPr="00FC19F5" w:rsidRDefault="000E235F" w:rsidP="000E235F">
      <w:pPr>
        <w:pStyle w:val="Heading2"/>
        <w:rPr>
          <w:color w:val="000000" w:themeColor="text1"/>
        </w:rPr>
      </w:pPr>
      <w:bookmarkStart w:id="173" w:name="_Toc448324424"/>
      <w:bookmarkStart w:id="174" w:name="_Toc448329846"/>
      <w:r w:rsidRPr="00FC19F5">
        <w:rPr>
          <w:color w:val="000000" w:themeColor="text1"/>
        </w:rPr>
        <w:t>1.6.1 Scientific Observation Model Classes</w:t>
      </w:r>
      <w:bookmarkEnd w:id="173"/>
      <w:bookmarkEnd w:id="174"/>
    </w:p>
    <w:p w14:paraId="391C0D87" w14:textId="74FC4D10" w:rsidR="000E235F" w:rsidRPr="0021721F" w:rsidRDefault="000E235F" w:rsidP="000E235F">
      <w:pPr>
        <w:rPr>
          <w:color w:val="7F7F7F" w:themeColor="text1" w:themeTint="80"/>
          <w:szCs w:val="20"/>
          <w:lang w:eastAsia="it-IT"/>
        </w:rPr>
      </w:pPr>
      <w:r w:rsidRPr="00FC19F5">
        <w:rPr>
          <w:szCs w:val="20"/>
        </w:rPr>
        <w:t>This section contains the complete definitions of the classes of the Scientific Observation Model referred to by</w:t>
      </w:r>
      <w:r w:rsidRPr="00FC19F5">
        <w:rPr>
          <w:rFonts w:cs="Arial"/>
          <w:color w:val="000000" w:themeColor="text1"/>
          <w:kern w:val="28"/>
          <w:szCs w:val="20"/>
          <w:lang w:eastAsia="en-US"/>
        </w:rPr>
        <w:t xml:space="preserve"> Excavation Model </w:t>
      </w:r>
      <w:r w:rsidRPr="00FC19F5">
        <w:rPr>
          <w:szCs w:val="20"/>
        </w:rPr>
        <w:t xml:space="preserve"> </w:t>
      </w:r>
    </w:p>
    <w:p w14:paraId="788543AA" w14:textId="77777777" w:rsidR="000E235F" w:rsidRPr="00FC19F5" w:rsidRDefault="000E235F" w:rsidP="0021721F">
      <w:pPr>
        <w:pStyle w:val="Heading3"/>
      </w:pPr>
      <w:bookmarkStart w:id="175" w:name="_Toc448329847"/>
      <w:r w:rsidRPr="00FC19F5">
        <w:t>S20 Physical Feature</w:t>
      </w:r>
      <w:bookmarkEnd w:id="175"/>
    </w:p>
    <w:p w14:paraId="2B81CAAB" w14:textId="77777777" w:rsidR="000E235F" w:rsidRPr="00FC19F5" w:rsidRDefault="000E235F" w:rsidP="000E235F">
      <w:pPr>
        <w:widowControl w:val="0"/>
        <w:tabs>
          <w:tab w:val="left" w:pos="220"/>
          <w:tab w:val="left" w:pos="720"/>
        </w:tabs>
        <w:autoSpaceDE w:val="0"/>
        <w:autoSpaceDN w:val="0"/>
        <w:adjustRightInd w:val="0"/>
        <w:jc w:val="both"/>
        <w:rPr>
          <w:szCs w:val="20"/>
        </w:rPr>
      </w:pPr>
    </w:p>
    <w:p w14:paraId="2D48C9FB" w14:textId="77777777" w:rsidR="000E235F" w:rsidRPr="00FC19F5" w:rsidRDefault="000E235F" w:rsidP="000E235F">
      <w:pPr>
        <w:widowControl w:val="0"/>
        <w:tabs>
          <w:tab w:val="left" w:pos="220"/>
          <w:tab w:val="left" w:pos="720"/>
        </w:tabs>
        <w:autoSpaceDE w:val="0"/>
        <w:autoSpaceDN w:val="0"/>
        <w:adjustRightInd w:val="0"/>
        <w:jc w:val="both"/>
        <w:rPr>
          <w:szCs w:val="20"/>
        </w:rPr>
      </w:pPr>
      <w:r w:rsidRPr="00FC19F5">
        <w:rPr>
          <w:szCs w:val="20"/>
        </w:rPr>
        <w:t xml:space="preserve">Subclass of: </w:t>
      </w:r>
    </w:p>
    <w:p w14:paraId="5C795D13" w14:textId="77777777" w:rsidR="000E235F" w:rsidRPr="00FC19F5" w:rsidRDefault="000E235F" w:rsidP="000E235F">
      <w:pPr>
        <w:widowControl w:val="0"/>
        <w:tabs>
          <w:tab w:val="left" w:pos="220"/>
          <w:tab w:val="left" w:pos="720"/>
        </w:tabs>
        <w:autoSpaceDE w:val="0"/>
        <w:autoSpaceDN w:val="0"/>
        <w:adjustRightInd w:val="0"/>
        <w:jc w:val="both"/>
        <w:rPr>
          <w:szCs w:val="20"/>
        </w:rPr>
      </w:pPr>
      <w:r w:rsidRPr="00FC19F5">
        <w:rPr>
          <w:szCs w:val="20"/>
        </w:rPr>
        <w:t xml:space="preserve">                                   </w:t>
      </w:r>
      <w:r w:rsidRPr="00FC19F5">
        <w:rPr>
          <w:color w:val="0000FF"/>
          <w:szCs w:val="20"/>
          <w:u w:val="single"/>
        </w:rPr>
        <w:t>E18</w:t>
      </w:r>
      <w:r w:rsidRPr="00FC19F5">
        <w:rPr>
          <w:szCs w:val="20"/>
        </w:rPr>
        <w:t xml:space="preserve"> Physical Thing </w:t>
      </w:r>
    </w:p>
    <w:p w14:paraId="36F49944" w14:textId="77777777" w:rsidR="000E235F" w:rsidRPr="00FC19F5" w:rsidRDefault="000E235F" w:rsidP="000E235F">
      <w:pPr>
        <w:widowControl w:val="0"/>
        <w:tabs>
          <w:tab w:val="left" w:pos="220"/>
          <w:tab w:val="left" w:pos="720"/>
        </w:tabs>
        <w:autoSpaceDE w:val="0"/>
        <w:autoSpaceDN w:val="0"/>
        <w:adjustRightInd w:val="0"/>
        <w:jc w:val="both"/>
        <w:rPr>
          <w:szCs w:val="20"/>
        </w:rPr>
      </w:pPr>
      <w:r w:rsidRPr="00FC19F5">
        <w:rPr>
          <w:szCs w:val="20"/>
        </w:rPr>
        <w:t xml:space="preserve">                                   </w:t>
      </w:r>
      <w:r w:rsidRPr="00FC19F5">
        <w:rPr>
          <w:color w:val="0000FF"/>
          <w:szCs w:val="20"/>
          <w:u w:val="single"/>
        </w:rPr>
        <w:t>E53</w:t>
      </w:r>
      <w:r w:rsidRPr="00FC19F5">
        <w:rPr>
          <w:szCs w:val="20"/>
        </w:rPr>
        <w:t xml:space="preserve"> Place</w:t>
      </w:r>
    </w:p>
    <w:p w14:paraId="60A886BD" w14:textId="77777777" w:rsidR="000E235F" w:rsidRPr="00FC19F5" w:rsidRDefault="000E235F" w:rsidP="000E235F">
      <w:pPr>
        <w:widowControl w:val="0"/>
        <w:tabs>
          <w:tab w:val="left" w:pos="220"/>
          <w:tab w:val="left" w:pos="720"/>
        </w:tabs>
        <w:autoSpaceDE w:val="0"/>
        <w:autoSpaceDN w:val="0"/>
        <w:adjustRightInd w:val="0"/>
        <w:jc w:val="both"/>
        <w:rPr>
          <w:szCs w:val="20"/>
        </w:rPr>
      </w:pPr>
    </w:p>
    <w:p w14:paraId="3C45F3FA" w14:textId="77777777" w:rsidR="000E235F" w:rsidRPr="00FC19F5" w:rsidRDefault="000E235F" w:rsidP="000E235F">
      <w:pPr>
        <w:widowControl w:val="0"/>
        <w:tabs>
          <w:tab w:val="left" w:pos="220"/>
          <w:tab w:val="left" w:pos="720"/>
        </w:tabs>
        <w:autoSpaceDE w:val="0"/>
        <w:autoSpaceDN w:val="0"/>
        <w:adjustRightInd w:val="0"/>
        <w:jc w:val="both"/>
        <w:rPr>
          <w:szCs w:val="20"/>
        </w:rPr>
      </w:pPr>
      <w:r w:rsidRPr="00FC19F5">
        <w:rPr>
          <w:szCs w:val="20"/>
        </w:rPr>
        <w:t>Superclass of:</w:t>
      </w:r>
    </w:p>
    <w:p w14:paraId="62AD8633" w14:textId="77777777" w:rsidR="000E235F" w:rsidRPr="00FC19F5" w:rsidRDefault="000E235F" w:rsidP="000E235F">
      <w:pPr>
        <w:widowControl w:val="0"/>
        <w:tabs>
          <w:tab w:val="left" w:pos="220"/>
          <w:tab w:val="left" w:pos="720"/>
        </w:tabs>
        <w:autoSpaceDE w:val="0"/>
        <w:autoSpaceDN w:val="0"/>
        <w:adjustRightInd w:val="0"/>
        <w:jc w:val="both"/>
        <w:rPr>
          <w:szCs w:val="20"/>
        </w:rPr>
      </w:pPr>
      <w:r w:rsidRPr="00FC19F5">
        <w:rPr>
          <w:szCs w:val="20"/>
        </w:rPr>
        <w:t xml:space="preserve">                                   </w:t>
      </w:r>
      <w:r w:rsidRPr="00FC19F5">
        <w:rPr>
          <w:color w:val="0000FF"/>
          <w:szCs w:val="20"/>
          <w:u w:val="single"/>
        </w:rPr>
        <w:t>E25</w:t>
      </w:r>
      <w:r w:rsidRPr="00FC19F5">
        <w:rPr>
          <w:szCs w:val="20"/>
        </w:rPr>
        <w:t xml:space="preserve"> Man-Made Feature </w:t>
      </w:r>
    </w:p>
    <w:p w14:paraId="36023E33" w14:textId="77777777" w:rsidR="000E235F" w:rsidRPr="00FC19F5" w:rsidRDefault="000E235F" w:rsidP="000E235F">
      <w:pPr>
        <w:widowControl w:val="0"/>
        <w:tabs>
          <w:tab w:val="left" w:pos="220"/>
          <w:tab w:val="left" w:pos="720"/>
        </w:tabs>
        <w:autoSpaceDE w:val="0"/>
        <w:autoSpaceDN w:val="0"/>
        <w:adjustRightInd w:val="0"/>
        <w:jc w:val="both"/>
        <w:rPr>
          <w:szCs w:val="20"/>
        </w:rPr>
      </w:pPr>
      <w:r w:rsidRPr="00FC19F5">
        <w:rPr>
          <w:szCs w:val="20"/>
        </w:rPr>
        <w:t xml:space="preserve">                                   </w:t>
      </w:r>
      <w:r w:rsidRPr="00FC19F5">
        <w:rPr>
          <w:color w:val="0000FF"/>
          <w:szCs w:val="20"/>
          <w:u w:val="single"/>
        </w:rPr>
        <w:t>E27</w:t>
      </w:r>
      <w:r w:rsidRPr="00FC19F5">
        <w:rPr>
          <w:szCs w:val="20"/>
        </w:rPr>
        <w:t xml:space="preserve"> Site</w:t>
      </w:r>
    </w:p>
    <w:p w14:paraId="0F19050B" w14:textId="77777777" w:rsidR="000E235F" w:rsidRPr="00FC19F5" w:rsidRDefault="000E235F" w:rsidP="000E235F">
      <w:pPr>
        <w:widowControl w:val="0"/>
        <w:tabs>
          <w:tab w:val="left" w:pos="220"/>
          <w:tab w:val="left" w:pos="720"/>
        </w:tabs>
        <w:autoSpaceDE w:val="0"/>
        <w:autoSpaceDN w:val="0"/>
        <w:adjustRightInd w:val="0"/>
        <w:jc w:val="both"/>
        <w:rPr>
          <w:szCs w:val="20"/>
        </w:rPr>
      </w:pPr>
      <w:r w:rsidRPr="00FC19F5">
        <w:rPr>
          <w:szCs w:val="20"/>
        </w:rPr>
        <w:t xml:space="preserve">                                   </w:t>
      </w:r>
      <w:r w:rsidRPr="00FC19F5">
        <w:rPr>
          <w:color w:val="0000FF"/>
          <w:szCs w:val="20"/>
          <w:u w:val="single"/>
        </w:rPr>
        <w:t>S22</w:t>
      </w:r>
      <w:r w:rsidRPr="00FC19F5">
        <w:rPr>
          <w:szCs w:val="20"/>
        </w:rPr>
        <w:t xml:space="preserve"> Segment of Matter</w:t>
      </w:r>
    </w:p>
    <w:p w14:paraId="4DE33AA8" w14:textId="77777777" w:rsidR="000E235F" w:rsidRPr="00FC19F5" w:rsidRDefault="000E235F" w:rsidP="000E235F">
      <w:pPr>
        <w:widowControl w:val="0"/>
        <w:tabs>
          <w:tab w:val="left" w:pos="220"/>
          <w:tab w:val="left" w:pos="720"/>
        </w:tabs>
        <w:autoSpaceDE w:val="0"/>
        <w:autoSpaceDN w:val="0"/>
        <w:adjustRightInd w:val="0"/>
        <w:jc w:val="both"/>
        <w:rPr>
          <w:szCs w:val="20"/>
        </w:rPr>
      </w:pPr>
    </w:p>
    <w:p w14:paraId="214E19B2" w14:textId="77777777" w:rsidR="000E235F" w:rsidRPr="00FC19F5" w:rsidRDefault="000E235F" w:rsidP="000E235F">
      <w:pPr>
        <w:widowControl w:val="0"/>
        <w:tabs>
          <w:tab w:val="left" w:pos="220"/>
          <w:tab w:val="left" w:pos="720"/>
        </w:tabs>
        <w:autoSpaceDE w:val="0"/>
        <w:autoSpaceDN w:val="0"/>
        <w:adjustRightInd w:val="0"/>
        <w:jc w:val="both"/>
        <w:rPr>
          <w:szCs w:val="20"/>
        </w:rPr>
      </w:pPr>
      <w:r w:rsidRPr="00FC19F5">
        <w:rPr>
          <w:szCs w:val="20"/>
        </w:rPr>
        <w:t xml:space="preserve">Equivalent to:  </w:t>
      </w:r>
    </w:p>
    <w:p w14:paraId="4AEA43C3" w14:textId="75121FEA" w:rsidR="000E235F" w:rsidRPr="00FC19F5" w:rsidRDefault="000E235F" w:rsidP="000E235F">
      <w:pPr>
        <w:widowControl w:val="0"/>
        <w:tabs>
          <w:tab w:val="left" w:pos="220"/>
          <w:tab w:val="left" w:pos="720"/>
        </w:tabs>
        <w:autoSpaceDE w:val="0"/>
        <w:autoSpaceDN w:val="0"/>
        <w:adjustRightInd w:val="0"/>
        <w:jc w:val="both"/>
        <w:rPr>
          <w:szCs w:val="20"/>
        </w:rPr>
      </w:pPr>
      <w:r w:rsidRPr="00FC19F5">
        <w:rPr>
          <w:szCs w:val="20"/>
        </w:rPr>
        <w:t xml:space="preserve">                                  </w:t>
      </w:r>
      <w:r w:rsidRPr="00FC19F5">
        <w:rPr>
          <w:color w:val="0000FF"/>
          <w:szCs w:val="20"/>
          <w:u w:val="single"/>
        </w:rPr>
        <w:t xml:space="preserve"> E26</w:t>
      </w:r>
      <w:r w:rsidRPr="00FC19F5">
        <w:rPr>
          <w:color w:val="0000FF"/>
          <w:szCs w:val="20"/>
        </w:rPr>
        <w:t xml:space="preserve"> </w:t>
      </w:r>
      <w:r w:rsidRPr="00FC19F5">
        <w:rPr>
          <w:szCs w:val="20"/>
        </w:rPr>
        <w:t>Physical Feature (CIDOC-CRM)</w:t>
      </w:r>
    </w:p>
    <w:p w14:paraId="18366230" w14:textId="77777777" w:rsidR="000E235F" w:rsidRPr="00FC19F5" w:rsidRDefault="000E235F" w:rsidP="000E235F">
      <w:pPr>
        <w:widowControl w:val="0"/>
        <w:tabs>
          <w:tab w:val="left" w:pos="220"/>
          <w:tab w:val="left" w:pos="720"/>
        </w:tabs>
        <w:autoSpaceDE w:val="0"/>
        <w:autoSpaceDN w:val="0"/>
        <w:adjustRightInd w:val="0"/>
        <w:jc w:val="both"/>
        <w:rPr>
          <w:szCs w:val="20"/>
        </w:rPr>
      </w:pPr>
      <w:r w:rsidRPr="00FC19F5">
        <w:rPr>
          <w:szCs w:val="20"/>
        </w:rPr>
        <w:t>Scope Note:</w:t>
      </w:r>
    </w:p>
    <w:p w14:paraId="796196D0" w14:textId="77777777" w:rsidR="000E235F" w:rsidRPr="00FC19F5" w:rsidRDefault="000E235F" w:rsidP="000E235F">
      <w:pPr>
        <w:widowControl w:val="0"/>
        <w:tabs>
          <w:tab w:val="left" w:pos="220"/>
          <w:tab w:val="left" w:pos="720"/>
        </w:tabs>
        <w:autoSpaceDE w:val="0"/>
        <w:autoSpaceDN w:val="0"/>
        <w:adjustRightInd w:val="0"/>
        <w:ind w:left="1701"/>
        <w:jc w:val="both"/>
        <w:rPr>
          <w:szCs w:val="20"/>
        </w:rPr>
      </w:pPr>
      <w:r w:rsidRPr="00FC19F5">
        <w:rPr>
          <w:szCs w:val="20"/>
        </w:rPr>
        <w:t xml:space="preserve">This class comprises identifiable features that are physically attached in an integral way to particular physical objects. An instance of </w:t>
      </w:r>
      <w:r w:rsidRPr="00FC19F5">
        <w:rPr>
          <w:color w:val="0000FF"/>
          <w:szCs w:val="20"/>
          <w:u w:val="single"/>
        </w:rPr>
        <w:t>S20</w:t>
      </w:r>
      <w:r w:rsidRPr="00FC19F5">
        <w:rPr>
          <w:szCs w:val="20"/>
        </w:rPr>
        <w:t xml:space="preserve"> Physical Feature also represents the place it occupies with respect to the surrounding matter. More precisely, it is the maximal real volume in space that an instance of </w:t>
      </w:r>
      <w:r w:rsidRPr="00FC19F5">
        <w:rPr>
          <w:color w:val="0000FF"/>
          <w:szCs w:val="20"/>
          <w:u w:val="single"/>
        </w:rPr>
        <w:t>S20</w:t>
      </w:r>
      <w:r w:rsidRPr="00FC19F5">
        <w:rPr>
          <w:szCs w:val="20"/>
        </w:rPr>
        <w:t xml:space="preserve"> Physical Feature is occupying during its lifetime with respect to the default reference space relative to which the feature is at rest. In cases of features on or in the surface of earth, the default reference is typically fixed to the closer environment of the tectonic plate or sea floor. In cases of features on mobile objects, the reference space is typically fixed to the geometry of the bearing object.</w:t>
      </w:r>
    </w:p>
    <w:p w14:paraId="2FE39F6D" w14:textId="77777777" w:rsidR="000E235F" w:rsidRPr="00FC19F5" w:rsidRDefault="000E235F" w:rsidP="000E235F">
      <w:pPr>
        <w:widowControl w:val="0"/>
        <w:tabs>
          <w:tab w:val="left" w:pos="220"/>
          <w:tab w:val="left" w:pos="720"/>
        </w:tabs>
        <w:autoSpaceDE w:val="0"/>
        <w:autoSpaceDN w:val="0"/>
        <w:adjustRightInd w:val="0"/>
        <w:ind w:left="1701" w:hanging="1701"/>
        <w:jc w:val="both"/>
        <w:rPr>
          <w:szCs w:val="20"/>
        </w:rPr>
      </w:pPr>
      <w:r w:rsidRPr="00FC19F5">
        <w:rPr>
          <w:szCs w:val="20"/>
        </w:rPr>
        <w:t xml:space="preserve">                                  Instances of </w:t>
      </w:r>
      <w:r w:rsidRPr="00FC19F5">
        <w:rPr>
          <w:color w:val="0000FF"/>
          <w:szCs w:val="20"/>
          <w:u w:val="single"/>
        </w:rPr>
        <w:t>E26</w:t>
      </w:r>
      <w:r w:rsidRPr="00FC19F5">
        <w:rPr>
          <w:szCs w:val="20"/>
        </w:rPr>
        <w:t xml:space="preserve"> Physical Feature share many of the attributes of instances of </w:t>
      </w:r>
      <w:r w:rsidRPr="00FC19F5">
        <w:rPr>
          <w:color w:val="0000FF"/>
          <w:szCs w:val="20"/>
          <w:u w:val="single"/>
        </w:rPr>
        <w:t>E19</w:t>
      </w:r>
      <w:r w:rsidRPr="00FC19F5">
        <w:rPr>
          <w:szCs w:val="20"/>
        </w:rPr>
        <w:t xml:space="preserve"> Physical Object. They may have a one-, two- or three-dimensional geometric extent, but there are no natural borders that separate them completely in an objective way from the carrier objects. For example, a doorway is a feature but the door itself, being attached by hinges, is not.</w:t>
      </w:r>
    </w:p>
    <w:p w14:paraId="4A67E7CC" w14:textId="77777777" w:rsidR="000E235F" w:rsidRPr="00FC19F5" w:rsidRDefault="000E235F" w:rsidP="000E235F">
      <w:pPr>
        <w:widowControl w:val="0"/>
        <w:tabs>
          <w:tab w:val="left" w:pos="220"/>
          <w:tab w:val="left" w:pos="720"/>
        </w:tabs>
        <w:autoSpaceDE w:val="0"/>
        <w:autoSpaceDN w:val="0"/>
        <w:adjustRightInd w:val="0"/>
        <w:ind w:left="1701" w:hanging="142"/>
        <w:jc w:val="both"/>
        <w:rPr>
          <w:szCs w:val="20"/>
        </w:rPr>
      </w:pPr>
      <w:r w:rsidRPr="00FC19F5">
        <w:rPr>
          <w:szCs w:val="20"/>
        </w:rPr>
        <w:t xml:space="preserve">   Instances of </w:t>
      </w:r>
      <w:r w:rsidRPr="00FC19F5">
        <w:rPr>
          <w:color w:val="0000FF"/>
          <w:szCs w:val="20"/>
          <w:u w:val="single"/>
        </w:rPr>
        <w:t>E26</w:t>
      </w:r>
      <w:r w:rsidRPr="00FC19F5">
        <w:rPr>
          <w:szCs w:val="20"/>
        </w:rPr>
        <w:t xml:space="preserve"> Physical Feature can be features in a narrower sense, such as scratches, holes, reliefs, surface </w:t>
      </w:r>
      <w:proofErr w:type="spellStart"/>
      <w:r w:rsidRPr="00FC19F5">
        <w:rPr>
          <w:szCs w:val="20"/>
        </w:rPr>
        <w:t>colors</w:t>
      </w:r>
      <w:proofErr w:type="spellEnd"/>
      <w:r w:rsidRPr="00FC19F5">
        <w:rPr>
          <w:szCs w:val="20"/>
        </w:rPr>
        <w:t>,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w:t>
      </w:r>
    </w:p>
    <w:p w14:paraId="0F3456BA" w14:textId="77777777" w:rsidR="000E235F" w:rsidRPr="00FC19F5" w:rsidRDefault="000E235F" w:rsidP="000E235F">
      <w:pPr>
        <w:widowControl w:val="0"/>
        <w:tabs>
          <w:tab w:val="left" w:pos="220"/>
          <w:tab w:val="left" w:pos="720"/>
        </w:tabs>
        <w:autoSpaceDE w:val="0"/>
        <w:autoSpaceDN w:val="0"/>
        <w:adjustRightInd w:val="0"/>
        <w:ind w:left="1701" w:hanging="1843"/>
        <w:jc w:val="both"/>
        <w:rPr>
          <w:szCs w:val="20"/>
        </w:rPr>
      </w:pPr>
      <w:r w:rsidRPr="00FC19F5">
        <w:rPr>
          <w:szCs w:val="20"/>
        </w:rPr>
        <w:t xml:space="preserve">                                     This definition coincides with the definition of "fiat objects" (Smith &amp;</w:t>
      </w:r>
      <w:proofErr w:type="spellStart"/>
      <w:r w:rsidRPr="00FC19F5">
        <w:rPr>
          <w:szCs w:val="20"/>
        </w:rPr>
        <w:t>Varzi</w:t>
      </w:r>
      <w:proofErr w:type="spellEnd"/>
      <w:r w:rsidRPr="00FC19F5">
        <w:rPr>
          <w:szCs w:val="20"/>
        </w:rPr>
        <w:t>, 2000, pp.401- 420), with the exception of aggregates of “bona fide objects”.</w:t>
      </w:r>
    </w:p>
    <w:p w14:paraId="65EFDA56" w14:textId="77777777" w:rsidR="000E235F" w:rsidRPr="00FC19F5" w:rsidRDefault="000E235F" w:rsidP="000E235F">
      <w:pPr>
        <w:widowControl w:val="0"/>
        <w:tabs>
          <w:tab w:val="left" w:pos="220"/>
          <w:tab w:val="left" w:pos="720"/>
        </w:tabs>
        <w:autoSpaceDE w:val="0"/>
        <w:autoSpaceDN w:val="0"/>
        <w:adjustRightInd w:val="0"/>
        <w:jc w:val="both"/>
        <w:rPr>
          <w:szCs w:val="20"/>
        </w:rPr>
      </w:pPr>
    </w:p>
    <w:p w14:paraId="3D97FAFF" w14:textId="77777777" w:rsidR="000E235F" w:rsidRPr="00FC19F5" w:rsidRDefault="000E235F" w:rsidP="000E235F">
      <w:pPr>
        <w:widowControl w:val="0"/>
        <w:tabs>
          <w:tab w:val="left" w:pos="220"/>
          <w:tab w:val="left" w:pos="720"/>
        </w:tabs>
        <w:autoSpaceDE w:val="0"/>
        <w:autoSpaceDN w:val="0"/>
        <w:adjustRightInd w:val="0"/>
        <w:jc w:val="both"/>
        <w:rPr>
          <w:szCs w:val="20"/>
        </w:rPr>
      </w:pPr>
      <w:r w:rsidRPr="00FC19F5">
        <w:rPr>
          <w:szCs w:val="20"/>
        </w:rPr>
        <w:t xml:space="preserve">Examples: </w:t>
      </w:r>
    </w:p>
    <w:p w14:paraId="0A84D5BE" w14:textId="77777777" w:rsidR="000E235F" w:rsidRPr="00FC19F5" w:rsidRDefault="000E235F" w:rsidP="000E235F">
      <w:pPr>
        <w:pStyle w:val="ListParagraph"/>
        <w:widowControl w:val="0"/>
        <w:numPr>
          <w:ilvl w:val="0"/>
          <w:numId w:val="26"/>
        </w:numPr>
        <w:tabs>
          <w:tab w:val="left" w:pos="220"/>
          <w:tab w:val="left" w:pos="720"/>
        </w:tabs>
        <w:autoSpaceDE w:val="0"/>
        <w:autoSpaceDN w:val="0"/>
        <w:adjustRightInd w:val="0"/>
        <w:ind w:firstLine="981"/>
        <w:jc w:val="both"/>
        <w:rPr>
          <w:rFonts w:ascii="Times New Roman" w:hAnsi="Times New Roman" w:cs="Times New Roman"/>
          <w:sz w:val="20"/>
          <w:szCs w:val="20"/>
          <w:lang w:val="en-GB"/>
        </w:rPr>
      </w:pPr>
      <w:r w:rsidRPr="00FC19F5">
        <w:rPr>
          <w:rFonts w:ascii="Times New Roman" w:hAnsi="Times New Roman" w:cs="Times New Roman"/>
          <w:sz w:val="20"/>
          <w:szCs w:val="20"/>
          <w:lang w:val="en-GB"/>
        </w:rPr>
        <w:t xml:space="preserve">the temple in Abu Simbel before its removal, which was carved out of solid </w:t>
      </w:r>
    </w:p>
    <w:p w14:paraId="250889FB" w14:textId="77777777" w:rsidR="000E235F" w:rsidRPr="00FC19F5" w:rsidRDefault="000E235F" w:rsidP="000E235F">
      <w:pPr>
        <w:pStyle w:val="ListParagraph"/>
        <w:widowControl w:val="0"/>
        <w:tabs>
          <w:tab w:val="left" w:pos="220"/>
          <w:tab w:val="left" w:pos="720"/>
        </w:tabs>
        <w:autoSpaceDE w:val="0"/>
        <w:autoSpaceDN w:val="0"/>
        <w:adjustRightInd w:val="0"/>
        <w:ind w:left="1701"/>
        <w:jc w:val="both"/>
        <w:rPr>
          <w:rFonts w:ascii="Times New Roman" w:hAnsi="Times New Roman" w:cs="Times New Roman"/>
          <w:sz w:val="20"/>
          <w:szCs w:val="20"/>
          <w:lang w:val="en-GB"/>
        </w:rPr>
      </w:pPr>
      <w:r w:rsidRPr="00FC19F5">
        <w:rPr>
          <w:rFonts w:ascii="Times New Roman" w:hAnsi="Times New Roman" w:cs="Times New Roman"/>
          <w:sz w:val="20"/>
          <w:szCs w:val="20"/>
          <w:lang w:val="en-GB"/>
        </w:rPr>
        <w:t xml:space="preserve">          rock</w:t>
      </w:r>
    </w:p>
    <w:p w14:paraId="53A21F40" w14:textId="77777777" w:rsidR="000E235F" w:rsidRPr="00FC19F5" w:rsidRDefault="000E235F" w:rsidP="000E235F">
      <w:pPr>
        <w:pStyle w:val="ListParagraph"/>
        <w:widowControl w:val="0"/>
        <w:numPr>
          <w:ilvl w:val="0"/>
          <w:numId w:val="26"/>
        </w:numPr>
        <w:tabs>
          <w:tab w:val="left" w:pos="220"/>
          <w:tab w:val="left" w:pos="720"/>
        </w:tabs>
        <w:autoSpaceDE w:val="0"/>
        <w:autoSpaceDN w:val="0"/>
        <w:adjustRightInd w:val="0"/>
        <w:ind w:firstLine="981"/>
        <w:jc w:val="both"/>
        <w:rPr>
          <w:rFonts w:ascii="Times New Roman" w:hAnsi="Times New Roman" w:cs="Times New Roman"/>
          <w:sz w:val="20"/>
          <w:szCs w:val="20"/>
          <w:lang w:val="en-GB"/>
        </w:rPr>
      </w:pPr>
      <w:r w:rsidRPr="00FC19F5">
        <w:rPr>
          <w:rFonts w:ascii="Times New Roman" w:hAnsi="Times New Roman" w:cs="Times New Roman"/>
          <w:sz w:val="20"/>
          <w:szCs w:val="20"/>
          <w:lang w:val="en-GB"/>
        </w:rPr>
        <w:t xml:space="preserve">Albrecht </w:t>
      </w:r>
      <w:proofErr w:type="spellStart"/>
      <w:r w:rsidRPr="00FC19F5">
        <w:rPr>
          <w:rFonts w:ascii="Times New Roman" w:hAnsi="Times New Roman" w:cs="Times New Roman"/>
          <w:sz w:val="20"/>
          <w:szCs w:val="20"/>
          <w:lang w:val="en-GB"/>
        </w:rPr>
        <w:t>Duerer's</w:t>
      </w:r>
      <w:proofErr w:type="spellEnd"/>
      <w:r w:rsidRPr="00FC19F5">
        <w:rPr>
          <w:rFonts w:ascii="Times New Roman" w:hAnsi="Times New Roman" w:cs="Times New Roman"/>
          <w:sz w:val="20"/>
          <w:szCs w:val="20"/>
          <w:lang w:val="en-GB"/>
        </w:rPr>
        <w:t xml:space="preserve"> signature on his painting of Charles the Great</w:t>
      </w:r>
      <w:r w:rsidRPr="00FC19F5">
        <w:rPr>
          <w:rFonts w:ascii="MS Mincho" w:eastAsia="MS Mincho" w:hAnsi="MS Mincho" w:cs="MS Mincho" w:hint="eastAsia"/>
          <w:sz w:val="20"/>
          <w:szCs w:val="20"/>
          <w:lang w:val="en-GB"/>
        </w:rPr>
        <w:t> </w:t>
      </w:r>
    </w:p>
    <w:p w14:paraId="0D95B584" w14:textId="77777777" w:rsidR="000E235F" w:rsidRPr="00FC19F5" w:rsidRDefault="000E235F" w:rsidP="000E235F">
      <w:pPr>
        <w:pStyle w:val="ListParagraph"/>
        <w:widowControl w:val="0"/>
        <w:numPr>
          <w:ilvl w:val="0"/>
          <w:numId w:val="26"/>
        </w:numPr>
        <w:tabs>
          <w:tab w:val="left" w:pos="220"/>
          <w:tab w:val="left" w:pos="720"/>
        </w:tabs>
        <w:autoSpaceDE w:val="0"/>
        <w:autoSpaceDN w:val="0"/>
        <w:adjustRightInd w:val="0"/>
        <w:ind w:firstLine="981"/>
        <w:jc w:val="both"/>
        <w:rPr>
          <w:rFonts w:ascii="Times New Roman" w:hAnsi="Times New Roman" w:cs="Times New Roman"/>
          <w:sz w:val="20"/>
          <w:szCs w:val="20"/>
          <w:lang w:val="en-GB"/>
        </w:rPr>
      </w:pPr>
      <w:r w:rsidRPr="00FC19F5">
        <w:rPr>
          <w:rFonts w:ascii="Times New Roman" w:hAnsi="Times New Roman" w:cs="Times New Roman"/>
          <w:sz w:val="20"/>
          <w:szCs w:val="20"/>
          <w:lang w:val="en-GB"/>
        </w:rPr>
        <w:t>the damage to the nose of the Great Sphinx in Giza</w:t>
      </w:r>
      <w:r w:rsidRPr="00FC19F5">
        <w:rPr>
          <w:rFonts w:ascii="MS Mincho" w:eastAsia="MS Mincho" w:hAnsi="MS Mincho" w:cs="MS Mincho" w:hint="eastAsia"/>
          <w:sz w:val="20"/>
          <w:szCs w:val="20"/>
          <w:lang w:val="en-GB"/>
        </w:rPr>
        <w:t> </w:t>
      </w:r>
    </w:p>
    <w:p w14:paraId="774F4171" w14:textId="19F3CB7E" w:rsidR="000E235F" w:rsidRPr="0021721F" w:rsidRDefault="000E235F" w:rsidP="006B74BD">
      <w:pPr>
        <w:pStyle w:val="ListParagraph"/>
        <w:widowControl w:val="0"/>
        <w:numPr>
          <w:ilvl w:val="0"/>
          <w:numId w:val="26"/>
        </w:numPr>
        <w:tabs>
          <w:tab w:val="left" w:pos="220"/>
          <w:tab w:val="left" w:pos="720"/>
          <w:tab w:val="left" w:pos="1481"/>
        </w:tabs>
        <w:autoSpaceDE w:val="0"/>
        <w:autoSpaceDN w:val="0"/>
        <w:adjustRightInd w:val="0"/>
        <w:spacing w:after="200" w:line="276" w:lineRule="auto"/>
        <w:ind w:firstLine="981"/>
        <w:jc w:val="both"/>
        <w:rPr>
          <w:szCs w:val="20"/>
        </w:rPr>
      </w:pPr>
      <w:r w:rsidRPr="0021721F">
        <w:rPr>
          <w:rFonts w:ascii="Times New Roman" w:hAnsi="Times New Roman" w:cs="Times New Roman"/>
          <w:sz w:val="20"/>
          <w:szCs w:val="20"/>
          <w:lang w:val="en-GB"/>
        </w:rPr>
        <w:t>Michael Jackson’s nose prior to plastic surgery</w:t>
      </w:r>
      <w:r w:rsidRPr="0021721F">
        <w:rPr>
          <w:szCs w:val="20"/>
        </w:rPr>
        <w:br w:type="page"/>
      </w:r>
    </w:p>
    <w:p w14:paraId="38ABEA8E" w14:textId="5731822E" w:rsidR="00350180" w:rsidRPr="00FC19F5" w:rsidRDefault="00350180" w:rsidP="00D170F2">
      <w:pPr>
        <w:pStyle w:val="Heading1"/>
      </w:pPr>
      <w:bookmarkStart w:id="176" w:name="_Toc448329848"/>
      <w:r>
        <w:lastRenderedPageBreak/>
        <w:t>1.7</w:t>
      </w:r>
      <w:r w:rsidRPr="00FC19F5">
        <w:t xml:space="preserve"> Referred to </w:t>
      </w:r>
      <w:r>
        <w:t>Excavation</w:t>
      </w:r>
      <w:r w:rsidRPr="00FC19F5">
        <w:t xml:space="preserve"> Model Classes and properties</w:t>
      </w:r>
      <w:bookmarkEnd w:id="176"/>
    </w:p>
    <w:p w14:paraId="36520A2D" w14:textId="77777777" w:rsidR="00350180" w:rsidRPr="00FC19F5" w:rsidRDefault="00350180" w:rsidP="00350180">
      <w:pPr>
        <w:rPr>
          <w:lang w:eastAsia="it-IT"/>
        </w:rPr>
      </w:pPr>
    </w:p>
    <w:p w14:paraId="045D29DB" w14:textId="237C18FE" w:rsidR="00350180" w:rsidRPr="00FC19F5" w:rsidRDefault="00350180" w:rsidP="00350180">
      <w:pPr>
        <w:jc w:val="both"/>
        <w:rPr>
          <w:szCs w:val="20"/>
        </w:rPr>
      </w:pPr>
      <w:r w:rsidRPr="00FC19F5">
        <w:rPr>
          <w:szCs w:val="20"/>
        </w:rPr>
        <w:t xml:space="preserve">Since </w:t>
      </w:r>
      <w:r>
        <w:rPr>
          <w:szCs w:val="20"/>
        </w:rPr>
        <w:t>Buildings Archaeology model</w:t>
      </w:r>
      <w:r w:rsidRPr="00FC19F5">
        <w:rPr>
          <w:szCs w:val="20"/>
        </w:rPr>
        <w:t xml:space="preserve"> refers to and reuses, wherever appropriate, parts of </w:t>
      </w:r>
      <w:proofErr w:type="spellStart"/>
      <w:r w:rsidR="00061B7F">
        <w:rPr>
          <w:szCs w:val="20"/>
        </w:rPr>
        <w:t>CRMarchaeo</w:t>
      </w:r>
      <w:proofErr w:type="spellEnd"/>
      <w:r w:rsidR="00061B7F">
        <w:rPr>
          <w:szCs w:val="20"/>
        </w:rPr>
        <w:t xml:space="preserve"> </w:t>
      </w:r>
      <w:r w:rsidRPr="00FC19F5">
        <w:rPr>
          <w:szCs w:val="20"/>
        </w:rPr>
        <w:t xml:space="preserve">Model this section provides a comprehensive list of all constructs used from that model, together with their definitions following the </w:t>
      </w:r>
      <w:proofErr w:type="spellStart"/>
      <w:r w:rsidRPr="00FC19F5">
        <w:rPr>
          <w:szCs w:val="20"/>
        </w:rPr>
        <w:t>CRM</w:t>
      </w:r>
      <w:r w:rsidR="00061B7F">
        <w:rPr>
          <w:i/>
          <w:szCs w:val="20"/>
        </w:rPr>
        <w:t>archaeo</w:t>
      </w:r>
      <w:proofErr w:type="spellEnd"/>
      <w:r w:rsidRPr="00FC19F5">
        <w:rPr>
          <w:szCs w:val="20"/>
        </w:rPr>
        <w:t>, together with their d</w:t>
      </w:r>
      <w:r w:rsidR="00061B7F">
        <w:rPr>
          <w:szCs w:val="20"/>
        </w:rPr>
        <w:t>efinitions following version 1.4</w:t>
      </w:r>
      <w:r w:rsidRPr="00FC19F5">
        <w:rPr>
          <w:szCs w:val="20"/>
        </w:rPr>
        <w:t xml:space="preserve"> maintained by </w:t>
      </w:r>
      <w:r w:rsidR="00061B7F">
        <w:rPr>
          <w:szCs w:val="20"/>
        </w:rPr>
        <w:t>PIN</w:t>
      </w:r>
      <w:r w:rsidRPr="00FC19F5">
        <w:rPr>
          <w:szCs w:val="20"/>
        </w:rPr>
        <w:t>.</w:t>
      </w:r>
    </w:p>
    <w:p w14:paraId="051B714E" w14:textId="77777777" w:rsidR="00350180" w:rsidRPr="00FC19F5" w:rsidRDefault="00350180" w:rsidP="00350180">
      <w:pPr>
        <w:rPr>
          <w:sz w:val="23"/>
          <w:szCs w:val="23"/>
        </w:rPr>
      </w:pPr>
    </w:p>
    <w:p w14:paraId="08D68067" w14:textId="06920E2C" w:rsidR="00350180" w:rsidRPr="00FC19F5" w:rsidRDefault="00350180" w:rsidP="00350180">
      <w:pPr>
        <w:pStyle w:val="Heading2"/>
        <w:rPr>
          <w:color w:val="000000" w:themeColor="text1"/>
        </w:rPr>
      </w:pPr>
      <w:bookmarkStart w:id="177" w:name="_Toc448324425"/>
      <w:bookmarkStart w:id="178" w:name="_Toc448329849"/>
      <w:r w:rsidRPr="00FC19F5">
        <w:rPr>
          <w:color w:val="000000" w:themeColor="text1"/>
        </w:rPr>
        <w:t>1.</w:t>
      </w:r>
      <w:r w:rsidR="0064584B">
        <w:rPr>
          <w:color w:val="000000" w:themeColor="text1"/>
        </w:rPr>
        <w:t>7</w:t>
      </w:r>
      <w:r w:rsidRPr="00FC19F5">
        <w:rPr>
          <w:color w:val="000000" w:themeColor="text1"/>
        </w:rPr>
        <w:t xml:space="preserve">.1 </w:t>
      </w:r>
      <w:r w:rsidR="001E384E">
        <w:rPr>
          <w:color w:val="000000" w:themeColor="text1"/>
        </w:rPr>
        <w:t>Excavation</w:t>
      </w:r>
      <w:r w:rsidRPr="00FC19F5">
        <w:rPr>
          <w:color w:val="000000" w:themeColor="text1"/>
        </w:rPr>
        <w:t xml:space="preserve"> Model Classes</w:t>
      </w:r>
      <w:bookmarkEnd w:id="177"/>
      <w:bookmarkEnd w:id="178"/>
    </w:p>
    <w:p w14:paraId="3877D2D4" w14:textId="3D64B55D" w:rsidR="00155E95" w:rsidRDefault="00350180" w:rsidP="00350180">
      <w:pPr>
        <w:rPr>
          <w:rFonts w:cs="Arial"/>
          <w:color w:val="000000" w:themeColor="text1"/>
          <w:kern w:val="28"/>
          <w:szCs w:val="20"/>
          <w:lang w:eastAsia="en-US"/>
        </w:rPr>
      </w:pPr>
      <w:r w:rsidRPr="00FC19F5">
        <w:rPr>
          <w:szCs w:val="20"/>
        </w:rPr>
        <w:t xml:space="preserve">This section contains the complete definitions of the classes of the </w:t>
      </w:r>
      <w:r w:rsidR="00155E95">
        <w:rPr>
          <w:szCs w:val="20"/>
        </w:rPr>
        <w:t xml:space="preserve">Excavation </w:t>
      </w:r>
      <w:r w:rsidRPr="00FC19F5">
        <w:rPr>
          <w:szCs w:val="20"/>
        </w:rPr>
        <w:t>Model referred to by</w:t>
      </w:r>
      <w:r w:rsidRPr="00FC19F5">
        <w:rPr>
          <w:rFonts w:cs="Arial"/>
          <w:color w:val="000000" w:themeColor="text1"/>
          <w:kern w:val="28"/>
          <w:szCs w:val="20"/>
          <w:lang w:eastAsia="en-US"/>
        </w:rPr>
        <w:t xml:space="preserve"> </w:t>
      </w:r>
      <w:proofErr w:type="spellStart"/>
      <w:r w:rsidR="00155E95">
        <w:rPr>
          <w:rFonts w:cs="Arial"/>
          <w:color w:val="000000" w:themeColor="text1"/>
          <w:kern w:val="28"/>
          <w:szCs w:val="20"/>
          <w:lang w:eastAsia="en-US"/>
        </w:rPr>
        <w:t>CRMba</w:t>
      </w:r>
      <w:proofErr w:type="spellEnd"/>
      <w:r w:rsidR="00155E95">
        <w:rPr>
          <w:rFonts w:cs="Arial"/>
          <w:color w:val="000000" w:themeColor="text1"/>
          <w:kern w:val="28"/>
          <w:szCs w:val="20"/>
          <w:lang w:eastAsia="en-US"/>
        </w:rPr>
        <w:t>.</w:t>
      </w:r>
    </w:p>
    <w:p w14:paraId="28089256" w14:textId="67DFD871" w:rsidR="00350180" w:rsidRPr="00FC19F5" w:rsidRDefault="00350180" w:rsidP="00350180">
      <w:pPr>
        <w:rPr>
          <w:color w:val="7F7F7F" w:themeColor="text1" w:themeTint="80"/>
          <w:szCs w:val="20"/>
          <w:lang w:eastAsia="it-IT"/>
        </w:rPr>
      </w:pPr>
      <w:r w:rsidRPr="00FC19F5">
        <w:rPr>
          <w:rFonts w:cs="Arial"/>
          <w:color w:val="000000" w:themeColor="text1"/>
          <w:kern w:val="28"/>
          <w:szCs w:val="20"/>
          <w:lang w:eastAsia="en-US"/>
        </w:rPr>
        <w:t xml:space="preserve"> </w:t>
      </w:r>
      <w:r w:rsidRPr="00FC19F5">
        <w:rPr>
          <w:szCs w:val="20"/>
        </w:rPr>
        <w:t xml:space="preserve"> </w:t>
      </w:r>
    </w:p>
    <w:p w14:paraId="16A2CBF0" w14:textId="77777777" w:rsidR="00155E95" w:rsidRPr="00D5033A" w:rsidRDefault="00155E95" w:rsidP="00155E95">
      <w:pPr>
        <w:pStyle w:val="Heading3"/>
        <w:rPr>
          <w:color w:val="7F7F7F" w:themeColor="text1" w:themeTint="80"/>
        </w:rPr>
      </w:pPr>
      <w:bookmarkStart w:id="179" w:name="_Toc448324426"/>
      <w:bookmarkStart w:id="180" w:name="_Toc448329850"/>
      <w:r>
        <w:t>A2</w:t>
      </w:r>
      <w:r w:rsidRPr="00D504AB">
        <w:t xml:space="preserve"> </w:t>
      </w:r>
      <w:r w:rsidRPr="002F6760">
        <w:t>Stratigraphic Volume Unit</w:t>
      </w:r>
      <w:bookmarkEnd w:id="179"/>
      <w:bookmarkEnd w:id="180"/>
    </w:p>
    <w:p w14:paraId="7E766E15" w14:textId="77777777" w:rsidR="00155E95" w:rsidRDefault="00155E95" w:rsidP="00155E95">
      <w:pPr>
        <w:rPr>
          <w:lang w:val="en-US"/>
        </w:rPr>
      </w:pPr>
      <w:r>
        <w:rPr>
          <w:lang w:val="en-US"/>
        </w:rPr>
        <w:t xml:space="preserve"> </w:t>
      </w:r>
    </w:p>
    <w:p w14:paraId="206A08CD" w14:textId="77777777" w:rsidR="00155E95" w:rsidRPr="00D504AB" w:rsidRDefault="00155E95" w:rsidP="00155E95">
      <w:r w:rsidRPr="00D504AB">
        <w:t>Subclass of:</w:t>
      </w:r>
      <w:r>
        <w:t xml:space="preserve"> </w:t>
      </w:r>
      <w:r w:rsidRPr="002F6760">
        <w:rPr>
          <w:color w:val="0000FF"/>
        </w:rPr>
        <w:t xml:space="preserve">A8 </w:t>
      </w:r>
      <w:r w:rsidRPr="002F6760">
        <w:t>Stratigraphic Unit</w:t>
      </w:r>
    </w:p>
    <w:p w14:paraId="1EE06CFA" w14:textId="77777777" w:rsidR="00155E95" w:rsidRDefault="00155E95" w:rsidP="00155E95">
      <w:r w:rsidRPr="00D504AB">
        <w:t>Superclass of:</w:t>
      </w:r>
      <w:r>
        <w:t xml:space="preserve"> </w:t>
      </w:r>
    </w:p>
    <w:p w14:paraId="22C177C2" w14:textId="77777777" w:rsidR="00155E95" w:rsidRDefault="00155E95" w:rsidP="00155E95">
      <w:pPr>
        <w:ind w:left="1440" w:hanging="1440"/>
        <w:jc w:val="both"/>
      </w:pPr>
      <w:r w:rsidRPr="00D504AB">
        <w:t>Scope Note:</w:t>
      </w:r>
      <w:r>
        <w:t xml:space="preserve"> </w:t>
      </w:r>
      <w:r>
        <w:tab/>
        <w:t>This class comprises connected portions of terrain or other solid structure on, in, or under the surface of earth or seafloor exhibiting some homogeneity of structure or substance and completely bounded by surfaces or discontinuities in substance or structure with respect to other portions of the terrain or surfaces of objects/finds.</w:t>
      </w:r>
    </w:p>
    <w:p w14:paraId="731C0525" w14:textId="77777777" w:rsidR="00155E95" w:rsidRDefault="00155E95" w:rsidP="00155E95">
      <w:pPr>
        <w:ind w:left="1440" w:hanging="1440"/>
        <w:jc w:val="both"/>
      </w:pPr>
      <w:r>
        <w:t xml:space="preserve">                             An instance of </w:t>
      </w:r>
      <w:r w:rsidRPr="00436936">
        <w:rPr>
          <w:color w:val="0000CC"/>
        </w:rPr>
        <w:t>A8</w:t>
      </w:r>
      <w:r>
        <w:t xml:space="preserve"> Stratigraphic Unit may contain physical objects.</w:t>
      </w:r>
      <w:r>
        <w:rPr>
          <w:rFonts w:ascii="MS Mincho" w:hAnsi="MS Mincho" w:cs="MS Mincho"/>
        </w:rPr>
        <w:t> </w:t>
      </w:r>
      <w:r>
        <w:t xml:space="preserve">The internal continuity and the boundaries of an instance of </w:t>
      </w:r>
      <w:r w:rsidRPr="00436936">
        <w:rPr>
          <w:color w:val="0000CC"/>
        </w:rPr>
        <w:t>A8</w:t>
      </w:r>
      <w:r>
        <w:t xml:space="preserve"> Stratigraphic Unit should</w:t>
      </w:r>
    </w:p>
    <w:p w14:paraId="14FE5B13" w14:textId="77777777" w:rsidR="00155E95" w:rsidRDefault="00155E95" w:rsidP="00155E95">
      <w:pPr>
        <w:ind w:left="1440" w:hanging="1440"/>
        <w:jc w:val="both"/>
      </w:pPr>
      <w:r>
        <w:t xml:space="preserve">                             be of a kind that can be attributed to a single genesis event or process and have the potential to be observed.</w:t>
      </w:r>
    </w:p>
    <w:p w14:paraId="7CF89A7A" w14:textId="77777777" w:rsidR="00155E95" w:rsidRDefault="00155E95" w:rsidP="00155E95">
      <w:pPr>
        <w:ind w:left="1440" w:hanging="1440"/>
        <w:jc w:val="both"/>
      </w:pPr>
      <w:r>
        <w:t xml:space="preserve">                             One genesis event may have created more than one SU.</w:t>
      </w:r>
      <w:r>
        <w:rPr>
          <w:rFonts w:ascii="MS Mincho" w:hAnsi="MS Mincho" w:cs="MS Mincho"/>
        </w:rPr>
        <w:t> </w:t>
      </w:r>
      <w:r>
        <w:t xml:space="preserve">An instance of </w:t>
      </w:r>
      <w:r w:rsidRPr="00436936">
        <w:rPr>
          <w:color w:val="0000CC"/>
        </w:rPr>
        <w:t>A8</w:t>
      </w:r>
      <w:r>
        <w:t xml:space="preserve"> Stratigraphic Unit is regarded to exist as long as a part of its matter is</w:t>
      </w:r>
    </w:p>
    <w:p w14:paraId="684B2B76" w14:textId="77777777" w:rsidR="00155E95" w:rsidRDefault="00155E95" w:rsidP="00155E95">
      <w:pPr>
        <w:ind w:left="1440" w:hanging="1440"/>
        <w:jc w:val="both"/>
      </w:pPr>
      <w:r>
        <w:t xml:space="preserve">                             still in place with respect to a surrounding reference space such that its spatial features can be associated with effects of the genesis process of interest. Normally at least one of the surfaces (such as the lower one) from its genesis event will remain during its existence.</w:t>
      </w:r>
    </w:p>
    <w:p w14:paraId="26CF327F" w14:textId="77777777" w:rsidR="00155E95" w:rsidRDefault="00155E95" w:rsidP="00155E95">
      <w:pPr>
        <w:ind w:left="1440" w:hanging="1440"/>
        <w:jc w:val="both"/>
      </w:pPr>
      <w:r>
        <w:t xml:space="preserve">                             This also implies that a certain degree of coherent (“conformal”) deformation is tolerable within its time-span of existence. Therefore the place an instance of A8 Stratigraphic Unit occupies can be uniquely identified with respect to the surrounding reference space of archaeological interest.</w:t>
      </w:r>
    </w:p>
    <w:p w14:paraId="75D109CD" w14:textId="77777777" w:rsidR="00155E95" w:rsidRDefault="00155E95" w:rsidP="00155E95">
      <w:pPr>
        <w:ind w:left="1440" w:hanging="1440"/>
        <w:jc w:val="both"/>
      </w:pPr>
      <w:r w:rsidRPr="00D504AB">
        <w:t>Examples</w:t>
      </w:r>
      <w:r>
        <w:t>:</w:t>
      </w:r>
    </w:p>
    <w:p w14:paraId="6F71EB3D" w14:textId="77777777" w:rsidR="00155E95" w:rsidRDefault="00155E95" w:rsidP="00155E95">
      <w:pPr>
        <w:ind w:left="1440" w:hanging="1440"/>
        <w:jc w:val="both"/>
      </w:pPr>
      <w:r>
        <w:t xml:space="preserve">                            The stratigraph</w:t>
      </w:r>
      <w:r w:rsidRPr="002F6760">
        <w:t>ic deposit unit number (2) of Figure 5 rep</w:t>
      </w:r>
      <w:r>
        <w:t>resenting the filling of a post</w:t>
      </w:r>
    </w:p>
    <w:p w14:paraId="005A876A" w14:textId="77777777" w:rsidR="00155E95" w:rsidRPr="00D504AB" w:rsidRDefault="00155E95" w:rsidP="00155E95">
      <w:pPr>
        <w:ind w:left="1418" w:hanging="1440"/>
        <w:jc w:val="both"/>
      </w:pPr>
      <w:r>
        <w:t xml:space="preserve">                             </w:t>
      </w:r>
      <w:r w:rsidRPr="002F6760">
        <w:t>hole</w:t>
      </w:r>
    </w:p>
    <w:p w14:paraId="2C09918D" w14:textId="77777777" w:rsidR="00155E95" w:rsidRDefault="00155E95" w:rsidP="00155E95">
      <w:pPr>
        <w:spacing w:after="200" w:line="276" w:lineRule="auto"/>
      </w:pPr>
    </w:p>
    <w:p w14:paraId="06218FDD" w14:textId="77777777" w:rsidR="00155E95" w:rsidRPr="00D5033A" w:rsidRDefault="00155E95" w:rsidP="00155E95">
      <w:pPr>
        <w:pStyle w:val="Heading3"/>
        <w:rPr>
          <w:color w:val="7F7F7F" w:themeColor="text1" w:themeTint="80"/>
        </w:rPr>
      </w:pPr>
      <w:bookmarkStart w:id="181" w:name="_Toc448324427"/>
      <w:bookmarkStart w:id="182" w:name="_Toc448329851"/>
      <w:r>
        <w:t>A3</w:t>
      </w:r>
      <w:r w:rsidRPr="00D504AB">
        <w:t xml:space="preserve"> </w:t>
      </w:r>
      <w:r w:rsidRPr="00F82F8B">
        <w:t>Stratigraphic Interface</w:t>
      </w:r>
      <w:bookmarkEnd w:id="181"/>
      <w:bookmarkEnd w:id="182"/>
    </w:p>
    <w:p w14:paraId="5098D7A4" w14:textId="77777777" w:rsidR="00155E95" w:rsidRDefault="00155E95" w:rsidP="00155E95">
      <w:pPr>
        <w:rPr>
          <w:lang w:val="en-US"/>
        </w:rPr>
      </w:pPr>
      <w:r>
        <w:rPr>
          <w:lang w:val="en-US"/>
        </w:rPr>
        <w:t xml:space="preserve"> </w:t>
      </w:r>
    </w:p>
    <w:p w14:paraId="12959DED" w14:textId="77777777" w:rsidR="00155E95" w:rsidRPr="00D504AB" w:rsidRDefault="00155E95" w:rsidP="00155E95">
      <w:r w:rsidRPr="00D504AB">
        <w:t>Subclass of:</w:t>
      </w:r>
      <w:r>
        <w:t xml:space="preserve"> </w:t>
      </w:r>
      <w:r w:rsidRPr="00F82F8B">
        <w:rPr>
          <w:color w:val="0000FF"/>
        </w:rPr>
        <w:t xml:space="preserve">A8 </w:t>
      </w:r>
      <w:r w:rsidRPr="00F82F8B">
        <w:t>Stratigraphic Unit</w:t>
      </w:r>
    </w:p>
    <w:p w14:paraId="10D83D6E" w14:textId="77777777" w:rsidR="00155E95" w:rsidRDefault="00155E95" w:rsidP="00155E95">
      <w:r w:rsidRPr="00D504AB">
        <w:t>Superclass of:</w:t>
      </w:r>
      <w:r>
        <w:t xml:space="preserve"> </w:t>
      </w:r>
    </w:p>
    <w:p w14:paraId="52B95E81" w14:textId="77777777" w:rsidR="00155E95" w:rsidRDefault="00155E95" w:rsidP="00155E95">
      <w:pPr>
        <w:ind w:left="1440" w:hanging="1440"/>
        <w:jc w:val="both"/>
      </w:pPr>
      <w:r w:rsidRPr="00D504AB">
        <w:t>Scope Note:</w:t>
      </w:r>
      <w:r>
        <w:t xml:space="preserve"> </w:t>
      </w:r>
      <w:r>
        <w:tab/>
      </w:r>
      <w:r w:rsidRPr="002F6760">
        <w:t xml:space="preserve">This class comprises coherent parts of the boundary surface, which appears as the result of a stratigraphic genesis event or process. The interface marks the extreme limit of the effect of a genesis or modification event, and indicates in particular where the effect of this event ended. Each event of creation/destruction of a deposition layer implies the creation of new interfaces. Thus there are two main types of interface: those that are surfaces of strata (that can be directly related to the corresponding stratum via the </w:t>
      </w:r>
      <w:r w:rsidRPr="00436936">
        <w:rPr>
          <w:color w:val="0000CC"/>
        </w:rPr>
        <w:t>AP12</w:t>
      </w:r>
      <w:r w:rsidRPr="002F6760">
        <w:t xml:space="preserve"> confines property), and those that are only surfaces, formed by the removal or destruction of existing stratifications.</w:t>
      </w:r>
    </w:p>
    <w:p w14:paraId="2C6B67E3" w14:textId="77777777" w:rsidR="00155E95" w:rsidRPr="00D504AB" w:rsidRDefault="00155E95" w:rsidP="00155E95">
      <w:pPr>
        <w:ind w:left="1440" w:hanging="1440"/>
      </w:pPr>
      <w:r w:rsidRPr="00D504AB">
        <w:t>Examples</w:t>
      </w:r>
      <w:r>
        <w:t>:</w:t>
      </w:r>
    </w:p>
    <w:p w14:paraId="2F7D2DF5" w14:textId="77777777" w:rsidR="00155E95" w:rsidRPr="00BC269D" w:rsidRDefault="00155E95" w:rsidP="00155E95">
      <w:pPr>
        <w:ind w:left="1418"/>
        <w:rPr>
          <w:sz w:val="16"/>
        </w:rPr>
      </w:pPr>
      <w:r w:rsidRPr="00F82F8B">
        <w:rPr>
          <w:rFonts w:eastAsiaTheme="minorEastAsia"/>
          <w:lang w:val="en-US" w:eastAsia="it-IT"/>
        </w:rPr>
        <w:t>The Stratigraphic Interface number [19] confines the number (2) Stratigraphic Volume Unit, in Figure 5</w:t>
      </w:r>
    </w:p>
    <w:p w14:paraId="7058D636" w14:textId="77777777" w:rsidR="00155E95" w:rsidRDefault="00155E95" w:rsidP="00155E95">
      <w:pPr>
        <w:ind w:left="720" w:firstLine="720"/>
      </w:pPr>
    </w:p>
    <w:p w14:paraId="1B1EB707" w14:textId="77777777" w:rsidR="00155E95" w:rsidRPr="00D504AB" w:rsidRDefault="00155E95" w:rsidP="00155E95">
      <w:pPr>
        <w:rPr>
          <w:b/>
          <w:bCs/>
        </w:rPr>
      </w:pPr>
      <w:r w:rsidRPr="00D504AB">
        <w:t>Properties:</w:t>
      </w:r>
    </w:p>
    <w:p w14:paraId="0460401E" w14:textId="77777777" w:rsidR="00155E95" w:rsidRDefault="00155E95" w:rsidP="00155E95">
      <w:pPr>
        <w:spacing w:after="200" w:line="276" w:lineRule="auto"/>
        <w:ind w:left="1418"/>
      </w:pPr>
      <w:r w:rsidRPr="00F82F8B">
        <w:rPr>
          <w:color w:val="0000FF"/>
        </w:rPr>
        <w:lastRenderedPageBreak/>
        <w:t xml:space="preserve">AP12 </w:t>
      </w:r>
      <w:r w:rsidRPr="00F82F8B">
        <w:t>confines (is confined by)</w:t>
      </w:r>
      <w:r w:rsidRPr="00F82F8B">
        <w:rPr>
          <w:color w:val="0000FF"/>
        </w:rPr>
        <w:t xml:space="preserve">: A2 </w:t>
      </w:r>
      <w:r w:rsidRPr="00F82F8B">
        <w:t>Stratigraphic Volume Unit</w:t>
      </w:r>
    </w:p>
    <w:p w14:paraId="51C5386A" w14:textId="77777777" w:rsidR="00155E95" w:rsidRDefault="00155E95" w:rsidP="0021721F">
      <w:pPr>
        <w:pStyle w:val="Heading3"/>
      </w:pPr>
      <w:bookmarkStart w:id="183" w:name="_Toc448329852"/>
      <w:r w:rsidRPr="00537F35">
        <w:t>A6 Group Declaration Event</w:t>
      </w:r>
      <w:bookmarkEnd w:id="183"/>
    </w:p>
    <w:p w14:paraId="161217A6" w14:textId="77777777" w:rsidR="00155E95" w:rsidRDefault="00155E95" w:rsidP="00155E95"/>
    <w:p w14:paraId="4F21E650" w14:textId="77777777" w:rsidR="00155E95" w:rsidRPr="00537F35" w:rsidRDefault="00155E95" w:rsidP="00155E95">
      <w:r w:rsidRPr="00D504AB">
        <w:t>Subclass of:</w:t>
      </w:r>
      <w:r>
        <w:t xml:space="preserve"> </w:t>
      </w:r>
      <w:r>
        <w:rPr>
          <w:color w:val="0000FF"/>
        </w:rPr>
        <w:t>S5</w:t>
      </w:r>
      <w:r w:rsidRPr="00537F35">
        <w:rPr>
          <w:color w:val="0000FF"/>
        </w:rPr>
        <w:t xml:space="preserve"> </w:t>
      </w:r>
      <w:r>
        <w:t>Inference Making</w:t>
      </w:r>
    </w:p>
    <w:p w14:paraId="628D6EF1" w14:textId="77777777" w:rsidR="00155E95" w:rsidRDefault="00155E95" w:rsidP="00155E95">
      <w:r w:rsidRPr="00D504AB">
        <w:t>Superclass of:</w:t>
      </w:r>
      <w:r>
        <w:t xml:space="preserve"> </w:t>
      </w:r>
    </w:p>
    <w:p w14:paraId="66E5F242" w14:textId="77777777" w:rsidR="00155E95" w:rsidRDefault="00155E95" w:rsidP="00155E95">
      <w:pPr>
        <w:ind w:left="1440" w:hanging="1440"/>
        <w:jc w:val="both"/>
      </w:pPr>
      <w:r w:rsidRPr="00D504AB">
        <w:t>Scope Note:</w:t>
      </w:r>
      <w:r>
        <w:t xml:space="preserve"> </w:t>
      </w:r>
      <w:r>
        <w:tab/>
      </w:r>
      <w:r w:rsidRPr="00537F35">
        <w:t>This class comprises activities resulting in the assignment of a common attribute to several Stratigraphic Units. This may be due to an archaeologists interpretation of them being part of one physical thing, like postholes being part of one building.</w:t>
      </w:r>
    </w:p>
    <w:p w14:paraId="1E8BBE99" w14:textId="77777777" w:rsidR="00155E95" w:rsidRDefault="00155E95" w:rsidP="00155E95">
      <w:pPr>
        <w:jc w:val="both"/>
      </w:pPr>
    </w:p>
    <w:p w14:paraId="721BA748" w14:textId="77777777" w:rsidR="00155E95" w:rsidRDefault="00155E95" w:rsidP="00155E95">
      <w:pPr>
        <w:ind w:left="1440" w:hanging="1440"/>
        <w:jc w:val="both"/>
      </w:pPr>
    </w:p>
    <w:p w14:paraId="29ED5BBC" w14:textId="77777777" w:rsidR="00155E95" w:rsidRPr="00D504AB" w:rsidRDefault="00155E95" w:rsidP="00155E95">
      <w:pPr>
        <w:ind w:left="1440" w:hanging="1440"/>
        <w:jc w:val="both"/>
      </w:pPr>
      <w:r w:rsidRPr="00D504AB">
        <w:t>Examples</w:t>
      </w:r>
      <w:r>
        <w:t>:</w:t>
      </w:r>
    </w:p>
    <w:p w14:paraId="11E50867" w14:textId="77777777" w:rsidR="00155E95" w:rsidRPr="00537F35" w:rsidRDefault="00155E95" w:rsidP="00155E95">
      <w:pPr>
        <w:ind w:left="1418" w:hanging="142"/>
        <w:rPr>
          <w:rFonts w:eastAsiaTheme="minorEastAsia"/>
          <w:lang w:eastAsia="it-IT"/>
        </w:rPr>
      </w:pPr>
      <w:r>
        <w:rPr>
          <w:rFonts w:eastAsiaTheme="minorEastAsia"/>
          <w:lang w:eastAsia="it-IT"/>
        </w:rPr>
        <w:t xml:space="preserve">   </w:t>
      </w:r>
      <w:r w:rsidRPr="00537F35">
        <w:rPr>
          <w:rFonts w:eastAsiaTheme="minorEastAsia"/>
          <w:lang w:eastAsia="it-IT"/>
        </w:rPr>
        <w:t>The excavator declared the post holes [7] and [8] in Figure 4 to be part of one building</w:t>
      </w:r>
    </w:p>
    <w:p w14:paraId="1A800760" w14:textId="77777777" w:rsidR="00155E95" w:rsidRDefault="00155E95" w:rsidP="00155E95"/>
    <w:p w14:paraId="3CA7AAF1" w14:textId="77777777" w:rsidR="00155E95" w:rsidRPr="00D504AB" w:rsidRDefault="00155E95" w:rsidP="00155E95">
      <w:pPr>
        <w:rPr>
          <w:b/>
          <w:bCs/>
        </w:rPr>
      </w:pPr>
      <w:r w:rsidRPr="00D504AB">
        <w:t>Properties:</w:t>
      </w:r>
    </w:p>
    <w:p w14:paraId="0755BAD1" w14:textId="77777777" w:rsidR="00155E95" w:rsidRPr="00537F35" w:rsidRDefault="00155E95" w:rsidP="00155E95">
      <w:pPr>
        <w:spacing w:line="276" w:lineRule="auto"/>
        <w:ind w:firstLine="1418"/>
        <w:rPr>
          <w:color w:val="0000FF"/>
          <w:szCs w:val="20"/>
        </w:rPr>
      </w:pPr>
      <w:r w:rsidRPr="00537F35">
        <w:rPr>
          <w:color w:val="0000FF"/>
          <w:szCs w:val="20"/>
        </w:rPr>
        <w:t xml:space="preserve">AP16 </w:t>
      </w:r>
      <w:r w:rsidRPr="00537F35">
        <w:rPr>
          <w:szCs w:val="20"/>
        </w:rPr>
        <w:t>assigned a</w:t>
      </w:r>
      <w:r>
        <w:rPr>
          <w:szCs w:val="20"/>
        </w:rPr>
        <w:t xml:space="preserve">ttribute to (was attributed by): </w:t>
      </w:r>
      <w:r w:rsidRPr="00537F35">
        <w:rPr>
          <w:color w:val="0000FF"/>
          <w:szCs w:val="20"/>
        </w:rPr>
        <w:t xml:space="preserve">A8 </w:t>
      </w:r>
      <w:r w:rsidRPr="00537F35">
        <w:rPr>
          <w:szCs w:val="20"/>
        </w:rPr>
        <w:t xml:space="preserve">Stratigraphic Unit </w:t>
      </w:r>
    </w:p>
    <w:p w14:paraId="56D7CC50" w14:textId="45325D04" w:rsidR="00155E95" w:rsidRDefault="00155E95" w:rsidP="00155E95">
      <w:pPr>
        <w:spacing w:after="200" w:line="276" w:lineRule="auto"/>
        <w:rPr>
          <w:szCs w:val="20"/>
        </w:rPr>
      </w:pPr>
      <w:r>
        <w:rPr>
          <w:color w:val="0000FF"/>
          <w:szCs w:val="20"/>
        </w:rPr>
        <w:t xml:space="preserve">                             </w:t>
      </w:r>
      <w:r w:rsidRPr="00537F35">
        <w:rPr>
          <w:color w:val="0000FF"/>
          <w:szCs w:val="20"/>
        </w:rPr>
        <w:t xml:space="preserve">P141 </w:t>
      </w:r>
      <w:r w:rsidRPr="00537F35">
        <w:rPr>
          <w:szCs w:val="20"/>
        </w:rPr>
        <w:t>assigned</w:t>
      </w:r>
      <w:r>
        <w:rPr>
          <w:szCs w:val="20"/>
        </w:rPr>
        <w:t>:</w:t>
      </w:r>
      <w:r w:rsidRPr="00537F35">
        <w:rPr>
          <w:szCs w:val="20"/>
        </w:rPr>
        <w:t xml:space="preserve"> </w:t>
      </w:r>
      <w:r w:rsidRPr="00537F35">
        <w:rPr>
          <w:color w:val="0000FF"/>
          <w:szCs w:val="20"/>
        </w:rPr>
        <w:t xml:space="preserve">E18 </w:t>
      </w:r>
      <w:r w:rsidRPr="00537F35">
        <w:rPr>
          <w:szCs w:val="20"/>
        </w:rPr>
        <w:t xml:space="preserve">Physical Thing </w:t>
      </w:r>
    </w:p>
    <w:p w14:paraId="2FC5EE68" w14:textId="77777777" w:rsidR="00155E95" w:rsidRDefault="00155E95" w:rsidP="0021721F">
      <w:pPr>
        <w:pStyle w:val="Heading3"/>
      </w:pPr>
      <w:bookmarkStart w:id="184" w:name="_Toc448329853"/>
      <w:r w:rsidRPr="00845B45">
        <w:t>A7 Embedding</w:t>
      </w:r>
      <w:bookmarkEnd w:id="184"/>
    </w:p>
    <w:p w14:paraId="5757E159" w14:textId="77777777" w:rsidR="00155E95" w:rsidRDefault="00155E95" w:rsidP="00155E95"/>
    <w:p w14:paraId="616CFDCE" w14:textId="77777777" w:rsidR="00155E95" w:rsidRPr="00845B45" w:rsidRDefault="00155E95" w:rsidP="00155E95">
      <w:r w:rsidRPr="00D504AB">
        <w:t>Subclass of:</w:t>
      </w:r>
      <w:r>
        <w:t xml:space="preserve"> </w:t>
      </w:r>
      <w:r w:rsidRPr="00845B45">
        <w:rPr>
          <w:color w:val="0000FF"/>
        </w:rPr>
        <w:t xml:space="preserve">S16 </w:t>
      </w:r>
      <w:r w:rsidRPr="00845B45">
        <w:t>State</w:t>
      </w:r>
    </w:p>
    <w:p w14:paraId="2D51A5F3" w14:textId="77777777" w:rsidR="00155E95" w:rsidRDefault="00155E95" w:rsidP="00155E95">
      <w:r w:rsidRPr="00D504AB">
        <w:t>Superclass of:</w:t>
      </w:r>
      <w:r>
        <w:t xml:space="preserve"> </w:t>
      </w:r>
    </w:p>
    <w:p w14:paraId="30581426" w14:textId="77777777" w:rsidR="00155E95" w:rsidRDefault="00155E95" w:rsidP="00155E95">
      <w:pPr>
        <w:ind w:left="1440" w:hanging="1440"/>
        <w:jc w:val="both"/>
      </w:pPr>
      <w:r w:rsidRPr="00D504AB">
        <w:t>Scope Note:</w:t>
      </w:r>
      <w:r>
        <w:t xml:space="preserve"> </w:t>
      </w:r>
      <w:r>
        <w:tab/>
      </w:r>
      <w:r w:rsidRPr="00845B45">
        <w:t xml:space="preserve">This class comprises the states of instances of </w:t>
      </w:r>
      <w:r w:rsidRPr="00DE203C">
        <w:rPr>
          <w:color w:val="0000CC"/>
        </w:rPr>
        <w:t>E18</w:t>
      </w:r>
      <w:r w:rsidRPr="00845B45">
        <w:t xml:space="preserve"> Physical Things of being partially or completely embedded at a particular position with relative stability in one or more </w:t>
      </w:r>
      <w:r w:rsidRPr="00DE203C">
        <w:rPr>
          <w:color w:val="0000CC"/>
        </w:rPr>
        <w:t>A2</w:t>
      </w:r>
      <w:r w:rsidRPr="00845B45">
        <w:t xml:space="preserve"> Stratigraphic Volume Units. Normally, an embedding is expected having been stable from the time of generation on of the first </w:t>
      </w:r>
      <w:r w:rsidRPr="00DE203C">
        <w:rPr>
          <w:color w:val="0000CC"/>
        </w:rPr>
        <w:t>A2</w:t>
      </w:r>
      <w:r w:rsidRPr="00845B45">
        <w:t xml:space="preserve"> Stratigraphic Volume Unit that surrounds it. However, it may also be due to later intrusion. As an empirical fact, the expert may only be able to decide that a particular embedding is not recent, i.e., has been persisting for longer than the activity that encountered it. This class can be used to document the fact of embedding generally with respect to the surrounding matter or more specifically with respect to a more precise position within this matter. It further allows for specifying temporal bounds for which a particular embedding has been existing as specified according to evidence.</w:t>
      </w:r>
    </w:p>
    <w:p w14:paraId="3E09CA79" w14:textId="77777777" w:rsidR="00155E95" w:rsidRPr="00D504AB" w:rsidRDefault="00155E95" w:rsidP="00155E95">
      <w:pPr>
        <w:ind w:left="1440" w:hanging="1440"/>
        <w:jc w:val="both"/>
      </w:pPr>
      <w:r w:rsidRPr="00D504AB">
        <w:t>Examples</w:t>
      </w:r>
      <w:r>
        <w:t>:</w:t>
      </w:r>
    </w:p>
    <w:p w14:paraId="18A9678A" w14:textId="77777777" w:rsidR="00155E95" w:rsidRPr="00537F35" w:rsidRDefault="00155E95" w:rsidP="00155E95">
      <w:pPr>
        <w:ind w:left="1418" w:hanging="142"/>
        <w:rPr>
          <w:rFonts w:eastAsiaTheme="minorEastAsia"/>
          <w:lang w:eastAsia="it-IT"/>
        </w:rPr>
      </w:pPr>
      <w:r>
        <w:rPr>
          <w:rFonts w:eastAsiaTheme="minorEastAsia"/>
          <w:lang w:eastAsia="it-IT"/>
        </w:rPr>
        <w:t xml:space="preserve">   </w:t>
      </w:r>
      <w:r w:rsidRPr="00537F35">
        <w:rPr>
          <w:rFonts w:eastAsiaTheme="minorEastAsia"/>
          <w:lang w:eastAsia="it-IT"/>
        </w:rPr>
        <w:t>The excavator declared the post holes [7] and [8] in Figure 4 to be part of one building</w:t>
      </w:r>
    </w:p>
    <w:p w14:paraId="35F5DBF8" w14:textId="77777777" w:rsidR="00155E95" w:rsidRDefault="00155E95" w:rsidP="00155E95"/>
    <w:p w14:paraId="340493D5" w14:textId="77777777" w:rsidR="00155E95" w:rsidRPr="00D504AB" w:rsidRDefault="00155E95" w:rsidP="00155E95">
      <w:pPr>
        <w:rPr>
          <w:b/>
          <w:bCs/>
        </w:rPr>
      </w:pPr>
      <w:r w:rsidRPr="00D504AB">
        <w:t>Properties:</w:t>
      </w:r>
    </w:p>
    <w:p w14:paraId="2EA82AF2" w14:textId="77777777" w:rsidR="00155E95" w:rsidRPr="00845B45" w:rsidRDefault="00155E95" w:rsidP="00155E95">
      <w:pPr>
        <w:spacing w:line="276" w:lineRule="auto"/>
        <w:ind w:firstLine="1418"/>
        <w:rPr>
          <w:color w:val="0000FF"/>
          <w:szCs w:val="20"/>
        </w:rPr>
      </w:pPr>
      <w:r w:rsidRPr="00845B45">
        <w:rPr>
          <w:color w:val="0000FF"/>
          <w:szCs w:val="20"/>
        </w:rPr>
        <w:t>AP17</w:t>
      </w:r>
      <w:r w:rsidRPr="00845B45">
        <w:rPr>
          <w:szCs w:val="20"/>
        </w:rPr>
        <w:t xml:space="preserve"> is found by (found): </w:t>
      </w:r>
      <w:r w:rsidRPr="00845B45">
        <w:rPr>
          <w:color w:val="0000FF"/>
          <w:szCs w:val="20"/>
        </w:rPr>
        <w:t xml:space="preserve">S19 </w:t>
      </w:r>
      <w:r w:rsidRPr="00845B45">
        <w:rPr>
          <w:szCs w:val="20"/>
        </w:rPr>
        <w:t>Encounter Event</w:t>
      </w:r>
      <w:r w:rsidRPr="00845B45">
        <w:rPr>
          <w:rFonts w:ascii="MS Mincho" w:hAnsi="MS Mincho" w:cs="MS Mincho"/>
          <w:color w:val="0000FF"/>
          <w:szCs w:val="20"/>
        </w:rPr>
        <w:t> </w:t>
      </w:r>
    </w:p>
    <w:p w14:paraId="04845438" w14:textId="77777777" w:rsidR="00155E95" w:rsidRPr="00845B45" w:rsidRDefault="00155E95" w:rsidP="00155E95">
      <w:pPr>
        <w:spacing w:line="276" w:lineRule="auto"/>
        <w:rPr>
          <w:color w:val="0000FF"/>
          <w:szCs w:val="20"/>
        </w:rPr>
      </w:pPr>
      <w:r>
        <w:rPr>
          <w:color w:val="0000FF"/>
          <w:szCs w:val="20"/>
        </w:rPr>
        <w:t xml:space="preserve">                             </w:t>
      </w:r>
      <w:r w:rsidRPr="00845B45">
        <w:rPr>
          <w:color w:val="0000FF"/>
          <w:szCs w:val="20"/>
        </w:rPr>
        <w:t>AP18</w:t>
      </w:r>
      <w:r w:rsidRPr="00845B45">
        <w:rPr>
          <w:szCs w:val="20"/>
        </w:rPr>
        <w:t xml:space="preserve">is embedding of (is embedded): </w:t>
      </w:r>
      <w:r w:rsidRPr="00845B45">
        <w:rPr>
          <w:color w:val="0000FF"/>
          <w:szCs w:val="20"/>
        </w:rPr>
        <w:t xml:space="preserve">E18 </w:t>
      </w:r>
      <w:r w:rsidRPr="00845B45">
        <w:rPr>
          <w:szCs w:val="20"/>
        </w:rPr>
        <w:t>Physical Thing</w:t>
      </w:r>
      <w:r w:rsidRPr="00845B45">
        <w:rPr>
          <w:rFonts w:ascii="MS Mincho" w:hAnsi="MS Mincho" w:cs="MS Mincho"/>
          <w:szCs w:val="20"/>
        </w:rPr>
        <w:t> </w:t>
      </w:r>
      <w:r w:rsidRPr="00845B45">
        <w:rPr>
          <w:szCs w:val="20"/>
        </w:rPr>
        <w:t>A</w:t>
      </w:r>
    </w:p>
    <w:p w14:paraId="639F94B3" w14:textId="77777777" w:rsidR="00155E95" w:rsidRPr="00845B45" w:rsidRDefault="00155E95" w:rsidP="00155E95">
      <w:pPr>
        <w:spacing w:line="276" w:lineRule="auto"/>
        <w:rPr>
          <w:szCs w:val="20"/>
        </w:rPr>
      </w:pPr>
      <w:r>
        <w:rPr>
          <w:color w:val="0000FF"/>
          <w:szCs w:val="20"/>
        </w:rPr>
        <w:t xml:space="preserve">                             </w:t>
      </w:r>
      <w:r w:rsidRPr="00845B45">
        <w:rPr>
          <w:color w:val="0000FF"/>
          <w:szCs w:val="20"/>
        </w:rPr>
        <w:t>P19</w:t>
      </w:r>
      <w:r w:rsidRPr="00845B45">
        <w:rPr>
          <w:szCs w:val="20"/>
        </w:rPr>
        <w:t xml:space="preserve">is embedding in (contains embedding): </w:t>
      </w:r>
      <w:r w:rsidRPr="00845B45">
        <w:rPr>
          <w:color w:val="0000FF"/>
          <w:szCs w:val="20"/>
        </w:rPr>
        <w:t xml:space="preserve">A2 </w:t>
      </w:r>
      <w:r w:rsidRPr="00845B45">
        <w:rPr>
          <w:szCs w:val="20"/>
        </w:rPr>
        <w:t xml:space="preserve">Stratigraphic Volume Unit </w:t>
      </w:r>
    </w:p>
    <w:p w14:paraId="53BCA325" w14:textId="38273134" w:rsidR="00155E95" w:rsidRDefault="00155E95" w:rsidP="00155E95">
      <w:pPr>
        <w:spacing w:after="200" w:line="276" w:lineRule="auto"/>
        <w:rPr>
          <w:szCs w:val="20"/>
        </w:rPr>
      </w:pPr>
      <w:r>
        <w:rPr>
          <w:color w:val="0000FF"/>
          <w:szCs w:val="20"/>
        </w:rPr>
        <w:t xml:space="preserve">                             </w:t>
      </w:r>
      <w:r w:rsidRPr="00845B45">
        <w:rPr>
          <w:color w:val="0000FF"/>
          <w:szCs w:val="20"/>
        </w:rPr>
        <w:t>AP20</w:t>
      </w:r>
      <w:r w:rsidRPr="00845B45">
        <w:rPr>
          <w:szCs w:val="20"/>
        </w:rPr>
        <w:t xml:space="preserve">is embedding at (contains): </w:t>
      </w:r>
      <w:r w:rsidRPr="00845B45">
        <w:rPr>
          <w:color w:val="0000FF"/>
          <w:szCs w:val="20"/>
        </w:rPr>
        <w:t>E53</w:t>
      </w:r>
      <w:r w:rsidRPr="00845B45">
        <w:rPr>
          <w:szCs w:val="20"/>
        </w:rPr>
        <w:t xml:space="preserve"> Place</w:t>
      </w:r>
    </w:p>
    <w:p w14:paraId="06CB9398" w14:textId="77777777" w:rsidR="00155E95" w:rsidRDefault="00155E95" w:rsidP="0021721F">
      <w:pPr>
        <w:pStyle w:val="Heading3"/>
      </w:pPr>
      <w:bookmarkStart w:id="185" w:name="_Toc448329854"/>
      <w:r w:rsidRPr="00845B45">
        <w:t>A8 Stratigraphic Unit</w:t>
      </w:r>
      <w:bookmarkEnd w:id="185"/>
    </w:p>
    <w:p w14:paraId="4AE9D6D4" w14:textId="77777777" w:rsidR="00155E95" w:rsidRDefault="00155E95" w:rsidP="00155E95"/>
    <w:p w14:paraId="07E36E18" w14:textId="77777777" w:rsidR="00155E95" w:rsidRPr="00537F35" w:rsidRDefault="00155E95" w:rsidP="00155E95">
      <w:bookmarkStart w:id="186" w:name="OLE_LINK15"/>
      <w:bookmarkStart w:id="187" w:name="OLE_LINK16"/>
      <w:r w:rsidRPr="00D504AB">
        <w:t>Subclass of:</w:t>
      </w:r>
      <w:r>
        <w:t xml:space="preserve"> </w:t>
      </w:r>
      <w:r w:rsidRPr="00845B45">
        <w:rPr>
          <w:color w:val="0000FF"/>
        </w:rPr>
        <w:t xml:space="preserve">S20 </w:t>
      </w:r>
      <w:r w:rsidRPr="00845B45">
        <w:t>Physical Feature</w:t>
      </w:r>
    </w:p>
    <w:p w14:paraId="3B03317C" w14:textId="77777777" w:rsidR="00155E95" w:rsidRDefault="00155E95" w:rsidP="00155E95">
      <w:r w:rsidRPr="00D504AB">
        <w:t>Superclass of:</w:t>
      </w:r>
      <w:r>
        <w:t xml:space="preserve"> </w:t>
      </w:r>
    </w:p>
    <w:p w14:paraId="048E46AE" w14:textId="77777777" w:rsidR="00155E95" w:rsidRDefault="00155E95" w:rsidP="00155E95">
      <w:pPr>
        <w:ind w:left="1440" w:hanging="1440"/>
        <w:jc w:val="both"/>
      </w:pPr>
      <w:r w:rsidRPr="00D504AB">
        <w:t>Scope Note:</w:t>
      </w:r>
      <w:r>
        <w:t xml:space="preserve"> </w:t>
      </w:r>
      <w:r>
        <w:tab/>
      </w:r>
      <w:r w:rsidRPr="00845B45">
        <w:t xml:space="preserve">This class comprises </w:t>
      </w:r>
      <w:r w:rsidRPr="00DE203C">
        <w:rPr>
          <w:color w:val="0000CC"/>
        </w:rPr>
        <w:t>S20</w:t>
      </w:r>
      <w:r w:rsidRPr="00845B45">
        <w:t xml:space="preserve"> Physical Features that are either </w:t>
      </w:r>
      <w:r w:rsidRPr="00DE203C">
        <w:rPr>
          <w:color w:val="0000CC"/>
        </w:rPr>
        <w:t>A2</w:t>
      </w:r>
      <w:r w:rsidRPr="00845B45">
        <w:t xml:space="preserve"> Stratigraphic Volume Units or </w:t>
      </w:r>
      <w:r w:rsidRPr="00DE203C">
        <w:rPr>
          <w:color w:val="0000CC"/>
        </w:rPr>
        <w:t>A3</w:t>
      </w:r>
      <w:r w:rsidRPr="00845B45">
        <w:t xml:space="preserve"> Stratigraphic Interfaces</w:t>
      </w:r>
    </w:p>
    <w:bookmarkEnd w:id="186"/>
    <w:bookmarkEnd w:id="187"/>
    <w:p w14:paraId="613A3283" w14:textId="77777777" w:rsidR="00155E95" w:rsidRPr="00D504AB" w:rsidRDefault="00155E95" w:rsidP="00155E95">
      <w:pPr>
        <w:ind w:left="1440" w:hanging="1440"/>
        <w:jc w:val="both"/>
      </w:pPr>
      <w:r w:rsidRPr="00D504AB">
        <w:t>Examples</w:t>
      </w:r>
      <w:r>
        <w:t>:</w:t>
      </w:r>
    </w:p>
    <w:p w14:paraId="10B0B95D" w14:textId="77777777" w:rsidR="00155E95" w:rsidRPr="00537F35" w:rsidRDefault="00155E95" w:rsidP="00155E95">
      <w:pPr>
        <w:ind w:left="1418" w:hanging="142"/>
        <w:rPr>
          <w:rFonts w:eastAsiaTheme="minorEastAsia"/>
          <w:lang w:eastAsia="it-IT"/>
        </w:rPr>
      </w:pPr>
      <w:r>
        <w:rPr>
          <w:rFonts w:eastAsiaTheme="minorEastAsia"/>
          <w:lang w:eastAsia="it-IT"/>
        </w:rPr>
        <w:t xml:space="preserve">   </w:t>
      </w:r>
      <w:r w:rsidRPr="00537F35">
        <w:rPr>
          <w:rFonts w:eastAsiaTheme="minorEastAsia"/>
          <w:lang w:eastAsia="it-IT"/>
        </w:rPr>
        <w:t>The excavator declared the post holes [7] and [8] in Figure 4 to be part of one building</w:t>
      </w:r>
    </w:p>
    <w:p w14:paraId="66C3DC3B" w14:textId="77777777" w:rsidR="00155E95" w:rsidRDefault="00155E95" w:rsidP="00155E95"/>
    <w:p w14:paraId="02E4AD29" w14:textId="77777777" w:rsidR="00155E95" w:rsidRPr="00D504AB" w:rsidRDefault="00155E95" w:rsidP="00155E95">
      <w:pPr>
        <w:rPr>
          <w:b/>
          <w:bCs/>
        </w:rPr>
      </w:pPr>
      <w:bookmarkStart w:id="188" w:name="OLE_LINK17"/>
      <w:bookmarkStart w:id="189" w:name="OLE_LINK18"/>
      <w:r w:rsidRPr="00D504AB">
        <w:t>Properties:</w:t>
      </w:r>
    </w:p>
    <w:p w14:paraId="19D3BCB0" w14:textId="77777777" w:rsidR="00155E95" w:rsidRPr="00845B45" w:rsidRDefault="00155E95" w:rsidP="00155E95">
      <w:pPr>
        <w:spacing w:after="200" w:line="276" w:lineRule="auto"/>
        <w:ind w:firstLine="1418"/>
        <w:rPr>
          <w:color w:val="0000FF"/>
          <w:szCs w:val="20"/>
        </w:rPr>
      </w:pPr>
      <w:r w:rsidRPr="00845B45">
        <w:rPr>
          <w:color w:val="0000FF"/>
          <w:szCs w:val="20"/>
        </w:rPr>
        <w:t xml:space="preserve">AP11 </w:t>
      </w:r>
      <w:r w:rsidRPr="00845B45">
        <w:rPr>
          <w:szCs w:val="20"/>
        </w:rPr>
        <w:t xml:space="preserve">has physical relation (is physical relation of): </w:t>
      </w:r>
      <w:r w:rsidRPr="00845B45">
        <w:rPr>
          <w:color w:val="0000FF"/>
          <w:szCs w:val="20"/>
        </w:rPr>
        <w:t xml:space="preserve">A8 </w:t>
      </w:r>
      <w:r w:rsidRPr="00845B45">
        <w:rPr>
          <w:szCs w:val="20"/>
        </w:rPr>
        <w:t>Stratigraphic Unit</w:t>
      </w:r>
      <w:r w:rsidRPr="00845B45">
        <w:rPr>
          <w:rFonts w:ascii="MS Mincho" w:hAnsi="MS Mincho" w:cs="MS Mincho"/>
          <w:szCs w:val="20"/>
        </w:rPr>
        <w:t> </w:t>
      </w:r>
    </w:p>
    <w:p w14:paraId="6CEDF4A2" w14:textId="4EF51D83" w:rsidR="000E235F" w:rsidRPr="00FC19F5" w:rsidRDefault="00155E95">
      <w:pPr>
        <w:spacing w:after="200" w:line="276" w:lineRule="auto"/>
        <w:rPr>
          <w:lang w:eastAsia="en-US"/>
        </w:rPr>
      </w:pPr>
      <w:r>
        <w:rPr>
          <w:color w:val="0000FF"/>
          <w:szCs w:val="20"/>
        </w:rPr>
        <w:t xml:space="preserve">                             </w:t>
      </w:r>
      <w:r w:rsidRPr="00845B45">
        <w:rPr>
          <w:color w:val="0000FF"/>
          <w:szCs w:val="20"/>
        </w:rPr>
        <w:t xml:space="preserve">AP15 </w:t>
      </w:r>
      <w:r w:rsidRPr="00845B45">
        <w:rPr>
          <w:szCs w:val="20"/>
        </w:rPr>
        <w:t xml:space="preserve">is or contains remains of (is or has remains contained in): </w:t>
      </w:r>
      <w:r w:rsidRPr="00845B45">
        <w:rPr>
          <w:color w:val="0000FF"/>
          <w:szCs w:val="20"/>
        </w:rPr>
        <w:t xml:space="preserve">E18 </w:t>
      </w:r>
      <w:r w:rsidRPr="00845B45">
        <w:rPr>
          <w:szCs w:val="20"/>
        </w:rPr>
        <w:t xml:space="preserve">Physical Thing </w:t>
      </w:r>
      <w:bookmarkEnd w:id="188"/>
      <w:bookmarkEnd w:id="189"/>
      <w:r w:rsidR="000E235F" w:rsidRPr="00FC19F5">
        <w:rPr>
          <w:lang w:eastAsia="en-US"/>
        </w:rPr>
        <w:br w:type="page"/>
      </w:r>
    </w:p>
    <w:p w14:paraId="625518F4" w14:textId="3D9919CA" w:rsidR="0064584B" w:rsidRPr="00FC19F5" w:rsidRDefault="0064584B" w:rsidP="0064584B">
      <w:pPr>
        <w:pStyle w:val="Heading2"/>
        <w:rPr>
          <w:lang w:eastAsia="it-IT"/>
        </w:rPr>
      </w:pPr>
      <w:bookmarkStart w:id="190" w:name="_Toc448324428"/>
      <w:bookmarkStart w:id="191" w:name="_Toc448329855"/>
      <w:r w:rsidRPr="00FC19F5">
        <w:rPr>
          <w:lang w:eastAsia="it-IT"/>
        </w:rPr>
        <w:lastRenderedPageBreak/>
        <w:t>1.</w:t>
      </w:r>
      <w:r w:rsidR="00DB24CD">
        <w:rPr>
          <w:lang w:eastAsia="it-IT"/>
        </w:rPr>
        <w:t>7</w:t>
      </w:r>
      <w:r w:rsidRPr="00FC19F5">
        <w:rPr>
          <w:lang w:eastAsia="it-IT"/>
        </w:rPr>
        <w:t xml:space="preserve">.2 </w:t>
      </w:r>
      <w:r w:rsidR="001E384E">
        <w:rPr>
          <w:lang w:eastAsia="it-IT"/>
        </w:rPr>
        <w:t>Excavation Model</w:t>
      </w:r>
      <w:r w:rsidRPr="00FC19F5">
        <w:rPr>
          <w:lang w:eastAsia="it-IT"/>
        </w:rPr>
        <w:t xml:space="preserve"> Properties</w:t>
      </w:r>
      <w:bookmarkEnd w:id="190"/>
      <w:bookmarkEnd w:id="191"/>
    </w:p>
    <w:p w14:paraId="75AB36DB" w14:textId="4B820DAE" w:rsidR="0064584B" w:rsidRPr="00FC19F5" w:rsidRDefault="0064584B" w:rsidP="0064584B">
      <w:r w:rsidRPr="00FC19F5">
        <w:t xml:space="preserve">This section contains the complete definitions of the properties of the </w:t>
      </w:r>
      <w:r w:rsidR="00DB24CD">
        <w:t>Excavation</w:t>
      </w:r>
      <w:r w:rsidRPr="00FC19F5">
        <w:t xml:space="preserve"> Model </w:t>
      </w:r>
      <w:r w:rsidRPr="00FC19F5">
        <w:rPr>
          <w:color w:val="000000" w:themeColor="text1"/>
        </w:rPr>
        <w:t>vers</w:t>
      </w:r>
      <w:r>
        <w:rPr>
          <w:color w:val="000000" w:themeColor="text1"/>
        </w:rPr>
        <w:t>ion</w:t>
      </w:r>
      <w:r w:rsidRPr="00FC19F5">
        <w:rPr>
          <w:color w:val="000000" w:themeColor="text1"/>
        </w:rPr>
        <w:t xml:space="preserve"> </w:t>
      </w:r>
      <w:r w:rsidR="00DB24CD">
        <w:rPr>
          <w:color w:val="000000" w:themeColor="text1"/>
        </w:rPr>
        <w:t>1.4</w:t>
      </w:r>
      <w:r w:rsidRPr="00FC19F5">
        <w:rPr>
          <w:color w:val="000000" w:themeColor="text1"/>
        </w:rPr>
        <w:t xml:space="preserve"> </w:t>
      </w:r>
      <w:r w:rsidRPr="00FC19F5">
        <w:t xml:space="preserve">referred to by </w:t>
      </w:r>
      <w:proofErr w:type="spellStart"/>
      <w:r w:rsidR="001C0C72">
        <w:t>C</w:t>
      </w:r>
      <w:r>
        <w:t>RMba</w:t>
      </w:r>
      <w:proofErr w:type="spellEnd"/>
      <w:r w:rsidR="0021721F">
        <w:t>.</w:t>
      </w:r>
    </w:p>
    <w:p w14:paraId="5E47AA97" w14:textId="77777777" w:rsidR="00CB3208" w:rsidRPr="00FC19F5" w:rsidRDefault="00CB3208" w:rsidP="00F65AF0"/>
    <w:p w14:paraId="574D0971" w14:textId="77777777" w:rsidR="00DB24CD" w:rsidRPr="004D1EC0" w:rsidRDefault="00DB24CD" w:rsidP="0021721F">
      <w:pPr>
        <w:pStyle w:val="Heading3"/>
      </w:pPr>
      <w:bookmarkStart w:id="192" w:name="_Toc448329856"/>
      <w:r w:rsidRPr="004D1EC0">
        <w:t>AP11 has physical relation (is physical relation of)</w:t>
      </w:r>
      <w:bookmarkEnd w:id="192"/>
    </w:p>
    <w:p w14:paraId="41701BFA" w14:textId="77777777" w:rsidR="00DB24CD" w:rsidRPr="004D1EC0" w:rsidRDefault="00DB24CD" w:rsidP="00DB24CD">
      <w:pPr>
        <w:jc w:val="both"/>
        <w:rPr>
          <w:szCs w:val="20"/>
        </w:rPr>
      </w:pPr>
      <w:r w:rsidRPr="004D1EC0">
        <w:rPr>
          <w:szCs w:val="20"/>
        </w:rPr>
        <w:t>Domain:</w:t>
      </w:r>
      <w:r w:rsidRPr="004D1EC0">
        <w:rPr>
          <w:szCs w:val="20"/>
        </w:rPr>
        <w:tab/>
      </w:r>
      <w:r w:rsidRPr="004D1EC0">
        <w:rPr>
          <w:szCs w:val="20"/>
        </w:rPr>
        <w:tab/>
      </w:r>
      <w:r w:rsidRPr="00981803">
        <w:rPr>
          <w:color w:val="0033CC"/>
          <w:szCs w:val="20"/>
          <w:u w:val="single"/>
        </w:rPr>
        <w:t>A8</w:t>
      </w:r>
      <w:r w:rsidRPr="004D1EC0">
        <w:rPr>
          <w:szCs w:val="20"/>
        </w:rPr>
        <w:t xml:space="preserve"> Stratigraphic Unit</w:t>
      </w:r>
    </w:p>
    <w:p w14:paraId="04EE1D31" w14:textId="77777777" w:rsidR="00DB24CD" w:rsidRPr="004D1EC0" w:rsidRDefault="00DB24CD" w:rsidP="00DB24CD">
      <w:pPr>
        <w:jc w:val="both"/>
        <w:rPr>
          <w:szCs w:val="20"/>
        </w:rPr>
      </w:pPr>
      <w:r w:rsidRPr="004D1EC0">
        <w:rPr>
          <w:szCs w:val="20"/>
        </w:rPr>
        <w:t>Range:</w:t>
      </w:r>
      <w:r w:rsidRPr="004D1EC0">
        <w:rPr>
          <w:szCs w:val="20"/>
        </w:rPr>
        <w:tab/>
      </w:r>
      <w:r w:rsidRPr="004D1EC0">
        <w:rPr>
          <w:szCs w:val="20"/>
        </w:rPr>
        <w:tab/>
      </w:r>
      <w:r w:rsidRPr="00981803">
        <w:rPr>
          <w:color w:val="0033CC"/>
          <w:szCs w:val="20"/>
          <w:u w:val="single"/>
        </w:rPr>
        <w:t>A8</w:t>
      </w:r>
      <w:r w:rsidRPr="004D1EC0">
        <w:rPr>
          <w:szCs w:val="20"/>
        </w:rPr>
        <w:t xml:space="preserve"> Stratigraphic Unit</w:t>
      </w:r>
    </w:p>
    <w:p w14:paraId="3DE28C56" w14:textId="77777777" w:rsidR="00DB24CD" w:rsidRPr="004D1EC0" w:rsidRDefault="00DB24CD" w:rsidP="00DB24CD">
      <w:pPr>
        <w:jc w:val="both"/>
        <w:rPr>
          <w:szCs w:val="20"/>
        </w:rPr>
      </w:pPr>
      <w:proofErr w:type="spellStart"/>
      <w:r w:rsidRPr="004D1EC0">
        <w:rPr>
          <w:szCs w:val="20"/>
        </w:rPr>
        <w:t>Subproperty</w:t>
      </w:r>
      <w:proofErr w:type="spellEnd"/>
      <w:r w:rsidRPr="004D1EC0">
        <w:rPr>
          <w:szCs w:val="20"/>
        </w:rPr>
        <w:t xml:space="preserve"> of:</w:t>
      </w:r>
    </w:p>
    <w:p w14:paraId="372E872D" w14:textId="77777777" w:rsidR="00DB24CD" w:rsidRPr="004D1EC0" w:rsidRDefault="00DB24CD" w:rsidP="00DB24CD">
      <w:pPr>
        <w:jc w:val="both"/>
        <w:rPr>
          <w:szCs w:val="20"/>
        </w:rPr>
      </w:pPr>
      <w:proofErr w:type="spellStart"/>
      <w:r w:rsidRPr="004D1EC0">
        <w:rPr>
          <w:szCs w:val="20"/>
        </w:rPr>
        <w:t>Superproperty</w:t>
      </w:r>
      <w:proofErr w:type="spellEnd"/>
      <w:r w:rsidRPr="004D1EC0">
        <w:rPr>
          <w:szCs w:val="20"/>
        </w:rPr>
        <w:t xml:space="preserve"> of:</w:t>
      </w:r>
      <w:r w:rsidRPr="004D1EC0">
        <w:rPr>
          <w:szCs w:val="20"/>
        </w:rPr>
        <w:tab/>
        <w:t xml:space="preserve"> </w:t>
      </w:r>
    </w:p>
    <w:p w14:paraId="0F048B37" w14:textId="77777777" w:rsidR="00DB24CD" w:rsidRPr="004D1EC0" w:rsidRDefault="00DB24CD" w:rsidP="00DB24CD">
      <w:pPr>
        <w:jc w:val="both"/>
        <w:rPr>
          <w:szCs w:val="20"/>
        </w:rPr>
      </w:pPr>
      <w:r w:rsidRPr="004D1EC0">
        <w:rPr>
          <w:szCs w:val="20"/>
        </w:rPr>
        <w:t>Quantification:</w:t>
      </w:r>
      <w:r w:rsidRPr="004D1EC0">
        <w:rPr>
          <w:szCs w:val="20"/>
        </w:rPr>
        <w:tab/>
        <w:t>one to many (0</w:t>
      </w:r>
      <w:proofErr w:type="gramStart"/>
      <w:r w:rsidRPr="004D1EC0">
        <w:rPr>
          <w:szCs w:val="20"/>
        </w:rPr>
        <w:t>,n:0,1</w:t>
      </w:r>
      <w:proofErr w:type="gramEnd"/>
      <w:r w:rsidRPr="004D1EC0">
        <w:rPr>
          <w:szCs w:val="20"/>
        </w:rPr>
        <w:t>)</w:t>
      </w:r>
    </w:p>
    <w:p w14:paraId="3C5D637F" w14:textId="77777777" w:rsidR="00DB24CD" w:rsidRPr="004D1EC0" w:rsidRDefault="00DB24CD" w:rsidP="00DB24CD">
      <w:pPr>
        <w:jc w:val="both"/>
        <w:rPr>
          <w:szCs w:val="20"/>
        </w:rPr>
      </w:pPr>
    </w:p>
    <w:p w14:paraId="61EDAAA7" w14:textId="32390838" w:rsidR="00DB24CD" w:rsidRDefault="00DB24CD" w:rsidP="008F3E93">
      <w:pPr>
        <w:ind w:left="1440" w:hanging="1440"/>
        <w:jc w:val="both"/>
        <w:rPr>
          <w:szCs w:val="20"/>
        </w:rPr>
      </w:pPr>
      <w:r w:rsidRPr="004D1EC0">
        <w:rPr>
          <w:szCs w:val="20"/>
        </w:rPr>
        <w:t>Scope note:</w:t>
      </w:r>
      <w:r w:rsidRPr="004D1EC0">
        <w:rPr>
          <w:szCs w:val="20"/>
        </w:rPr>
        <w:tab/>
        <w:t xml:space="preserve">This property identifies the physical relationship between two </w:t>
      </w:r>
      <w:r w:rsidRPr="00981803">
        <w:rPr>
          <w:color w:val="0033CC"/>
          <w:szCs w:val="20"/>
          <w:u w:val="single"/>
        </w:rPr>
        <w:t>A8</w:t>
      </w:r>
      <w:r w:rsidR="008F3E93">
        <w:rPr>
          <w:szCs w:val="20"/>
        </w:rPr>
        <w:t xml:space="preserve"> Stratigraphic Units. </w:t>
      </w:r>
      <w:r w:rsidRPr="004D1EC0">
        <w:rPr>
          <w:szCs w:val="20"/>
        </w:rPr>
        <w:t xml:space="preserve">The type of physical relationships found between stratigraphic units in archaeological </w:t>
      </w:r>
    </w:p>
    <w:p w14:paraId="75B8A2CE" w14:textId="77777777" w:rsidR="00DB24CD" w:rsidRPr="004D1EC0" w:rsidRDefault="00DB24CD" w:rsidP="00DB24CD">
      <w:pPr>
        <w:jc w:val="both"/>
        <w:rPr>
          <w:szCs w:val="20"/>
        </w:rPr>
      </w:pPr>
      <w:r>
        <w:rPr>
          <w:szCs w:val="20"/>
        </w:rPr>
        <w:t xml:space="preserve">                             </w:t>
      </w:r>
      <w:r w:rsidRPr="004D1EC0">
        <w:rPr>
          <w:szCs w:val="20"/>
        </w:rPr>
        <w:t xml:space="preserve">documentation is documented through the property </w:t>
      </w:r>
      <w:r w:rsidRPr="00981803">
        <w:rPr>
          <w:color w:val="0033CC"/>
          <w:szCs w:val="20"/>
          <w:u w:val="single"/>
        </w:rPr>
        <w:t>AP</w:t>
      </w:r>
      <w:r w:rsidRPr="004D1EC0">
        <w:rPr>
          <w:szCs w:val="20"/>
        </w:rPr>
        <w:t xml:space="preserve"> 11.1 has type</w:t>
      </w:r>
    </w:p>
    <w:p w14:paraId="474AA662" w14:textId="77777777" w:rsidR="00DB24CD" w:rsidRDefault="00DB24CD" w:rsidP="00DB24CD">
      <w:pPr>
        <w:jc w:val="both"/>
        <w:rPr>
          <w:szCs w:val="20"/>
        </w:rPr>
      </w:pPr>
    </w:p>
    <w:p w14:paraId="15DDC6A9" w14:textId="77777777" w:rsidR="00DB24CD" w:rsidRPr="004D1EC0" w:rsidRDefault="00DB24CD" w:rsidP="00DB24CD">
      <w:pPr>
        <w:jc w:val="both"/>
        <w:rPr>
          <w:szCs w:val="20"/>
        </w:rPr>
      </w:pPr>
      <w:r w:rsidRPr="004D1EC0">
        <w:rPr>
          <w:szCs w:val="20"/>
        </w:rPr>
        <w:t xml:space="preserve">Examples: </w:t>
      </w:r>
      <w:r w:rsidRPr="004D1EC0">
        <w:rPr>
          <w:szCs w:val="20"/>
        </w:rPr>
        <w:tab/>
        <w:t>• fills</w:t>
      </w:r>
      <w:r w:rsidRPr="004D1EC0">
        <w:rPr>
          <w:rFonts w:ascii="MS Mincho" w:hAnsi="MS Mincho" w:cs="MS Mincho"/>
          <w:szCs w:val="20"/>
        </w:rPr>
        <w:t> </w:t>
      </w:r>
    </w:p>
    <w:p w14:paraId="781AF8B0" w14:textId="77777777" w:rsidR="00DB24CD" w:rsidRPr="004D1EC0" w:rsidRDefault="00DB24CD" w:rsidP="00DB24CD">
      <w:pPr>
        <w:jc w:val="both"/>
        <w:rPr>
          <w:szCs w:val="20"/>
        </w:rPr>
      </w:pPr>
      <w:r>
        <w:rPr>
          <w:szCs w:val="20"/>
        </w:rPr>
        <w:t xml:space="preserve">                             </w:t>
      </w:r>
      <w:r w:rsidRPr="004D1EC0">
        <w:rPr>
          <w:szCs w:val="20"/>
        </w:rPr>
        <w:t>• is filled by</w:t>
      </w:r>
      <w:r w:rsidRPr="004D1EC0">
        <w:rPr>
          <w:rFonts w:ascii="MS Mincho" w:hAnsi="MS Mincho" w:cs="MS Mincho"/>
          <w:szCs w:val="20"/>
        </w:rPr>
        <w:t> </w:t>
      </w:r>
    </w:p>
    <w:p w14:paraId="3DC37A17" w14:textId="77777777" w:rsidR="00DB24CD" w:rsidRPr="004D1EC0" w:rsidRDefault="00DB24CD" w:rsidP="00DB24CD">
      <w:pPr>
        <w:jc w:val="both"/>
        <w:rPr>
          <w:szCs w:val="20"/>
        </w:rPr>
      </w:pPr>
      <w:r>
        <w:rPr>
          <w:szCs w:val="20"/>
        </w:rPr>
        <w:t xml:space="preserve">                             </w:t>
      </w:r>
      <w:r w:rsidRPr="004D1EC0">
        <w:rPr>
          <w:szCs w:val="20"/>
        </w:rPr>
        <w:t>• cuts</w:t>
      </w:r>
      <w:r w:rsidRPr="004D1EC0">
        <w:rPr>
          <w:rFonts w:ascii="MS Mincho" w:hAnsi="MS Mincho" w:cs="MS Mincho"/>
          <w:szCs w:val="20"/>
        </w:rPr>
        <w:t> </w:t>
      </w:r>
    </w:p>
    <w:p w14:paraId="0F2F8B77" w14:textId="77777777" w:rsidR="00DB24CD" w:rsidRPr="004D1EC0" w:rsidRDefault="00DB24CD" w:rsidP="00DB24CD">
      <w:pPr>
        <w:jc w:val="both"/>
        <w:rPr>
          <w:szCs w:val="20"/>
        </w:rPr>
      </w:pPr>
      <w:r>
        <w:rPr>
          <w:szCs w:val="20"/>
        </w:rPr>
        <w:t xml:space="preserve">                             </w:t>
      </w:r>
      <w:r w:rsidRPr="004D1EC0">
        <w:rPr>
          <w:szCs w:val="20"/>
        </w:rPr>
        <w:t>• is cut by</w:t>
      </w:r>
      <w:r w:rsidRPr="004D1EC0">
        <w:rPr>
          <w:rFonts w:ascii="MS Mincho" w:hAnsi="MS Mincho" w:cs="MS Mincho"/>
          <w:szCs w:val="20"/>
        </w:rPr>
        <w:t> </w:t>
      </w:r>
    </w:p>
    <w:p w14:paraId="2E06162B" w14:textId="77777777" w:rsidR="00DB24CD" w:rsidRPr="004D1EC0" w:rsidRDefault="00DB24CD" w:rsidP="00DB24CD">
      <w:pPr>
        <w:jc w:val="both"/>
        <w:rPr>
          <w:szCs w:val="20"/>
        </w:rPr>
      </w:pPr>
      <w:r>
        <w:rPr>
          <w:szCs w:val="20"/>
        </w:rPr>
        <w:t xml:space="preserve">                             </w:t>
      </w:r>
      <w:r w:rsidRPr="004D1EC0">
        <w:rPr>
          <w:szCs w:val="20"/>
        </w:rPr>
        <w:t>• is bonded with</w:t>
      </w:r>
      <w:r w:rsidRPr="004D1EC0">
        <w:rPr>
          <w:rFonts w:ascii="MS Mincho" w:hAnsi="MS Mincho" w:cs="MS Mincho"/>
          <w:szCs w:val="20"/>
        </w:rPr>
        <w:t> </w:t>
      </w:r>
    </w:p>
    <w:p w14:paraId="3A8D4377" w14:textId="77777777" w:rsidR="00DB24CD" w:rsidRPr="004D1EC0" w:rsidRDefault="00DB24CD" w:rsidP="00DB24CD">
      <w:pPr>
        <w:jc w:val="both"/>
        <w:rPr>
          <w:szCs w:val="20"/>
        </w:rPr>
      </w:pPr>
      <w:r>
        <w:rPr>
          <w:szCs w:val="20"/>
        </w:rPr>
        <w:t xml:space="preserve">                             </w:t>
      </w:r>
      <w:r w:rsidRPr="004D1EC0">
        <w:rPr>
          <w:szCs w:val="20"/>
        </w:rPr>
        <w:t>• butted</w:t>
      </w:r>
      <w:r w:rsidRPr="004D1EC0">
        <w:rPr>
          <w:rFonts w:ascii="MS Mincho" w:hAnsi="MS Mincho" w:cs="MS Mincho"/>
          <w:szCs w:val="20"/>
        </w:rPr>
        <w:t> </w:t>
      </w:r>
    </w:p>
    <w:p w14:paraId="58620FE2" w14:textId="77777777" w:rsidR="00DB24CD" w:rsidRPr="004D1EC0" w:rsidRDefault="00DB24CD" w:rsidP="00DB24CD">
      <w:pPr>
        <w:jc w:val="both"/>
        <w:rPr>
          <w:szCs w:val="20"/>
        </w:rPr>
      </w:pPr>
      <w:r>
        <w:rPr>
          <w:szCs w:val="20"/>
        </w:rPr>
        <w:t xml:space="preserve">                             </w:t>
      </w:r>
      <w:r w:rsidRPr="004D1EC0">
        <w:rPr>
          <w:szCs w:val="20"/>
        </w:rPr>
        <w:t>• jointed</w:t>
      </w:r>
      <w:r w:rsidRPr="004D1EC0">
        <w:rPr>
          <w:rFonts w:ascii="MS Mincho" w:hAnsi="MS Mincho" w:cs="MS Mincho"/>
          <w:szCs w:val="20"/>
        </w:rPr>
        <w:t> </w:t>
      </w:r>
    </w:p>
    <w:p w14:paraId="45084145" w14:textId="77777777" w:rsidR="00DB24CD" w:rsidRPr="004D1EC0" w:rsidRDefault="00DB24CD" w:rsidP="00DB24CD">
      <w:pPr>
        <w:jc w:val="both"/>
        <w:rPr>
          <w:szCs w:val="20"/>
        </w:rPr>
      </w:pPr>
      <w:r>
        <w:rPr>
          <w:szCs w:val="20"/>
        </w:rPr>
        <w:t xml:space="preserve">                             </w:t>
      </w:r>
      <w:r w:rsidRPr="004D1EC0">
        <w:rPr>
          <w:szCs w:val="20"/>
        </w:rPr>
        <w:t>• above</w:t>
      </w:r>
      <w:r w:rsidRPr="004D1EC0">
        <w:rPr>
          <w:rFonts w:ascii="MS Mincho" w:hAnsi="MS Mincho" w:cs="MS Mincho"/>
          <w:szCs w:val="20"/>
        </w:rPr>
        <w:t> </w:t>
      </w:r>
    </w:p>
    <w:p w14:paraId="68BCCAAE" w14:textId="77777777" w:rsidR="00DB24CD" w:rsidRDefault="00DB24CD" w:rsidP="00DB24CD">
      <w:pPr>
        <w:jc w:val="both"/>
        <w:rPr>
          <w:rFonts w:ascii="MS Mincho" w:hAnsi="MS Mincho" w:cs="MS Mincho"/>
          <w:szCs w:val="20"/>
        </w:rPr>
      </w:pPr>
      <w:r>
        <w:rPr>
          <w:szCs w:val="20"/>
        </w:rPr>
        <w:t xml:space="preserve">                             </w:t>
      </w:r>
      <w:r w:rsidRPr="004D1EC0">
        <w:rPr>
          <w:szCs w:val="20"/>
        </w:rPr>
        <w:t>• below</w:t>
      </w:r>
      <w:r w:rsidRPr="004D1EC0">
        <w:rPr>
          <w:rFonts w:ascii="MS Mincho" w:hAnsi="MS Mincho" w:cs="MS Mincho"/>
          <w:szCs w:val="20"/>
        </w:rPr>
        <w:t> </w:t>
      </w:r>
    </w:p>
    <w:p w14:paraId="185AB6BC" w14:textId="77777777" w:rsidR="00DB24CD" w:rsidRDefault="00DB24CD" w:rsidP="00DB24CD">
      <w:pPr>
        <w:jc w:val="both"/>
        <w:rPr>
          <w:szCs w:val="20"/>
        </w:rPr>
      </w:pPr>
    </w:p>
    <w:p w14:paraId="6B210869" w14:textId="77777777" w:rsidR="00DB24CD" w:rsidRDefault="00DB24CD" w:rsidP="00DB24CD">
      <w:pPr>
        <w:spacing w:after="200" w:line="276" w:lineRule="auto"/>
      </w:pPr>
      <w:r>
        <w:t>In First Order Logic:</w:t>
      </w:r>
    </w:p>
    <w:p w14:paraId="53181507" w14:textId="5B4F7825" w:rsidR="00DB24CD" w:rsidRDefault="00DB24CD">
      <w:pPr>
        <w:spacing w:after="200" w:line="276" w:lineRule="auto"/>
      </w:pPr>
      <w:r>
        <w:t>Properties:</w:t>
      </w:r>
      <w:r>
        <w:tab/>
      </w:r>
      <w:r w:rsidRPr="00981803">
        <w:rPr>
          <w:color w:val="0033CC"/>
          <w:u w:val="single"/>
        </w:rPr>
        <w:t>AP</w:t>
      </w:r>
      <w:r w:rsidRPr="003E7E9A">
        <w:t xml:space="preserve">11.1 has type: </w:t>
      </w:r>
      <w:r w:rsidRPr="00981803">
        <w:rPr>
          <w:color w:val="0033CC"/>
          <w:u w:val="single"/>
        </w:rPr>
        <w:t>E55</w:t>
      </w:r>
      <w:r w:rsidRPr="003E7E9A">
        <w:t xml:space="preserve"> Type </w:t>
      </w:r>
    </w:p>
    <w:p w14:paraId="3443E7C6" w14:textId="77777777" w:rsidR="00DB24CD" w:rsidRDefault="00DB24CD" w:rsidP="0021721F">
      <w:pPr>
        <w:pStyle w:val="Heading3"/>
      </w:pPr>
      <w:bookmarkStart w:id="193" w:name="_Toc448329857"/>
      <w:r w:rsidRPr="00856C20">
        <w:t>AP15 is or contains remains of (is or has remains contained in)</w:t>
      </w:r>
      <w:bookmarkEnd w:id="193"/>
    </w:p>
    <w:p w14:paraId="2C1F75CA" w14:textId="77777777" w:rsidR="00DB24CD" w:rsidRDefault="00DB24CD" w:rsidP="00DB24CD">
      <w:r>
        <w:t xml:space="preserve">Domain: </w:t>
      </w:r>
      <w:r w:rsidRPr="00D25F2A">
        <w:rPr>
          <w:color w:val="0033CC"/>
          <w:u w:val="single"/>
        </w:rPr>
        <w:t>A8</w:t>
      </w:r>
      <w:r>
        <w:t xml:space="preserve"> Stratigraphic Unit</w:t>
      </w:r>
    </w:p>
    <w:p w14:paraId="4DF69E93" w14:textId="77777777" w:rsidR="00DB24CD" w:rsidRDefault="00DB24CD" w:rsidP="00DB24CD">
      <w:r>
        <w:t xml:space="preserve">Range:   </w:t>
      </w:r>
      <w:r w:rsidRPr="00D25F2A">
        <w:rPr>
          <w:color w:val="0033CC"/>
          <w:u w:val="single"/>
        </w:rPr>
        <w:t xml:space="preserve">E22 </w:t>
      </w:r>
      <w:r>
        <w:t xml:space="preserve">Physical Thing </w:t>
      </w:r>
      <w:r>
        <w:rPr>
          <w:rFonts w:ascii="MS Mincho" w:hAnsi="MS Mincho" w:cs="MS Mincho"/>
        </w:rPr>
        <w:t> </w:t>
      </w:r>
    </w:p>
    <w:p w14:paraId="092E3F3A" w14:textId="77777777" w:rsidR="00DB24CD" w:rsidRPr="00856C20" w:rsidRDefault="00DB24CD" w:rsidP="00DB24CD">
      <w:pPr>
        <w:rPr>
          <w:color w:val="0000FF"/>
          <w:u w:val="single"/>
        </w:rPr>
      </w:pPr>
      <w:proofErr w:type="spellStart"/>
      <w:r>
        <w:rPr>
          <w:szCs w:val="20"/>
        </w:rPr>
        <w:t>Subproperty</w:t>
      </w:r>
      <w:proofErr w:type="spellEnd"/>
      <w:r>
        <w:rPr>
          <w:szCs w:val="20"/>
        </w:rPr>
        <w:t xml:space="preserve"> of:</w:t>
      </w:r>
      <w:r>
        <w:t xml:space="preserve">    </w:t>
      </w:r>
    </w:p>
    <w:p w14:paraId="4E3C5508" w14:textId="77777777" w:rsidR="00DB24CD" w:rsidRPr="0057462B" w:rsidRDefault="00DB24CD" w:rsidP="00DB24CD">
      <w:pPr>
        <w:rPr>
          <w:szCs w:val="20"/>
        </w:rPr>
      </w:pPr>
      <w:proofErr w:type="spellStart"/>
      <w:r w:rsidRPr="0057462B">
        <w:rPr>
          <w:szCs w:val="20"/>
        </w:rPr>
        <w:t>Superproperty</w:t>
      </w:r>
      <w:proofErr w:type="spellEnd"/>
      <w:r w:rsidRPr="0057462B">
        <w:rPr>
          <w:szCs w:val="20"/>
        </w:rPr>
        <w:t xml:space="preserve"> of:</w:t>
      </w:r>
      <w:r w:rsidRPr="0057462B">
        <w:rPr>
          <w:szCs w:val="20"/>
        </w:rPr>
        <w:tab/>
      </w:r>
      <w:r>
        <w:t xml:space="preserve"> </w:t>
      </w:r>
    </w:p>
    <w:p w14:paraId="50FD19BE" w14:textId="77777777" w:rsidR="008F3E93" w:rsidRDefault="008F3E93" w:rsidP="00DB24CD">
      <w:pPr>
        <w:rPr>
          <w:szCs w:val="20"/>
        </w:rPr>
      </w:pPr>
    </w:p>
    <w:p w14:paraId="7B970040" w14:textId="77777777" w:rsidR="00DB24CD" w:rsidRDefault="00DB24CD" w:rsidP="00DB24CD">
      <w:pPr>
        <w:rPr>
          <w:szCs w:val="20"/>
        </w:rPr>
      </w:pPr>
      <w:r w:rsidRPr="0057462B">
        <w:rPr>
          <w:szCs w:val="20"/>
        </w:rPr>
        <w:t>Quantification:</w:t>
      </w:r>
      <w:r w:rsidRPr="0057462B">
        <w:rPr>
          <w:szCs w:val="20"/>
        </w:rPr>
        <w:tab/>
        <w:t>one to many (0</w:t>
      </w:r>
      <w:proofErr w:type="gramStart"/>
      <w:r w:rsidRPr="0057462B">
        <w:rPr>
          <w:szCs w:val="20"/>
        </w:rPr>
        <w:t>,n:0,1</w:t>
      </w:r>
      <w:proofErr w:type="gramEnd"/>
      <w:r w:rsidRPr="0057462B">
        <w:rPr>
          <w:szCs w:val="20"/>
        </w:rPr>
        <w:t>)</w:t>
      </w:r>
    </w:p>
    <w:p w14:paraId="6AF18A1D" w14:textId="77777777" w:rsidR="00DB24CD" w:rsidRPr="0057462B" w:rsidRDefault="00DB24CD" w:rsidP="00DB24CD">
      <w:pPr>
        <w:rPr>
          <w:szCs w:val="20"/>
        </w:rPr>
      </w:pPr>
    </w:p>
    <w:p w14:paraId="130D568A" w14:textId="1271BCD2" w:rsidR="00DB24CD" w:rsidRPr="00856C20" w:rsidRDefault="00DB24CD" w:rsidP="008F3E93">
      <w:pPr>
        <w:ind w:left="1440" w:hanging="1440"/>
        <w:jc w:val="both"/>
        <w:rPr>
          <w:szCs w:val="20"/>
        </w:rPr>
      </w:pPr>
      <w:r w:rsidRPr="002D2E08">
        <w:rPr>
          <w:szCs w:val="20"/>
        </w:rPr>
        <w:t>Scope note:</w:t>
      </w:r>
      <w:r>
        <w:rPr>
          <w:szCs w:val="20"/>
        </w:rPr>
        <w:t xml:space="preserve"> </w:t>
      </w:r>
      <w:r w:rsidR="008F3E93">
        <w:rPr>
          <w:szCs w:val="20"/>
        </w:rPr>
        <w:tab/>
      </w:r>
      <w:r w:rsidRPr="00856C20">
        <w:rPr>
          <w:szCs w:val="20"/>
        </w:rPr>
        <w:t xml:space="preserve">This property associates an </w:t>
      </w:r>
      <w:r w:rsidRPr="00D25F2A">
        <w:rPr>
          <w:color w:val="0033CC"/>
          <w:szCs w:val="20"/>
          <w:u w:val="single"/>
        </w:rPr>
        <w:t>E18</w:t>
      </w:r>
      <w:r w:rsidRPr="00856C20">
        <w:rPr>
          <w:szCs w:val="20"/>
        </w:rPr>
        <w:t xml:space="preserve"> Physical Thing that is found within an </w:t>
      </w:r>
      <w:r w:rsidRPr="00D25F2A">
        <w:rPr>
          <w:color w:val="0033CC"/>
          <w:szCs w:val="20"/>
          <w:u w:val="single"/>
        </w:rPr>
        <w:t>A8</w:t>
      </w:r>
      <w:r w:rsidRPr="00856C20">
        <w:rPr>
          <w:szCs w:val="20"/>
        </w:rPr>
        <w:t xml:space="preserve"> Stratigraphic</w:t>
      </w:r>
      <w:r w:rsidR="008F3E93">
        <w:rPr>
          <w:szCs w:val="20"/>
        </w:rPr>
        <w:t xml:space="preserve"> </w:t>
      </w:r>
      <w:r w:rsidRPr="00856C20">
        <w:rPr>
          <w:szCs w:val="20"/>
        </w:rPr>
        <w:t xml:space="preserve">Unit with the stratigraphic unit. This property is a shortcut for the fully articulated path from </w:t>
      </w:r>
      <w:r w:rsidRPr="00D25F2A">
        <w:rPr>
          <w:color w:val="0033CC"/>
          <w:szCs w:val="20"/>
          <w:u w:val="single"/>
        </w:rPr>
        <w:t>E18</w:t>
      </w:r>
      <w:r w:rsidRPr="00856C20">
        <w:rPr>
          <w:szCs w:val="20"/>
        </w:rPr>
        <w:t xml:space="preserve"> Physical Thing through </w:t>
      </w:r>
      <w:r w:rsidRPr="00D25F2A">
        <w:rPr>
          <w:color w:val="0033CC"/>
          <w:szCs w:val="20"/>
          <w:u w:val="single"/>
        </w:rPr>
        <w:t>A7</w:t>
      </w:r>
      <w:r>
        <w:rPr>
          <w:szCs w:val="20"/>
        </w:rPr>
        <w:t xml:space="preserve"> </w:t>
      </w:r>
      <w:r w:rsidRPr="00856C20">
        <w:rPr>
          <w:szCs w:val="20"/>
        </w:rPr>
        <w:t xml:space="preserve">Embedding to </w:t>
      </w:r>
      <w:r w:rsidRPr="00D25F2A">
        <w:rPr>
          <w:color w:val="0033CC"/>
          <w:szCs w:val="20"/>
          <w:u w:val="single"/>
        </w:rPr>
        <w:t>A8</w:t>
      </w:r>
      <w:r w:rsidRPr="00856C20">
        <w:rPr>
          <w:szCs w:val="20"/>
        </w:rPr>
        <w:t xml:space="preserve"> Stratigraphic</w:t>
      </w:r>
      <w:r>
        <w:rPr>
          <w:szCs w:val="20"/>
        </w:rPr>
        <w:t xml:space="preserve"> </w:t>
      </w:r>
      <w:r w:rsidRPr="00856C20">
        <w:rPr>
          <w:szCs w:val="20"/>
        </w:rPr>
        <w:t>Unit.</w:t>
      </w:r>
    </w:p>
    <w:p w14:paraId="01BD9AD1" w14:textId="77777777" w:rsidR="00DB24CD" w:rsidRDefault="00DB24CD" w:rsidP="00DB24CD">
      <w:pPr>
        <w:jc w:val="both"/>
        <w:rPr>
          <w:szCs w:val="20"/>
        </w:rPr>
      </w:pPr>
    </w:p>
    <w:p w14:paraId="61E8FD9E" w14:textId="77777777" w:rsidR="00DB24CD" w:rsidRDefault="00DB24CD" w:rsidP="00DB24CD">
      <w:pPr>
        <w:jc w:val="both"/>
        <w:rPr>
          <w:szCs w:val="20"/>
        </w:rPr>
      </w:pPr>
      <w:r>
        <w:rPr>
          <w:szCs w:val="20"/>
        </w:rPr>
        <w:t xml:space="preserve">Examples: </w:t>
      </w:r>
      <w:r>
        <w:rPr>
          <w:szCs w:val="20"/>
        </w:rPr>
        <w:tab/>
      </w:r>
    </w:p>
    <w:p w14:paraId="4256915C" w14:textId="77777777" w:rsidR="00DB24CD" w:rsidRDefault="00DB24CD" w:rsidP="00DB24CD">
      <w:pPr>
        <w:jc w:val="both"/>
        <w:rPr>
          <w:szCs w:val="20"/>
        </w:rPr>
      </w:pPr>
    </w:p>
    <w:p w14:paraId="0E1343AD" w14:textId="77777777" w:rsidR="00DB24CD" w:rsidRPr="003E7E9A" w:rsidRDefault="00DB24CD" w:rsidP="00DB24CD">
      <w:pPr>
        <w:jc w:val="both"/>
        <w:rPr>
          <w:szCs w:val="20"/>
        </w:rPr>
      </w:pPr>
      <w:r w:rsidRPr="003E7E9A">
        <w:rPr>
          <w:szCs w:val="20"/>
        </w:rPr>
        <w:t>In First Order Logic:</w:t>
      </w:r>
    </w:p>
    <w:p w14:paraId="141801BE" w14:textId="77777777" w:rsidR="00DB24CD" w:rsidRDefault="00DB24CD" w:rsidP="00DB24CD">
      <w:pPr>
        <w:jc w:val="both"/>
        <w:rPr>
          <w:szCs w:val="20"/>
        </w:rPr>
      </w:pPr>
    </w:p>
    <w:p w14:paraId="5DEB837C" w14:textId="12C119C2" w:rsidR="00DB24CD" w:rsidRDefault="00DB24CD" w:rsidP="0021721F">
      <w:pPr>
        <w:jc w:val="both"/>
        <w:rPr>
          <w:szCs w:val="20"/>
        </w:rPr>
      </w:pPr>
      <w:r w:rsidRPr="003E7E9A">
        <w:rPr>
          <w:szCs w:val="20"/>
        </w:rPr>
        <w:t>Properties:</w:t>
      </w:r>
      <w:r w:rsidRPr="003E7E9A">
        <w:rPr>
          <w:szCs w:val="20"/>
        </w:rPr>
        <w:tab/>
      </w:r>
    </w:p>
    <w:p w14:paraId="1505D3B0" w14:textId="77777777" w:rsidR="0021721F" w:rsidRPr="0021721F" w:rsidRDefault="0021721F" w:rsidP="0021721F">
      <w:pPr>
        <w:jc w:val="both"/>
        <w:rPr>
          <w:szCs w:val="20"/>
        </w:rPr>
      </w:pPr>
    </w:p>
    <w:p w14:paraId="0AB8613E" w14:textId="77777777" w:rsidR="00DB24CD" w:rsidRDefault="00DB24CD" w:rsidP="0021721F">
      <w:pPr>
        <w:pStyle w:val="Heading3"/>
      </w:pPr>
      <w:bookmarkStart w:id="194" w:name="_Toc448329858"/>
      <w:r w:rsidRPr="00661229">
        <w:t>AP16 assigned attribute to (was attributed by)</w:t>
      </w:r>
      <w:bookmarkEnd w:id="194"/>
    </w:p>
    <w:p w14:paraId="5E77506D" w14:textId="3E885932" w:rsidR="00DB24CD" w:rsidRDefault="008F3E93" w:rsidP="00DB24CD">
      <w:r>
        <w:t>Domain:</w:t>
      </w:r>
      <w:r>
        <w:tab/>
      </w:r>
      <w:r>
        <w:tab/>
      </w:r>
      <w:r w:rsidR="00DB24CD" w:rsidRPr="00D25F2A">
        <w:rPr>
          <w:color w:val="0033CC"/>
          <w:u w:val="single"/>
        </w:rPr>
        <w:t>A6</w:t>
      </w:r>
      <w:r w:rsidR="00DB24CD">
        <w:t xml:space="preserve"> Group Declaration Event</w:t>
      </w:r>
    </w:p>
    <w:p w14:paraId="22555BB0" w14:textId="0FD2AF08" w:rsidR="00DB24CD" w:rsidRDefault="00DB24CD" w:rsidP="00DB24CD">
      <w:r>
        <w:t xml:space="preserve">Range:   </w:t>
      </w:r>
      <w:r w:rsidR="008F3E93">
        <w:tab/>
      </w:r>
      <w:r w:rsidR="008F3E93">
        <w:tab/>
      </w:r>
      <w:r w:rsidRPr="00D25F2A">
        <w:rPr>
          <w:color w:val="0033CC"/>
          <w:u w:val="single"/>
        </w:rPr>
        <w:t>A8</w:t>
      </w:r>
      <w:r>
        <w:t xml:space="preserve"> Stratigraphic Unit</w:t>
      </w:r>
    </w:p>
    <w:p w14:paraId="3FAB2C9B" w14:textId="20916D8C" w:rsidR="00DB24CD" w:rsidRPr="00856C20" w:rsidRDefault="00DB24CD" w:rsidP="008F3E93">
      <w:pPr>
        <w:ind w:left="1440" w:hanging="1440"/>
        <w:rPr>
          <w:color w:val="0000FF"/>
          <w:u w:val="single"/>
        </w:rPr>
      </w:pPr>
      <w:proofErr w:type="spellStart"/>
      <w:r>
        <w:t>Subproperties</w:t>
      </w:r>
      <w:proofErr w:type="spellEnd"/>
      <w:r>
        <w:t xml:space="preserve">:  </w:t>
      </w:r>
      <w:r w:rsidR="008F3E93">
        <w:tab/>
      </w:r>
      <w:r w:rsidRPr="00D25F2A">
        <w:rPr>
          <w:color w:val="0033CC"/>
          <w:u w:val="single"/>
        </w:rPr>
        <w:t>E13</w:t>
      </w:r>
      <w:r>
        <w:t xml:space="preserve"> Attribute Assignment. </w:t>
      </w:r>
      <w:r w:rsidRPr="00D25F2A">
        <w:rPr>
          <w:color w:val="0033CC"/>
          <w:u w:val="single"/>
        </w:rPr>
        <w:t>P140</w:t>
      </w:r>
      <w:r>
        <w:t xml:space="preserve"> assigned attribute to (was attributed by): </w:t>
      </w:r>
      <w:r w:rsidRPr="00D25F2A">
        <w:rPr>
          <w:color w:val="0033CC"/>
          <w:u w:val="single"/>
        </w:rPr>
        <w:t>E1</w:t>
      </w:r>
      <w:r>
        <w:t xml:space="preserve"> CRM Entity</w:t>
      </w:r>
    </w:p>
    <w:p w14:paraId="24DAFC98" w14:textId="77777777" w:rsidR="00DB24CD" w:rsidRPr="0057462B" w:rsidRDefault="00DB24CD" w:rsidP="00DB24CD">
      <w:pPr>
        <w:rPr>
          <w:szCs w:val="20"/>
        </w:rPr>
      </w:pPr>
      <w:proofErr w:type="spellStart"/>
      <w:r w:rsidRPr="0057462B">
        <w:rPr>
          <w:szCs w:val="20"/>
        </w:rPr>
        <w:t>Superproperty</w:t>
      </w:r>
      <w:proofErr w:type="spellEnd"/>
      <w:r w:rsidRPr="0057462B">
        <w:rPr>
          <w:szCs w:val="20"/>
        </w:rPr>
        <w:t xml:space="preserve"> of:</w:t>
      </w:r>
      <w:r w:rsidRPr="0057462B">
        <w:rPr>
          <w:szCs w:val="20"/>
        </w:rPr>
        <w:tab/>
      </w:r>
      <w:r>
        <w:t xml:space="preserve"> </w:t>
      </w:r>
    </w:p>
    <w:p w14:paraId="0019153C" w14:textId="77777777" w:rsidR="00DB24CD" w:rsidRDefault="00DB24CD" w:rsidP="00DB24CD">
      <w:pPr>
        <w:rPr>
          <w:szCs w:val="20"/>
        </w:rPr>
      </w:pPr>
      <w:r w:rsidRPr="0057462B">
        <w:rPr>
          <w:szCs w:val="20"/>
        </w:rPr>
        <w:t>Quantification:</w:t>
      </w:r>
      <w:r w:rsidRPr="0057462B">
        <w:rPr>
          <w:szCs w:val="20"/>
        </w:rPr>
        <w:tab/>
        <w:t>one to many (0</w:t>
      </w:r>
      <w:proofErr w:type="gramStart"/>
      <w:r w:rsidRPr="0057462B">
        <w:rPr>
          <w:szCs w:val="20"/>
        </w:rPr>
        <w:t>,n:0,1</w:t>
      </w:r>
      <w:proofErr w:type="gramEnd"/>
      <w:r w:rsidRPr="0057462B">
        <w:rPr>
          <w:szCs w:val="20"/>
        </w:rPr>
        <w:t>)</w:t>
      </w:r>
    </w:p>
    <w:p w14:paraId="5D50533F" w14:textId="77777777" w:rsidR="00DB24CD" w:rsidRPr="0057462B" w:rsidRDefault="00DB24CD" w:rsidP="00DB24CD">
      <w:pPr>
        <w:rPr>
          <w:szCs w:val="20"/>
        </w:rPr>
      </w:pPr>
    </w:p>
    <w:p w14:paraId="4070420D" w14:textId="0CAC0184" w:rsidR="00DB24CD" w:rsidRDefault="00DB24CD" w:rsidP="008F3E93">
      <w:pPr>
        <w:ind w:left="1440" w:hanging="1440"/>
        <w:jc w:val="both"/>
        <w:rPr>
          <w:szCs w:val="20"/>
        </w:rPr>
      </w:pPr>
      <w:r w:rsidRPr="002D2E08">
        <w:rPr>
          <w:szCs w:val="20"/>
        </w:rPr>
        <w:lastRenderedPageBreak/>
        <w:t>Scope note:</w:t>
      </w:r>
      <w:r w:rsidR="008F3E93">
        <w:rPr>
          <w:szCs w:val="20"/>
        </w:rPr>
        <w:tab/>
      </w:r>
      <w:r w:rsidRPr="00EC1407">
        <w:rPr>
          <w:szCs w:val="20"/>
        </w:rPr>
        <w:t xml:space="preserve">This property indicates the Stratigraphic Unit that was assigned by an </w:t>
      </w:r>
      <w:r w:rsidRPr="00D25F2A">
        <w:rPr>
          <w:color w:val="0033CC"/>
          <w:szCs w:val="20"/>
          <w:u w:val="single"/>
        </w:rPr>
        <w:t>A6</w:t>
      </w:r>
      <w:r w:rsidRPr="00EC1407">
        <w:rPr>
          <w:szCs w:val="20"/>
        </w:rPr>
        <w:t xml:space="preserve"> Group Declaration Event.</w:t>
      </w:r>
    </w:p>
    <w:p w14:paraId="57FBDBBE" w14:textId="77777777" w:rsidR="00DB24CD" w:rsidRDefault="00DB24CD" w:rsidP="00DB24CD">
      <w:pPr>
        <w:jc w:val="both"/>
        <w:rPr>
          <w:szCs w:val="20"/>
        </w:rPr>
      </w:pPr>
      <w:r>
        <w:rPr>
          <w:szCs w:val="20"/>
        </w:rPr>
        <w:t xml:space="preserve">Examples: </w:t>
      </w:r>
      <w:r>
        <w:rPr>
          <w:szCs w:val="20"/>
        </w:rPr>
        <w:tab/>
      </w:r>
    </w:p>
    <w:p w14:paraId="7429F27E" w14:textId="77777777" w:rsidR="00DB24CD" w:rsidRDefault="00DB24CD" w:rsidP="00DB24CD">
      <w:pPr>
        <w:jc w:val="both"/>
        <w:rPr>
          <w:szCs w:val="20"/>
        </w:rPr>
      </w:pPr>
    </w:p>
    <w:p w14:paraId="0848D040" w14:textId="77777777" w:rsidR="00DB24CD" w:rsidRPr="003E7E9A" w:rsidRDefault="00DB24CD" w:rsidP="00DB24CD">
      <w:pPr>
        <w:jc w:val="both"/>
        <w:rPr>
          <w:szCs w:val="20"/>
        </w:rPr>
      </w:pPr>
      <w:r w:rsidRPr="003E7E9A">
        <w:rPr>
          <w:szCs w:val="20"/>
        </w:rPr>
        <w:t>In First Order Logic:</w:t>
      </w:r>
    </w:p>
    <w:p w14:paraId="6C69E01E" w14:textId="77777777" w:rsidR="00DB24CD" w:rsidRDefault="00DB24CD" w:rsidP="00DB24CD">
      <w:pPr>
        <w:jc w:val="both"/>
        <w:rPr>
          <w:szCs w:val="20"/>
        </w:rPr>
      </w:pPr>
    </w:p>
    <w:p w14:paraId="34C7D9EF" w14:textId="77777777" w:rsidR="00DB24CD" w:rsidRDefault="00DB24CD" w:rsidP="00DB24CD">
      <w:pPr>
        <w:jc w:val="both"/>
        <w:rPr>
          <w:szCs w:val="20"/>
        </w:rPr>
      </w:pPr>
      <w:r w:rsidRPr="003E7E9A">
        <w:rPr>
          <w:szCs w:val="20"/>
        </w:rPr>
        <w:t>Properties:</w:t>
      </w:r>
      <w:r w:rsidRPr="003E7E9A">
        <w:rPr>
          <w:szCs w:val="20"/>
        </w:rPr>
        <w:tab/>
      </w:r>
    </w:p>
    <w:p w14:paraId="72006330" w14:textId="77777777" w:rsidR="00DB24CD" w:rsidRDefault="00DB24CD" w:rsidP="00DB24CD">
      <w:pPr>
        <w:jc w:val="both"/>
        <w:rPr>
          <w:szCs w:val="20"/>
        </w:rPr>
      </w:pPr>
    </w:p>
    <w:p w14:paraId="239FA291" w14:textId="77777777" w:rsidR="00DB24CD" w:rsidRPr="001A6606" w:rsidRDefault="00DB24CD" w:rsidP="0021721F">
      <w:pPr>
        <w:pStyle w:val="Heading3"/>
      </w:pPr>
      <w:bookmarkStart w:id="195" w:name="_Toc448329859"/>
      <w:r w:rsidRPr="001A6606">
        <w:t>AP18 is embedding of (is embedded)</w:t>
      </w:r>
      <w:bookmarkEnd w:id="195"/>
    </w:p>
    <w:p w14:paraId="3E2C4EAC" w14:textId="3DC2EA6A" w:rsidR="00DB24CD" w:rsidRDefault="00DB24CD" w:rsidP="00DB24CD">
      <w:pPr>
        <w:spacing w:line="276" w:lineRule="auto"/>
      </w:pPr>
      <w:r>
        <w:t xml:space="preserve">Domain: </w:t>
      </w:r>
      <w:r w:rsidR="008F3E93">
        <w:tab/>
      </w:r>
      <w:r w:rsidRPr="00D25F2A">
        <w:rPr>
          <w:color w:val="0033CC"/>
          <w:u w:val="single"/>
        </w:rPr>
        <w:t>A7</w:t>
      </w:r>
      <w:r>
        <w:t xml:space="preserve"> Embedding </w:t>
      </w:r>
    </w:p>
    <w:p w14:paraId="44D2E697" w14:textId="79A7A697" w:rsidR="00DB24CD" w:rsidRDefault="00DB24CD" w:rsidP="00DB24CD">
      <w:pPr>
        <w:spacing w:line="276" w:lineRule="auto"/>
      </w:pPr>
      <w:r>
        <w:t xml:space="preserve">Range: </w:t>
      </w:r>
      <w:r w:rsidR="008F3E93">
        <w:tab/>
      </w:r>
      <w:r w:rsidR="008F3E93">
        <w:tab/>
      </w:r>
      <w:r w:rsidRPr="00D25F2A">
        <w:rPr>
          <w:color w:val="0033CC"/>
          <w:u w:val="single"/>
        </w:rPr>
        <w:t>E18</w:t>
      </w:r>
      <w:r>
        <w:t xml:space="preserve"> Physical Thing</w:t>
      </w:r>
    </w:p>
    <w:p w14:paraId="69E4FAFB" w14:textId="77777777" w:rsidR="00DB24CD" w:rsidRDefault="00DB24CD" w:rsidP="00DB24CD">
      <w:pPr>
        <w:spacing w:line="276" w:lineRule="auto"/>
      </w:pPr>
      <w:proofErr w:type="spellStart"/>
      <w:r>
        <w:t>Subproperty</w:t>
      </w:r>
      <w:proofErr w:type="spellEnd"/>
      <w:r>
        <w:t xml:space="preserve"> of:    </w:t>
      </w:r>
    </w:p>
    <w:p w14:paraId="107D5E01" w14:textId="77777777" w:rsidR="00DB24CD" w:rsidRDefault="00DB24CD" w:rsidP="00DB24CD">
      <w:pPr>
        <w:spacing w:line="276" w:lineRule="auto"/>
      </w:pPr>
      <w:proofErr w:type="spellStart"/>
      <w:r>
        <w:t>Superproperty</w:t>
      </w:r>
      <w:proofErr w:type="spellEnd"/>
      <w:r>
        <w:t xml:space="preserve"> of:</w:t>
      </w:r>
      <w:r>
        <w:tab/>
        <w:t xml:space="preserve"> </w:t>
      </w:r>
    </w:p>
    <w:p w14:paraId="348C18A4" w14:textId="77777777" w:rsidR="00DB24CD" w:rsidRDefault="00DB24CD" w:rsidP="00DB24CD">
      <w:pPr>
        <w:spacing w:after="200" w:line="276" w:lineRule="auto"/>
      </w:pPr>
      <w:r>
        <w:t>Quantification:</w:t>
      </w:r>
      <w:r>
        <w:tab/>
        <w:t>one to many (0</w:t>
      </w:r>
      <w:proofErr w:type="gramStart"/>
      <w:r>
        <w:t>,n:0,1</w:t>
      </w:r>
      <w:proofErr w:type="gramEnd"/>
      <w:r>
        <w:t>)</w:t>
      </w:r>
    </w:p>
    <w:p w14:paraId="1D16117F" w14:textId="5BF323BB" w:rsidR="00DB24CD" w:rsidRDefault="00DB24CD" w:rsidP="008F3E93">
      <w:pPr>
        <w:spacing w:line="276" w:lineRule="auto"/>
        <w:ind w:left="1440" w:hanging="1440"/>
      </w:pPr>
      <w:r>
        <w:t>Scope note:</w:t>
      </w:r>
      <w:r w:rsidR="008F3E93">
        <w:tab/>
      </w:r>
      <w:r>
        <w:t xml:space="preserve">This property identifies the </w:t>
      </w:r>
      <w:r w:rsidRPr="00D25F2A">
        <w:rPr>
          <w:color w:val="0033CC"/>
          <w:u w:val="single"/>
        </w:rPr>
        <w:t>E18</w:t>
      </w:r>
      <w:r>
        <w:t xml:space="preserve"> Physical Thing that is contained in an </w:t>
      </w:r>
      <w:r w:rsidRPr="00D25F2A">
        <w:rPr>
          <w:color w:val="0033CC"/>
          <w:u w:val="single"/>
        </w:rPr>
        <w:t>A7</w:t>
      </w:r>
      <w:r>
        <w:t xml:space="preserve"> </w:t>
      </w:r>
      <w:r w:rsidR="008F3E93">
        <w:t>E</w:t>
      </w:r>
      <w:r w:rsidRPr="001A6606">
        <w:t>mbedding.</w:t>
      </w:r>
    </w:p>
    <w:p w14:paraId="72A9E5EA" w14:textId="77777777" w:rsidR="00DB24CD" w:rsidRDefault="00DB24CD" w:rsidP="00DB24CD">
      <w:pPr>
        <w:spacing w:line="276" w:lineRule="auto"/>
      </w:pPr>
      <w:r>
        <w:t xml:space="preserve">Examples: </w:t>
      </w:r>
      <w:r>
        <w:tab/>
      </w:r>
    </w:p>
    <w:p w14:paraId="7AE6255C" w14:textId="77777777" w:rsidR="00DB24CD" w:rsidRDefault="00DB24CD" w:rsidP="00DB24CD">
      <w:pPr>
        <w:spacing w:after="200" w:line="276" w:lineRule="auto"/>
      </w:pPr>
      <w:r>
        <w:t>In First Order Logic:</w:t>
      </w:r>
    </w:p>
    <w:p w14:paraId="6A34353A" w14:textId="77777777" w:rsidR="00DB24CD" w:rsidRDefault="00DB24CD" w:rsidP="00DB24CD">
      <w:pPr>
        <w:spacing w:line="276" w:lineRule="auto"/>
      </w:pPr>
      <w:r>
        <w:t>Properties:</w:t>
      </w:r>
      <w:r>
        <w:tab/>
      </w:r>
    </w:p>
    <w:p w14:paraId="6FEAE72E" w14:textId="77777777" w:rsidR="00DB24CD" w:rsidRDefault="00DB24CD" w:rsidP="00DB24CD">
      <w:pPr>
        <w:widowControl w:val="0"/>
        <w:autoSpaceDE w:val="0"/>
        <w:autoSpaceDN w:val="0"/>
        <w:adjustRightInd w:val="0"/>
        <w:rPr>
          <w:rFonts w:ascii="Arial" w:hAnsi="Arial" w:cs="Arial"/>
          <w:b/>
          <w:bCs/>
          <w:szCs w:val="20"/>
        </w:rPr>
      </w:pPr>
    </w:p>
    <w:p w14:paraId="21B3CC3E" w14:textId="77777777" w:rsidR="00DB24CD" w:rsidRPr="001A6606" w:rsidRDefault="00DB24CD" w:rsidP="0021721F">
      <w:pPr>
        <w:pStyle w:val="Heading3"/>
        <w:rPr>
          <w:rFonts w:ascii="Times" w:hAnsi="Times" w:cs="Times"/>
        </w:rPr>
      </w:pPr>
      <w:bookmarkStart w:id="196" w:name="_Toc448329860"/>
      <w:r w:rsidRPr="001A6606">
        <w:t>AP19 is embedding in (contains embedding)</w:t>
      </w:r>
      <w:bookmarkEnd w:id="196"/>
    </w:p>
    <w:p w14:paraId="09AF3C2C" w14:textId="77777777" w:rsidR="00DB24CD" w:rsidRPr="00D0697B" w:rsidRDefault="00DB24CD" w:rsidP="00DB24CD">
      <w:pPr>
        <w:widowControl w:val="0"/>
        <w:autoSpaceDE w:val="0"/>
        <w:autoSpaceDN w:val="0"/>
        <w:adjustRightInd w:val="0"/>
        <w:rPr>
          <w:rFonts w:ascii="Arial" w:hAnsi="Arial" w:cs="Arial"/>
          <w:sz w:val="22"/>
          <w:szCs w:val="26"/>
        </w:rPr>
      </w:pPr>
    </w:p>
    <w:p w14:paraId="22A408B4" w14:textId="5A1A38C1" w:rsidR="00DB24CD" w:rsidRPr="001A6606" w:rsidRDefault="008F3E93" w:rsidP="00DB24CD">
      <w:pPr>
        <w:widowControl w:val="0"/>
        <w:autoSpaceDE w:val="0"/>
        <w:autoSpaceDN w:val="0"/>
        <w:adjustRightInd w:val="0"/>
        <w:rPr>
          <w:szCs w:val="20"/>
        </w:rPr>
      </w:pPr>
      <w:r>
        <w:rPr>
          <w:szCs w:val="20"/>
        </w:rPr>
        <w:t>Domain:</w:t>
      </w:r>
      <w:r>
        <w:rPr>
          <w:szCs w:val="20"/>
        </w:rPr>
        <w:tab/>
      </w:r>
      <w:r>
        <w:rPr>
          <w:szCs w:val="20"/>
        </w:rPr>
        <w:tab/>
      </w:r>
      <w:r w:rsidR="00DB24CD" w:rsidRPr="00D25F2A">
        <w:rPr>
          <w:color w:val="0000FF"/>
          <w:szCs w:val="20"/>
          <w:u w:val="single"/>
        </w:rPr>
        <w:t>A7</w:t>
      </w:r>
      <w:r w:rsidR="00DB24CD" w:rsidRPr="001A6606">
        <w:rPr>
          <w:color w:val="0000FF"/>
          <w:szCs w:val="20"/>
        </w:rPr>
        <w:t xml:space="preserve"> </w:t>
      </w:r>
      <w:r w:rsidR="00DB24CD" w:rsidRPr="001A6606">
        <w:rPr>
          <w:szCs w:val="20"/>
        </w:rPr>
        <w:t>Embedding</w:t>
      </w:r>
      <w:r w:rsidR="00DB24CD" w:rsidRPr="001A6606">
        <w:rPr>
          <w:rFonts w:ascii="MS Mincho" w:eastAsia="MS Mincho" w:hAnsi="MS Mincho" w:cs="MS Mincho" w:hint="eastAsia"/>
          <w:szCs w:val="20"/>
        </w:rPr>
        <w:t> </w:t>
      </w:r>
    </w:p>
    <w:p w14:paraId="09EE9505" w14:textId="77777777" w:rsidR="00DB24CD" w:rsidRPr="001A6606" w:rsidRDefault="00DB24CD" w:rsidP="00DB24CD">
      <w:pPr>
        <w:widowControl w:val="0"/>
        <w:autoSpaceDE w:val="0"/>
        <w:autoSpaceDN w:val="0"/>
        <w:adjustRightInd w:val="0"/>
        <w:rPr>
          <w:szCs w:val="20"/>
        </w:rPr>
      </w:pPr>
    </w:p>
    <w:p w14:paraId="20D79A10" w14:textId="3B0035EE" w:rsidR="00DB24CD" w:rsidRDefault="00DB24CD" w:rsidP="00DB24CD">
      <w:pPr>
        <w:widowControl w:val="0"/>
        <w:autoSpaceDE w:val="0"/>
        <w:autoSpaceDN w:val="0"/>
        <w:adjustRightInd w:val="0"/>
        <w:rPr>
          <w:szCs w:val="20"/>
        </w:rPr>
      </w:pPr>
      <w:r w:rsidRPr="001A6606">
        <w:rPr>
          <w:szCs w:val="20"/>
        </w:rPr>
        <w:t xml:space="preserve">Range: </w:t>
      </w:r>
      <w:r w:rsidR="008F3E93">
        <w:rPr>
          <w:szCs w:val="20"/>
        </w:rPr>
        <w:tab/>
      </w:r>
      <w:r w:rsidR="008F3E93">
        <w:rPr>
          <w:szCs w:val="20"/>
        </w:rPr>
        <w:tab/>
      </w:r>
      <w:r w:rsidRPr="00D25F2A">
        <w:rPr>
          <w:color w:val="0000FF"/>
          <w:szCs w:val="20"/>
          <w:u w:val="single"/>
        </w:rPr>
        <w:t>A2</w:t>
      </w:r>
      <w:r w:rsidRPr="001A6606">
        <w:rPr>
          <w:color w:val="0000FF"/>
          <w:szCs w:val="20"/>
        </w:rPr>
        <w:t xml:space="preserve"> </w:t>
      </w:r>
      <w:r w:rsidRPr="001A6606">
        <w:rPr>
          <w:szCs w:val="20"/>
        </w:rPr>
        <w:t>Stratigraphic Volume Unit</w:t>
      </w:r>
    </w:p>
    <w:p w14:paraId="0A3E28F7" w14:textId="77777777" w:rsidR="00DB24CD" w:rsidRPr="001A6606" w:rsidRDefault="00DB24CD" w:rsidP="00DB24CD">
      <w:pPr>
        <w:widowControl w:val="0"/>
        <w:autoSpaceDE w:val="0"/>
        <w:autoSpaceDN w:val="0"/>
        <w:adjustRightInd w:val="0"/>
        <w:rPr>
          <w:szCs w:val="20"/>
        </w:rPr>
      </w:pPr>
      <w:proofErr w:type="spellStart"/>
      <w:r w:rsidRPr="001A6606">
        <w:rPr>
          <w:szCs w:val="20"/>
        </w:rPr>
        <w:t>Subproperty</w:t>
      </w:r>
      <w:proofErr w:type="spellEnd"/>
      <w:r w:rsidRPr="001A6606">
        <w:rPr>
          <w:szCs w:val="20"/>
        </w:rPr>
        <w:t xml:space="preserve"> of:    </w:t>
      </w:r>
    </w:p>
    <w:p w14:paraId="0DB63458" w14:textId="77777777" w:rsidR="00DB24CD" w:rsidRPr="001A6606" w:rsidRDefault="00DB24CD" w:rsidP="00DB24CD">
      <w:pPr>
        <w:widowControl w:val="0"/>
        <w:autoSpaceDE w:val="0"/>
        <w:autoSpaceDN w:val="0"/>
        <w:adjustRightInd w:val="0"/>
        <w:rPr>
          <w:szCs w:val="20"/>
        </w:rPr>
      </w:pPr>
      <w:proofErr w:type="spellStart"/>
      <w:r w:rsidRPr="001A6606">
        <w:rPr>
          <w:szCs w:val="20"/>
        </w:rPr>
        <w:t>Superproperty</w:t>
      </w:r>
      <w:proofErr w:type="spellEnd"/>
      <w:r w:rsidRPr="001A6606">
        <w:rPr>
          <w:szCs w:val="20"/>
        </w:rPr>
        <w:t xml:space="preserve"> of:</w:t>
      </w:r>
      <w:r w:rsidRPr="001A6606">
        <w:rPr>
          <w:szCs w:val="20"/>
        </w:rPr>
        <w:tab/>
        <w:t xml:space="preserve"> </w:t>
      </w:r>
    </w:p>
    <w:p w14:paraId="1221C1EE" w14:textId="77777777" w:rsidR="008F3E93" w:rsidRDefault="008F3E93" w:rsidP="00DB24CD">
      <w:pPr>
        <w:widowControl w:val="0"/>
        <w:autoSpaceDE w:val="0"/>
        <w:autoSpaceDN w:val="0"/>
        <w:adjustRightInd w:val="0"/>
        <w:rPr>
          <w:szCs w:val="20"/>
        </w:rPr>
      </w:pPr>
    </w:p>
    <w:p w14:paraId="2202D8AE" w14:textId="77777777" w:rsidR="00DB24CD" w:rsidRPr="001A6606" w:rsidRDefault="00DB24CD" w:rsidP="00DB24CD">
      <w:pPr>
        <w:widowControl w:val="0"/>
        <w:autoSpaceDE w:val="0"/>
        <w:autoSpaceDN w:val="0"/>
        <w:adjustRightInd w:val="0"/>
        <w:rPr>
          <w:szCs w:val="20"/>
        </w:rPr>
      </w:pPr>
      <w:r w:rsidRPr="001A6606">
        <w:rPr>
          <w:szCs w:val="20"/>
        </w:rPr>
        <w:t>Quantification:</w:t>
      </w:r>
      <w:r w:rsidRPr="001A6606">
        <w:rPr>
          <w:szCs w:val="20"/>
        </w:rPr>
        <w:tab/>
        <w:t>one to many (0</w:t>
      </w:r>
      <w:proofErr w:type="gramStart"/>
      <w:r w:rsidRPr="001A6606">
        <w:rPr>
          <w:szCs w:val="20"/>
        </w:rPr>
        <w:t>,n:0,1</w:t>
      </w:r>
      <w:proofErr w:type="gramEnd"/>
      <w:r w:rsidRPr="001A6606">
        <w:rPr>
          <w:szCs w:val="20"/>
        </w:rPr>
        <w:t>)</w:t>
      </w:r>
    </w:p>
    <w:p w14:paraId="623F5457" w14:textId="77777777" w:rsidR="00DB24CD" w:rsidRPr="001A6606" w:rsidRDefault="00DB24CD" w:rsidP="00DB24CD">
      <w:pPr>
        <w:widowControl w:val="0"/>
        <w:autoSpaceDE w:val="0"/>
        <w:autoSpaceDN w:val="0"/>
        <w:adjustRightInd w:val="0"/>
        <w:rPr>
          <w:szCs w:val="20"/>
        </w:rPr>
      </w:pPr>
    </w:p>
    <w:p w14:paraId="4E997FA3" w14:textId="1BC915D1" w:rsidR="00DB24CD" w:rsidRPr="008F3E93" w:rsidRDefault="00DB24CD" w:rsidP="008F3E93">
      <w:pPr>
        <w:widowControl w:val="0"/>
        <w:autoSpaceDE w:val="0"/>
        <w:autoSpaceDN w:val="0"/>
        <w:adjustRightInd w:val="0"/>
        <w:ind w:left="1440" w:hanging="1440"/>
        <w:rPr>
          <w:szCs w:val="20"/>
        </w:rPr>
      </w:pPr>
      <w:r w:rsidRPr="001A6606">
        <w:rPr>
          <w:szCs w:val="20"/>
        </w:rPr>
        <w:t>Scope note:</w:t>
      </w:r>
      <w:r w:rsidR="008F3E93">
        <w:rPr>
          <w:szCs w:val="20"/>
        </w:rPr>
        <w:tab/>
      </w:r>
      <w:r w:rsidRPr="001A6606">
        <w:rPr>
          <w:szCs w:val="20"/>
        </w:rPr>
        <w:t xml:space="preserve">This property identifies the A2 Stratigraphic Volume Unit that contains the </w:t>
      </w:r>
      <w:r w:rsidRPr="00D25F2A">
        <w:rPr>
          <w:color w:val="0033CC"/>
          <w:szCs w:val="20"/>
          <w:u w:val="single"/>
        </w:rPr>
        <w:t>A7</w:t>
      </w:r>
      <w:r w:rsidRPr="001A6606">
        <w:rPr>
          <w:szCs w:val="20"/>
        </w:rPr>
        <w:t xml:space="preserve"> </w:t>
      </w:r>
      <w:r w:rsidRPr="00F62FA2">
        <w:rPr>
          <w:szCs w:val="20"/>
        </w:rPr>
        <w:t>Embedding.</w:t>
      </w:r>
    </w:p>
    <w:p w14:paraId="71C26E06" w14:textId="77777777" w:rsidR="00DB24CD" w:rsidRDefault="00DB24CD" w:rsidP="00DB24CD">
      <w:pPr>
        <w:spacing w:line="276" w:lineRule="auto"/>
      </w:pPr>
      <w:r>
        <w:t xml:space="preserve">Examples: </w:t>
      </w:r>
      <w:r>
        <w:tab/>
      </w:r>
    </w:p>
    <w:p w14:paraId="4B03C5E7" w14:textId="77777777" w:rsidR="00DB24CD" w:rsidRDefault="00DB24CD" w:rsidP="00DB24CD">
      <w:pPr>
        <w:spacing w:line="276" w:lineRule="auto"/>
      </w:pPr>
      <w:r>
        <w:t>In First Order Logic:</w:t>
      </w:r>
    </w:p>
    <w:p w14:paraId="6ACC1425" w14:textId="77777777" w:rsidR="00DB24CD" w:rsidRPr="00F62FA2" w:rsidRDefault="00DB24CD" w:rsidP="00DB24CD">
      <w:pPr>
        <w:spacing w:after="200" w:line="276" w:lineRule="auto"/>
      </w:pPr>
      <w:r>
        <w:t>Properties:</w:t>
      </w:r>
    </w:p>
    <w:p w14:paraId="2734DCAA" w14:textId="76316CF2" w:rsidR="007017E3" w:rsidRPr="00FC19F5" w:rsidRDefault="007017E3" w:rsidP="008F3E93">
      <w:pPr>
        <w:spacing w:after="200" w:line="276" w:lineRule="auto"/>
      </w:pPr>
    </w:p>
    <w:sectPr w:rsidR="007017E3" w:rsidRPr="00FC19F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4F9E4" w14:textId="77777777" w:rsidR="00E205B7" w:rsidRDefault="00E205B7" w:rsidP="00F65AF0">
      <w:r>
        <w:separator/>
      </w:r>
    </w:p>
  </w:endnote>
  <w:endnote w:type="continuationSeparator" w:id="0">
    <w:p w14:paraId="2388BED9" w14:textId="77777777" w:rsidR="00E205B7" w:rsidRDefault="00E205B7" w:rsidP="00F6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1"/>
    <w:family w:val="roman"/>
    <w:pitch w:val="variable"/>
    <w:sig w:usb0="E00002FF" w:usb1="420024FF" w:usb2="00000000" w:usb3="00000000" w:csb0="0000019F" w:csb1="00000000"/>
  </w:font>
  <w:font w:name="Times">
    <w:panose1 w:val="02020603050405020304"/>
    <w:charset w:val="A1"/>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8F4A0" w14:textId="076DE817" w:rsidR="00FB03E2" w:rsidRDefault="00FB03E2" w:rsidP="00F65AF0">
    <w:pPr>
      <w:pStyle w:val="Footer"/>
      <w:ind w:right="360"/>
      <w:rPr>
        <w:szCs w:val="20"/>
      </w:rPr>
    </w:pPr>
    <w:r>
      <w:rPr>
        <w:i/>
        <w:iCs/>
        <w:szCs w:val="20"/>
      </w:rPr>
      <w:fldChar w:fldCharType="begin"/>
    </w:r>
    <w:r>
      <w:rPr>
        <w:i/>
        <w:iCs/>
        <w:szCs w:val="20"/>
      </w:rPr>
      <w:instrText xml:space="preserve"> TITLE  \* MERGEFORMAT </w:instrText>
    </w:r>
    <w:r>
      <w:rPr>
        <w:i/>
        <w:iCs/>
        <w:szCs w:val="20"/>
      </w:rPr>
      <w:fldChar w:fldCharType="end"/>
    </w:r>
    <w:r>
      <w:rPr>
        <w:i/>
        <w:iCs/>
        <w:szCs w:val="20"/>
      </w:rPr>
      <w:t xml:space="preserve">Definition of the </w:t>
    </w:r>
    <w:proofErr w:type="spellStart"/>
    <w:r>
      <w:rPr>
        <w:i/>
        <w:iCs/>
        <w:szCs w:val="20"/>
      </w:rPr>
      <w:t>CRMba</w:t>
    </w:r>
    <w:proofErr w:type="spellEnd"/>
    <w:r>
      <w:rPr>
        <w:i/>
        <w:iCs/>
        <w:szCs w:val="20"/>
      </w:rPr>
      <w:t xml:space="preserve"> model </w:t>
    </w:r>
    <w:r>
      <w:rPr>
        <w:i/>
        <w:iCs/>
        <w:szCs w:val="20"/>
      </w:rPr>
      <w:tab/>
    </w:r>
    <w:r>
      <w:rPr>
        <w:i/>
        <w:iCs/>
        <w:szCs w:val="20"/>
      </w:rPr>
      <w:tab/>
    </w:r>
    <w:r w:rsidRPr="00E00A1C">
      <w:rPr>
        <w:i/>
        <w:iCs/>
        <w:szCs w:val="20"/>
      </w:rPr>
      <w:fldChar w:fldCharType="begin"/>
    </w:r>
    <w:r w:rsidRPr="00E00A1C">
      <w:rPr>
        <w:i/>
        <w:iCs/>
        <w:szCs w:val="20"/>
      </w:rPr>
      <w:instrText xml:space="preserve"> PAGE   \* MERGEFORMAT </w:instrText>
    </w:r>
    <w:r w:rsidRPr="00E00A1C">
      <w:rPr>
        <w:i/>
        <w:iCs/>
        <w:szCs w:val="20"/>
      </w:rPr>
      <w:fldChar w:fldCharType="separate"/>
    </w:r>
    <w:r w:rsidR="00AE6907">
      <w:rPr>
        <w:i/>
        <w:iCs/>
        <w:noProof/>
        <w:szCs w:val="20"/>
      </w:rPr>
      <w:t>1</w:t>
    </w:r>
    <w:r w:rsidRPr="00E00A1C">
      <w:rPr>
        <w:i/>
        <w:iCs/>
        <w:noProof/>
        <w:szCs w:val="20"/>
      </w:rPr>
      <w:fldChar w:fldCharType="end"/>
    </w:r>
    <w:r>
      <w:rPr>
        <w:i/>
        <w:iCs/>
        <w:szCs w:val="20"/>
      </w:rPr>
      <w:fldChar w:fldCharType="begin"/>
    </w:r>
    <w:r>
      <w:rPr>
        <w:i/>
        <w:iCs/>
        <w:szCs w:val="20"/>
      </w:rPr>
      <w:instrText xml:space="preserve"> TITLE  \* MERGEFORMAT </w:instrText>
    </w:r>
    <w:r>
      <w:rPr>
        <w:i/>
        <w:iCs/>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D420F" w14:textId="77777777" w:rsidR="00E205B7" w:rsidRDefault="00E205B7" w:rsidP="00F65AF0">
      <w:r>
        <w:separator/>
      </w:r>
    </w:p>
  </w:footnote>
  <w:footnote w:type="continuationSeparator" w:id="0">
    <w:p w14:paraId="3369881D" w14:textId="77777777" w:rsidR="00E205B7" w:rsidRDefault="00E205B7" w:rsidP="00F65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0D0ED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CF2A77"/>
    <w:multiLevelType w:val="hybridMultilevel"/>
    <w:tmpl w:val="5B820960"/>
    <w:lvl w:ilvl="0" w:tplc="B6E8918E">
      <w:start w:val="1"/>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4">
    <w:nsid w:val="109A2424"/>
    <w:multiLevelType w:val="multilevel"/>
    <w:tmpl w:val="6310ED16"/>
    <w:lvl w:ilvl="0">
      <w:start w:val="1"/>
      <w:numFmt w:val="decimal"/>
      <w:lvlText w:val="%1"/>
      <w:lvlJc w:val="left"/>
      <w:pPr>
        <w:ind w:left="720" w:hanging="720"/>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5">
    <w:nsid w:val="119D769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1F5EEC"/>
    <w:multiLevelType w:val="multilevel"/>
    <w:tmpl w:val="923A62E0"/>
    <w:lvl w:ilvl="0">
      <w:start w:val="1"/>
      <w:numFmt w:val="decimal"/>
      <w:lvlText w:val="%1"/>
      <w:lvlJc w:val="left"/>
      <w:pPr>
        <w:ind w:left="440" w:hanging="4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nsid w:val="128A6A49"/>
    <w:multiLevelType w:val="hybridMultilevel"/>
    <w:tmpl w:val="68BA2706"/>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5607B7"/>
    <w:multiLevelType w:val="hybridMultilevel"/>
    <w:tmpl w:val="2E2A4F52"/>
    <w:lvl w:ilvl="0" w:tplc="0409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1344AD"/>
    <w:multiLevelType w:val="hybridMultilevel"/>
    <w:tmpl w:val="D2A8039A"/>
    <w:lvl w:ilvl="0" w:tplc="97B232B4">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1BA41C8C"/>
    <w:multiLevelType w:val="hybridMultilevel"/>
    <w:tmpl w:val="A8C64288"/>
    <w:lvl w:ilvl="0" w:tplc="04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786EA4"/>
    <w:multiLevelType w:val="hybridMultilevel"/>
    <w:tmpl w:val="F75C44F0"/>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2">
    <w:nsid w:val="1F9F5C95"/>
    <w:multiLevelType w:val="multilevel"/>
    <w:tmpl w:val="1FD240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17362A6"/>
    <w:multiLevelType w:val="hybridMultilevel"/>
    <w:tmpl w:val="95487A9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4">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15">
    <w:nsid w:val="31FD68BA"/>
    <w:multiLevelType w:val="hybridMultilevel"/>
    <w:tmpl w:val="0430DDF2"/>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6">
    <w:nsid w:val="37F1645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AD3C91"/>
    <w:multiLevelType w:val="hybridMultilevel"/>
    <w:tmpl w:val="A080B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C1D5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0">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4646455"/>
    <w:multiLevelType w:val="hybridMultilevel"/>
    <w:tmpl w:val="C5B40BF6"/>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B510E7"/>
    <w:multiLevelType w:val="hybridMultilevel"/>
    <w:tmpl w:val="25F6A0C4"/>
    <w:lvl w:ilvl="0" w:tplc="04080001">
      <w:start w:val="1"/>
      <w:numFmt w:val="bullet"/>
      <w:lvlText w:val=""/>
      <w:lvlJc w:val="left"/>
      <w:pPr>
        <w:ind w:left="720" w:hanging="360"/>
      </w:pPr>
      <w:rPr>
        <w:rFonts w:ascii="Symbol" w:hAnsi="Symbol" w:hint="default"/>
      </w:rPr>
    </w:lvl>
    <w:lvl w:ilvl="1" w:tplc="FCF6F19C">
      <w:numFmt w:val="bullet"/>
      <w:lvlText w:val="•"/>
      <w:lvlJc w:val="left"/>
      <w:pPr>
        <w:ind w:left="1440" w:hanging="360"/>
      </w:pPr>
      <w:rPr>
        <w:rFonts w:ascii="Times New Roman" w:eastAsia="Calibri"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5603323"/>
    <w:multiLevelType w:val="hybridMultilevel"/>
    <w:tmpl w:val="E612C8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cs="Times New Roman"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5">
    <w:nsid w:val="48551BED"/>
    <w:multiLevelType w:val="hybridMultilevel"/>
    <w:tmpl w:val="2E20E2F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7">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D4092D"/>
    <w:multiLevelType w:val="hybridMultilevel"/>
    <w:tmpl w:val="72F2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E62636"/>
    <w:multiLevelType w:val="multilevel"/>
    <w:tmpl w:val="1908BC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1">
    <w:nsid w:val="598B05B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61A3A2C"/>
    <w:multiLevelType w:val="hybridMultilevel"/>
    <w:tmpl w:val="A066EC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6A62CA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A20D9D"/>
    <w:multiLevelType w:val="hybridMultilevel"/>
    <w:tmpl w:val="CDB41198"/>
    <w:lvl w:ilvl="0" w:tplc="04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E86118"/>
    <w:multiLevelType w:val="hybridMultilevel"/>
    <w:tmpl w:val="57BE9BC2"/>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70EB2CDA"/>
    <w:multiLevelType w:val="hybridMultilevel"/>
    <w:tmpl w:val="A184BA4A"/>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7">
    <w:nsid w:val="73443F03"/>
    <w:multiLevelType w:val="multilevel"/>
    <w:tmpl w:val="02E0886A"/>
    <w:lvl w:ilvl="0">
      <w:start w:val="1"/>
      <w:numFmt w:val="decimal"/>
      <w:lvlText w:val="%1"/>
      <w:lvlJc w:val="left"/>
      <w:pPr>
        <w:tabs>
          <w:tab w:val="num" w:pos="432"/>
        </w:tabs>
        <w:ind w:left="432" w:hanging="432"/>
      </w:pPr>
      <w:rPr>
        <w:rFonts w:cs="Times New Roman" w:hint="default"/>
      </w:rPr>
    </w:lvl>
    <w:lvl w:ilvl="1">
      <w:start w:val="1"/>
      <w:numFmt w:val="decimal"/>
      <w:pStyle w:val="Formatvorlageberschrift2TimesNewRoman"/>
      <w:lvlText w:val="%1.%2"/>
      <w:lvlJc w:val="left"/>
      <w:pPr>
        <w:tabs>
          <w:tab w:val="num" w:pos="576"/>
        </w:tabs>
        <w:ind w:left="576" w:hanging="576"/>
      </w:pPr>
      <w:rPr>
        <w:rFonts w:cs="Times New Roman" w:hint="default"/>
      </w:rPr>
    </w:lvl>
    <w:lvl w:ilvl="2">
      <w:start w:val="1"/>
      <w:numFmt w:val="decimal"/>
      <w:pStyle w:val="Formatvorlageberschrift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9">
    <w:nsid w:val="77A421DA"/>
    <w:multiLevelType w:val="hybridMultilevel"/>
    <w:tmpl w:val="CAEE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A061D8"/>
    <w:multiLevelType w:val="multilevel"/>
    <w:tmpl w:val="B73036F2"/>
    <w:lvl w:ilvl="0">
      <w:start w:val="1"/>
      <w:numFmt w:val="decimal"/>
      <w:lvlText w:val="%1"/>
      <w:lvlJc w:val="left"/>
      <w:pPr>
        <w:ind w:left="440" w:hanging="4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nsid w:val="78E12D87"/>
    <w:multiLevelType w:val="hybridMultilevel"/>
    <w:tmpl w:val="97D66AA0"/>
    <w:lvl w:ilvl="0" w:tplc="04100001">
      <w:start w:val="1"/>
      <w:numFmt w:val="bullet"/>
      <w:lvlText w:val=""/>
      <w:lvlJc w:val="left"/>
      <w:pPr>
        <w:ind w:left="2040" w:hanging="360"/>
      </w:pPr>
      <w:rPr>
        <w:rFonts w:ascii="Symbol" w:hAnsi="Symbol" w:hint="default"/>
      </w:rPr>
    </w:lvl>
    <w:lvl w:ilvl="1" w:tplc="04100003" w:tentative="1">
      <w:start w:val="1"/>
      <w:numFmt w:val="bullet"/>
      <w:lvlText w:val="o"/>
      <w:lvlJc w:val="left"/>
      <w:pPr>
        <w:ind w:left="2760" w:hanging="360"/>
      </w:pPr>
      <w:rPr>
        <w:rFonts w:ascii="Courier New" w:hAnsi="Courier New" w:cs="Courier New" w:hint="default"/>
      </w:rPr>
    </w:lvl>
    <w:lvl w:ilvl="2" w:tplc="04100005" w:tentative="1">
      <w:start w:val="1"/>
      <w:numFmt w:val="bullet"/>
      <w:lvlText w:val=""/>
      <w:lvlJc w:val="left"/>
      <w:pPr>
        <w:ind w:left="3480" w:hanging="360"/>
      </w:pPr>
      <w:rPr>
        <w:rFonts w:ascii="Wingdings" w:hAnsi="Wingdings" w:hint="default"/>
      </w:rPr>
    </w:lvl>
    <w:lvl w:ilvl="3" w:tplc="04100001" w:tentative="1">
      <w:start w:val="1"/>
      <w:numFmt w:val="bullet"/>
      <w:lvlText w:val=""/>
      <w:lvlJc w:val="left"/>
      <w:pPr>
        <w:ind w:left="4200" w:hanging="360"/>
      </w:pPr>
      <w:rPr>
        <w:rFonts w:ascii="Symbol" w:hAnsi="Symbol" w:hint="default"/>
      </w:rPr>
    </w:lvl>
    <w:lvl w:ilvl="4" w:tplc="04100003" w:tentative="1">
      <w:start w:val="1"/>
      <w:numFmt w:val="bullet"/>
      <w:lvlText w:val="o"/>
      <w:lvlJc w:val="left"/>
      <w:pPr>
        <w:ind w:left="4920" w:hanging="360"/>
      </w:pPr>
      <w:rPr>
        <w:rFonts w:ascii="Courier New" w:hAnsi="Courier New" w:cs="Courier New" w:hint="default"/>
      </w:rPr>
    </w:lvl>
    <w:lvl w:ilvl="5" w:tplc="04100005" w:tentative="1">
      <w:start w:val="1"/>
      <w:numFmt w:val="bullet"/>
      <w:lvlText w:val=""/>
      <w:lvlJc w:val="left"/>
      <w:pPr>
        <w:ind w:left="5640" w:hanging="360"/>
      </w:pPr>
      <w:rPr>
        <w:rFonts w:ascii="Wingdings" w:hAnsi="Wingdings" w:hint="default"/>
      </w:rPr>
    </w:lvl>
    <w:lvl w:ilvl="6" w:tplc="04100001" w:tentative="1">
      <w:start w:val="1"/>
      <w:numFmt w:val="bullet"/>
      <w:lvlText w:val=""/>
      <w:lvlJc w:val="left"/>
      <w:pPr>
        <w:ind w:left="6360" w:hanging="360"/>
      </w:pPr>
      <w:rPr>
        <w:rFonts w:ascii="Symbol" w:hAnsi="Symbol" w:hint="default"/>
      </w:rPr>
    </w:lvl>
    <w:lvl w:ilvl="7" w:tplc="04100003" w:tentative="1">
      <w:start w:val="1"/>
      <w:numFmt w:val="bullet"/>
      <w:lvlText w:val="o"/>
      <w:lvlJc w:val="left"/>
      <w:pPr>
        <w:ind w:left="7080" w:hanging="360"/>
      </w:pPr>
      <w:rPr>
        <w:rFonts w:ascii="Courier New" w:hAnsi="Courier New" w:cs="Courier New" w:hint="default"/>
      </w:rPr>
    </w:lvl>
    <w:lvl w:ilvl="8" w:tplc="04100005" w:tentative="1">
      <w:start w:val="1"/>
      <w:numFmt w:val="bullet"/>
      <w:lvlText w:val=""/>
      <w:lvlJc w:val="left"/>
      <w:pPr>
        <w:ind w:left="7800" w:hanging="360"/>
      </w:pPr>
      <w:rPr>
        <w:rFonts w:ascii="Wingdings" w:hAnsi="Wingdings" w:hint="default"/>
      </w:rPr>
    </w:lvl>
  </w:abstractNum>
  <w:abstractNum w:abstractNumId="42">
    <w:nsid w:val="7A184901"/>
    <w:multiLevelType w:val="multilevel"/>
    <w:tmpl w:val="02E0886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7CC4368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336CA1"/>
    <w:multiLevelType w:val="hybridMultilevel"/>
    <w:tmpl w:val="561AB7F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FD327A7"/>
    <w:multiLevelType w:val="hybridMultilevel"/>
    <w:tmpl w:val="C9FA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9"/>
  </w:num>
  <w:num w:numId="3">
    <w:abstractNumId w:val="3"/>
  </w:num>
  <w:num w:numId="4">
    <w:abstractNumId w:val="30"/>
  </w:num>
  <w:num w:numId="5">
    <w:abstractNumId w:val="22"/>
  </w:num>
  <w:num w:numId="6">
    <w:abstractNumId w:val="37"/>
  </w:num>
  <w:num w:numId="7">
    <w:abstractNumId w:val="23"/>
  </w:num>
  <w:num w:numId="8">
    <w:abstractNumId w:val="1"/>
  </w:num>
  <w:num w:numId="9">
    <w:abstractNumId w:val="43"/>
  </w:num>
  <w:num w:numId="10">
    <w:abstractNumId w:val="31"/>
  </w:num>
  <w:num w:numId="11">
    <w:abstractNumId w:val="5"/>
  </w:num>
  <w:num w:numId="12">
    <w:abstractNumId w:val="16"/>
  </w:num>
  <w:num w:numId="13">
    <w:abstractNumId w:val="33"/>
  </w:num>
  <w:num w:numId="14">
    <w:abstractNumId w:val="18"/>
  </w:num>
  <w:num w:numId="15">
    <w:abstractNumId w:val="17"/>
  </w:num>
  <w:num w:numId="16">
    <w:abstractNumId w:val="45"/>
  </w:num>
  <w:num w:numId="17">
    <w:abstractNumId w:val="28"/>
  </w:num>
  <w:num w:numId="18">
    <w:abstractNumId w:val="12"/>
  </w:num>
  <w:num w:numId="19">
    <w:abstractNumId w:val="10"/>
  </w:num>
  <w:num w:numId="20">
    <w:abstractNumId w:val="7"/>
  </w:num>
  <w:num w:numId="21">
    <w:abstractNumId w:val="0"/>
  </w:num>
  <w:num w:numId="22">
    <w:abstractNumId w:val="8"/>
  </w:num>
  <w:num w:numId="23">
    <w:abstractNumId w:val="34"/>
  </w:num>
  <w:num w:numId="24">
    <w:abstractNumId w:val="25"/>
  </w:num>
  <w:num w:numId="25">
    <w:abstractNumId w:val="21"/>
  </w:num>
  <w:num w:numId="26">
    <w:abstractNumId w:val="2"/>
  </w:num>
  <w:num w:numId="27">
    <w:abstractNumId w:val="41"/>
  </w:num>
  <w:num w:numId="28">
    <w:abstractNumId w:val="42"/>
  </w:num>
  <w:num w:numId="29">
    <w:abstractNumId w:val="6"/>
  </w:num>
  <w:num w:numId="30">
    <w:abstractNumId w:val="4"/>
  </w:num>
  <w:num w:numId="31">
    <w:abstractNumId w:val="29"/>
  </w:num>
  <w:num w:numId="32">
    <w:abstractNumId w:val="32"/>
  </w:num>
  <w:num w:numId="33">
    <w:abstractNumId w:val="40"/>
  </w:num>
  <w:num w:numId="34">
    <w:abstractNumId w:val="14"/>
  </w:num>
  <w:num w:numId="35">
    <w:abstractNumId w:val="38"/>
  </w:num>
  <w:num w:numId="36">
    <w:abstractNumId w:val="20"/>
  </w:num>
  <w:num w:numId="37">
    <w:abstractNumId w:val="27"/>
  </w:num>
  <w:num w:numId="38">
    <w:abstractNumId w:val="11"/>
  </w:num>
  <w:num w:numId="39">
    <w:abstractNumId w:val="15"/>
  </w:num>
  <w:num w:numId="40">
    <w:abstractNumId w:val="35"/>
  </w:num>
  <w:num w:numId="41">
    <w:abstractNumId w:val="36"/>
  </w:num>
  <w:num w:numId="42">
    <w:abstractNumId w:val="13"/>
  </w:num>
  <w:num w:numId="43">
    <w:abstractNumId w:val="19"/>
  </w:num>
  <w:num w:numId="44">
    <w:abstractNumId w:val="26"/>
  </w:num>
  <w:num w:numId="45">
    <w:abstractNumId w:val="9"/>
  </w:num>
  <w:num w:numId="46">
    <w:abstractNumId w:val="2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ente di Microsoft Office">
    <w15:presenceInfo w15:providerId="None" w15:userId="Utente di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70"/>
    <w:rsid w:val="00006DAC"/>
    <w:rsid w:val="000119C5"/>
    <w:rsid w:val="00013D90"/>
    <w:rsid w:val="000278BB"/>
    <w:rsid w:val="00036152"/>
    <w:rsid w:val="00061B7F"/>
    <w:rsid w:val="00061EBE"/>
    <w:rsid w:val="000673E0"/>
    <w:rsid w:val="00074CBD"/>
    <w:rsid w:val="000976FC"/>
    <w:rsid w:val="000A6EF1"/>
    <w:rsid w:val="000A6F0D"/>
    <w:rsid w:val="000B46FE"/>
    <w:rsid w:val="000B5584"/>
    <w:rsid w:val="000D2DBC"/>
    <w:rsid w:val="000E235F"/>
    <w:rsid w:val="00104FEE"/>
    <w:rsid w:val="0011376B"/>
    <w:rsid w:val="00116DB4"/>
    <w:rsid w:val="00150A03"/>
    <w:rsid w:val="0015177B"/>
    <w:rsid w:val="00155E95"/>
    <w:rsid w:val="00173D79"/>
    <w:rsid w:val="001B26AA"/>
    <w:rsid w:val="001B2890"/>
    <w:rsid w:val="001B6FBC"/>
    <w:rsid w:val="001C0C69"/>
    <w:rsid w:val="001C0C72"/>
    <w:rsid w:val="001E384E"/>
    <w:rsid w:val="001F1A4A"/>
    <w:rsid w:val="001F79FB"/>
    <w:rsid w:val="0021721F"/>
    <w:rsid w:val="00250440"/>
    <w:rsid w:val="00265BE3"/>
    <w:rsid w:val="00276D70"/>
    <w:rsid w:val="0029264F"/>
    <w:rsid w:val="00296666"/>
    <w:rsid w:val="002B73ED"/>
    <w:rsid w:val="002C1093"/>
    <w:rsid w:val="002C45CD"/>
    <w:rsid w:val="002C5E89"/>
    <w:rsid w:val="002D06B5"/>
    <w:rsid w:val="002D159C"/>
    <w:rsid w:val="00350180"/>
    <w:rsid w:val="00393E5A"/>
    <w:rsid w:val="00395050"/>
    <w:rsid w:val="003D27AD"/>
    <w:rsid w:val="003F2A65"/>
    <w:rsid w:val="004027A6"/>
    <w:rsid w:val="00415430"/>
    <w:rsid w:val="0043389F"/>
    <w:rsid w:val="00460990"/>
    <w:rsid w:val="00462FC0"/>
    <w:rsid w:val="00466F08"/>
    <w:rsid w:val="0048204F"/>
    <w:rsid w:val="0049552E"/>
    <w:rsid w:val="004D3EE6"/>
    <w:rsid w:val="004E600C"/>
    <w:rsid w:val="00500E97"/>
    <w:rsid w:val="005119CF"/>
    <w:rsid w:val="00514B21"/>
    <w:rsid w:val="005214F9"/>
    <w:rsid w:val="0054734B"/>
    <w:rsid w:val="00550649"/>
    <w:rsid w:val="005512A6"/>
    <w:rsid w:val="00564714"/>
    <w:rsid w:val="0058440A"/>
    <w:rsid w:val="00587465"/>
    <w:rsid w:val="005963E5"/>
    <w:rsid w:val="005D13B1"/>
    <w:rsid w:val="00600616"/>
    <w:rsid w:val="006048FD"/>
    <w:rsid w:val="006219CE"/>
    <w:rsid w:val="006244CE"/>
    <w:rsid w:val="00633B26"/>
    <w:rsid w:val="00637AEE"/>
    <w:rsid w:val="0064584B"/>
    <w:rsid w:val="00650209"/>
    <w:rsid w:val="00653C5D"/>
    <w:rsid w:val="00664C91"/>
    <w:rsid w:val="00667BC5"/>
    <w:rsid w:val="00671AEF"/>
    <w:rsid w:val="00682EB7"/>
    <w:rsid w:val="006A1A59"/>
    <w:rsid w:val="006B0996"/>
    <w:rsid w:val="006B74BD"/>
    <w:rsid w:val="006C2346"/>
    <w:rsid w:val="006D196D"/>
    <w:rsid w:val="006D3E55"/>
    <w:rsid w:val="006D60A7"/>
    <w:rsid w:val="006F08B3"/>
    <w:rsid w:val="007017E3"/>
    <w:rsid w:val="007021F1"/>
    <w:rsid w:val="007323C5"/>
    <w:rsid w:val="00736422"/>
    <w:rsid w:val="007376A8"/>
    <w:rsid w:val="00761612"/>
    <w:rsid w:val="007820A9"/>
    <w:rsid w:val="007825CD"/>
    <w:rsid w:val="00787F86"/>
    <w:rsid w:val="007D0E5A"/>
    <w:rsid w:val="007E0261"/>
    <w:rsid w:val="007E3634"/>
    <w:rsid w:val="007E455B"/>
    <w:rsid w:val="00805DA6"/>
    <w:rsid w:val="00806D66"/>
    <w:rsid w:val="00817E91"/>
    <w:rsid w:val="00825977"/>
    <w:rsid w:val="0082671B"/>
    <w:rsid w:val="00836C1C"/>
    <w:rsid w:val="00854D7A"/>
    <w:rsid w:val="00862DDE"/>
    <w:rsid w:val="008956DC"/>
    <w:rsid w:val="00897349"/>
    <w:rsid w:val="008A13CD"/>
    <w:rsid w:val="008C1EB6"/>
    <w:rsid w:val="008C38A1"/>
    <w:rsid w:val="008D0734"/>
    <w:rsid w:val="008D202D"/>
    <w:rsid w:val="008D5D71"/>
    <w:rsid w:val="008D5E5A"/>
    <w:rsid w:val="008E5211"/>
    <w:rsid w:val="008F3E93"/>
    <w:rsid w:val="00904175"/>
    <w:rsid w:val="00933597"/>
    <w:rsid w:val="00961AA7"/>
    <w:rsid w:val="009B2F3A"/>
    <w:rsid w:val="009C4615"/>
    <w:rsid w:val="009E4F6A"/>
    <w:rsid w:val="00A0303E"/>
    <w:rsid w:val="00A36893"/>
    <w:rsid w:val="00A577D3"/>
    <w:rsid w:val="00A60C68"/>
    <w:rsid w:val="00AD4F66"/>
    <w:rsid w:val="00AE2C74"/>
    <w:rsid w:val="00AE6907"/>
    <w:rsid w:val="00B235CF"/>
    <w:rsid w:val="00B45696"/>
    <w:rsid w:val="00BA31CE"/>
    <w:rsid w:val="00BA7EF4"/>
    <w:rsid w:val="00BB305B"/>
    <w:rsid w:val="00BC009A"/>
    <w:rsid w:val="00BC269D"/>
    <w:rsid w:val="00BD3779"/>
    <w:rsid w:val="00BE03CA"/>
    <w:rsid w:val="00BF4705"/>
    <w:rsid w:val="00C0022D"/>
    <w:rsid w:val="00C0463D"/>
    <w:rsid w:val="00C31727"/>
    <w:rsid w:val="00C4193B"/>
    <w:rsid w:val="00C4778C"/>
    <w:rsid w:val="00C67318"/>
    <w:rsid w:val="00C8414E"/>
    <w:rsid w:val="00C85C4E"/>
    <w:rsid w:val="00CB3208"/>
    <w:rsid w:val="00CB54F2"/>
    <w:rsid w:val="00CC14A1"/>
    <w:rsid w:val="00CC3149"/>
    <w:rsid w:val="00CE0BEA"/>
    <w:rsid w:val="00D0393E"/>
    <w:rsid w:val="00D14268"/>
    <w:rsid w:val="00D170F2"/>
    <w:rsid w:val="00D17114"/>
    <w:rsid w:val="00D2075A"/>
    <w:rsid w:val="00D2132C"/>
    <w:rsid w:val="00D5033A"/>
    <w:rsid w:val="00D912CF"/>
    <w:rsid w:val="00DA5755"/>
    <w:rsid w:val="00DB24CD"/>
    <w:rsid w:val="00DB474E"/>
    <w:rsid w:val="00DC21EB"/>
    <w:rsid w:val="00DF3689"/>
    <w:rsid w:val="00E00A1C"/>
    <w:rsid w:val="00E01DC5"/>
    <w:rsid w:val="00E20016"/>
    <w:rsid w:val="00E205B7"/>
    <w:rsid w:val="00E21AB6"/>
    <w:rsid w:val="00E23D64"/>
    <w:rsid w:val="00E31A5A"/>
    <w:rsid w:val="00E320CD"/>
    <w:rsid w:val="00E56F39"/>
    <w:rsid w:val="00E644B7"/>
    <w:rsid w:val="00E900F5"/>
    <w:rsid w:val="00E97366"/>
    <w:rsid w:val="00EA4FA8"/>
    <w:rsid w:val="00EB5D08"/>
    <w:rsid w:val="00ED4527"/>
    <w:rsid w:val="00EE4533"/>
    <w:rsid w:val="00EF3D3F"/>
    <w:rsid w:val="00F17B34"/>
    <w:rsid w:val="00F249E3"/>
    <w:rsid w:val="00F36049"/>
    <w:rsid w:val="00F40500"/>
    <w:rsid w:val="00F57537"/>
    <w:rsid w:val="00F623CC"/>
    <w:rsid w:val="00F65AF0"/>
    <w:rsid w:val="00F70D8B"/>
    <w:rsid w:val="00F7209D"/>
    <w:rsid w:val="00F75AFC"/>
    <w:rsid w:val="00F8186C"/>
    <w:rsid w:val="00F85A78"/>
    <w:rsid w:val="00F90E94"/>
    <w:rsid w:val="00F92B3D"/>
    <w:rsid w:val="00FA75F0"/>
    <w:rsid w:val="00FB03E2"/>
    <w:rsid w:val="00FB507C"/>
    <w:rsid w:val="00FC19F5"/>
    <w:rsid w:val="00FC61F8"/>
    <w:rsid w:val="00FD2F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6C"/>
    <w:pPr>
      <w:spacing w:after="0" w:line="240" w:lineRule="auto"/>
    </w:pPr>
    <w:rPr>
      <w:rFonts w:ascii="Times New Roman" w:hAnsi="Times New Roman" w:cs="Times New Roman"/>
      <w:sz w:val="20"/>
      <w:szCs w:val="24"/>
      <w:lang w:val="en-GB" w:eastAsia="el-GR"/>
    </w:rPr>
  </w:style>
  <w:style w:type="paragraph" w:styleId="Heading1">
    <w:name w:val="heading 1"/>
    <w:basedOn w:val="Normal"/>
    <w:next w:val="Normal"/>
    <w:link w:val="Heading1Char"/>
    <w:uiPriority w:val="9"/>
    <w:qFormat/>
    <w:rsid w:val="001B2890"/>
    <w:pPr>
      <w:keepNext/>
      <w:keepLines/>
      <w:spacing w:before="480"/>
      <w:outlineLvl w:val="0"/>
    </w:pPr>
    <w:rPr>
      <w:rFonts w:ascii="Arial" w:eastAsiaTheme="majorEastAsia" w:hAnsi="Arial" w:cs="Arial"/>
      <w:b/>
      <w:bCs/>
      <w:sz w:val="32"/>
      <w:szCs w:val="32"/>
      <w:lang w:eastAsia="it-IT"/>
    </w:rPr>
  </w:style>
  <w:style w:type="paragraph" w:styleId="Heading2">
    <w:name w:val="heading 2"/>
    <w:basedOn w:val="Normal"/>
    <w:next w:val="Normal"/>
    <w:link w:val="Heading2Char"/>
    <w:uiPriority w:val="9"/>
    <w:unhideWhenUsed/>
    <w:qFormat/>
    <w:rsid w:val="00DB24CD"/>
    <w:pPr>
      <w:keepNext/>
      <w:keepLines/>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250440"/>
    <w:pPr>
      <w:keepNext/>
      <w:keepLines/>
      <w:spacing w:before="20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0E235F"/>
    <w:pPr>
      <w:keepNext/>
      <w:keepLines/>
      <w:spacing w:before="40"/>
      <w:outlineLvl w:val="3"/>
    </w:pPr>
    <w:rPr>
      <w:rFonts w:ascii="Calibri" w:hAnsi="Calibri"/>
      <w:b/>
      <w:bCs/>
      <w:sz w:val="28"/>
      <w:szCs w:val="28"/>
      <w:lang w:val="el-GR" w:eastAsia="en-US"/>
    </w:rPr>
  </w:style>
  <w:style w:type="paragraph" w:styleId="Heading5">
    <w:name w:val="heading 5"/>
    <w:basedOn w:val="Normal"/>
    <w:next w:val="Normal"/>
    <w:link w:val="Heading5Char"/>
    <w:uiPriority w:val="9"/>
    <w:semiHidden/>
    <w:unhideWhenUsed/>
    <w:qFormat/>
    <w:rsid w:val="000E235F"/>
    <w:pPr>
      <w:keepNext/>
      <w:keepLines/>
      <w:spacing w:before="40"/>
      <w:outlineLvl w:val="4"/>
    </w:pPr>
    <w:rPr>
      <w:rFonts w:ascii="Calibri" w:hAnsi="Calibri"/>
      <w:b/>
      <w:bCs/>
      <w:i/>
      <w:iCs/>
      <w:sz w:val="26"/>
      <w:szCs w:val="26"/>
      <w:lang w:val="el-GR" w:eastAsia="en-US"/>
    </w:rPr>
  </w:style>
  <w:style w:type="paragraph" w:styleId="Heading6">
    <w:name w:val="heading 6"/>
    <w:basedOn w:val="Normal"/>
    <w:next w:val="Normal"/>
    <w:link w:val="Heading6Char"/>
    <w:qFormat/>
    <w:rsid w:val="000E235F"/>
    <w:pPr>
      <w:tabs>
        <w:tab w:val="num" w:pos="4320"/>
      </w:tabs>
      <w:spacing w:before="240" w:after="60"/>
      <w:ind w:left="4320" w:hanging="72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0E235F"/>
    <w:pPr>
      <w:keepNext/>
      <w:keepLines/>
      <w:spacing w:before="40"/>
      <w:outlineLvl w:val="6"/>
    </w:pPr>
    <w:rPr>
      <w:rFonts w:ascii="Calibri" w:hAnsi="Calibri"/>
      <w:sz w:val="24"/>
      <w:lang w:val="el-GR" w:eastAsia="en-US"/>
    </w:rPr>
  </w:style>
  <w:style w:type="paragraph" w:styleId="Heading8">
    <w:name w:val="heading 8"/>
    <w:basedOn w:val="Normal"/>
    <w:next w:val="Normal"/>
    <w:link w:val="Heading8Char"/>
    <w:uiPriority w:val="9"/>
    <w:semiHidden/>
    <w:unhideWhenUsed/>
    <w:qFormat/>
    <w:rsid w:val="000E235F"/>
    <w:pPr>
      <w:keepNext/>
      <w:keepLines/>
      <w:spacing w:before="40"/>
      <w:outlineLvl w:val="7"/>
    </w:pPr>
    <w:rPr>
      <w:rFonts w:ascii="Calibri" w:hAnsi="Calibri"/>
      <w:i/>
      <w:iCs/>
      <w:sz w:val="24"/>
      <w:lang w:val="el-GR" w:eastAsia="en-US"/>
    </w:rPr>
  </w:style>
  <w:style w:type="paragraph" w:styleId="Heading9">
    <w:name w:val="heading 9"/>
    <w:basedOn w:val="Normal"/>
    <w:next w:val="Normal"/>
    <w:link w:val="Heading9Char"/>
    <w:uiPriority w:val="9"/>
    <w:semiHidden/>
    <w:unhideWhenUsed/>
    <w:qFormat/>
    <w:rsid w:val="000E235F"/>
    <w:pPr>
      <w:keepNext/>
      <w:keepLines/>
      <w:spacing w:before="40"/>
      <w:outlineLvl w:val="8"/>
    </w:pPr>
    <w:rPr>
      <w:rFonts w:ascii="Cambria" w:hAnsi="Cambria"/>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D70"/>
    <w:rPr>
      <w:rFonts w:ascii="Tahoma" w:hAnsi="Tahoma" w:cs="Tahoma"/>
      <w:sz w:val="16"/>
      <w:szCs w:val="16"/>
    </w:rPr>
  </w:style>
  <w:style w:type="character" w:customStyle="1" w:styleId="BalloonTextChar">
    <w:name w:val="Balloon Text Char"/>
    <w:basedOn w:val="DefaultParagraphFont"/>
    <w:link w:val="BalloonText"/>
    <w:uiPriority w:val="99"/>
    <w:semiHidden/>
    <w:rsid w:val="00276D70"/>
    <w:rPr>
      <w:rFonts w:ascii="Tahoma" w:hAnsi="Tahoma" w:cs="Tahoma"/>
      <w:sz w:val="16"/>
      <w:szCs w:val="16"/>
      <w:lang w:val="en-GB" w:eastAsia="el-GR"/>
    </w:rPr>
  </w:style>
  <w:style w:type="character" w:customStyle="1" w:styleId="Heading1Char">
    <w:name w:val="Heading 1 Char"/>
    <w:basedOn w:val="DefaultParagraphFont"/>
    <w:link w:val="Heading1"/>
    <w:uiPriority w:val="9"/>
    <w:rsid w:val="001B2890"/>
    <w:rPr>
      <w:rFonts w:ascii="Arial" w:eastAsiaTheme="majorEastAsia" w:hAnsi="Arial" w:cs="Arial"/>
      <w:b/>
      <w:bCs/>
      <w:sz w:val="32"/>
      <w:szCs w:val="32"/>
      <w:lang w:val="en-GB" w:eastAsia="it-IT"/>
    </w:rPr>
  </w:style>
  <w:style w:type="table" w:styleId="TableGrid">
    <w:name w:val="Table Grid"/>
    <w:basedOn w:val="TableNormal"/>
    <w:uiPriority w:val="59"/>
    <w:rsid w:val="0027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440"/>
    <w:pPr>
      <w:ind w:left="720"/>
      <w:contextualSpacing/>
    </w:pPr>
    <w:rPr>
      <w:rFonts w:asciiTheme="minorHAnsi" w:eastAsiaTheme="minorEastAsia" w:hAnsiTheme="minorHAnsi" w:cstheme="minorBidi"/>
      <w:sz w:val="24"/>
      <w:lang w:val="it-IT" w:eastAsia="it-IT"/>
    </w:rPr>
  </w:style>
  <w:style w:type="character" w:customStyle="1" w:styleId="Heading3Char">
    <w:name w:val="Heading 3 Char"/>
    <w:basedOn w:val="DefaultParagraphFont"/>
    <w:link w:val="Heading3"/>
    <w:uiPriority w:val="9"/>
    <w:rsid w:val="00250440"/>
    <w:rPr>
      <w:rFonts w:ascii="Arial" w:eastAsiaTheme="majorEastAsia" w:hAnsi="Arial" w:cstheme="majorBidi"/>
      <w:b/>
      <w:bCs/>
      <w:sz w:val="20"/>
      <w:szCs w:val="24"/>
      <w:lang w:val="en-GB" w:eastAsia="el-GR"/>
    </w:rPr>
  </w:style>
  <w:style w:type="paragraph" w:styleId="FootnoteText">
    <w:name w:val="footnote text"/>
    <w:basedOn w:val="Normal"/>
    <w:link w:val="FootnoteTextChar"/>
    <w:rsid w:val="00FA75F0"/>
    <w:pPr>
      <w:widowControl w:val="0"/>
      <w:autoSpaceDE w:val="0"/>
      <w:autoSpaceDN w:val="0"/>
      <w:jc w:val="both"/>
    </w:pPr>
    <w:rPr>
      <w:szCs w:val="20"/>
      <w:lang w:eastAsia="en-US"/>
    </w:rPr>
  </w:style>
  <w:style w:type="character" w:customStyle="1" w:styleId="FootnoteTextChar">
    <w:name w:val="Footnote Text Char"/>
    <w:basedOn w:val="DefaultParagraphFont"/>
    <w:link w:val="FootnoteText"/>
    <w:rsid w:val="00FA75F0"/>
    <w:rPr>
      <w:rFonts w:ascii="Times New Roman" w:hAnsi="Times New Roman" w:cs="Times New Roman"/>
      <w:sz w:val="20"/>
      <w:szCs w:val="20"/>
      <w:lang w:val="en-GB"/>
    </w:rPr>
  </w:style>
  <w:style w:type="character" w:styleId="Hyperlink">
    <w:name w:val="Hyperlink"/>
    <w:uiPriority w:val="99"/>
    <w:rsid w:val="00FA75F0"/>
    <w:rPr>
      <w:color w:val="0000FF"/>
      <w:u w:val="single"/>
    </w:rPr>
  </w:style>
  <w:style w:type="paragraph" w:styleId="Header">
    <w:name w:val="header"/>
    <w:basedOn w:val="Normal"/>
    <w:link w:val="HeaderChar"/>
    <w:uiPriority w:val="99"/>
    <w:unhideWhenUsed/>
    <w:rsid w:val="00F65AF0"/>
    <w:pPr>
      <w:tabs>
        <w:tab w:val="center" w:pos="4153"/>
        <w:tab w:val="right" w:pos="8306"/>
      </w:tabs>
    </w:pPr>
  </w:style>
  <w:style w:type="character" w:customStyle="1" w:styleId="HeaderChar">
    <w:name w:val="Header Char"/>
    <w:basedOn w:val="DefaultParagraphFont"/>
    <w:link w:val="Header"/>
    <w:uiPriority w:val="99"/>
    <w:rsid w:val="00F65AF0"/>
    <w:rPr>
      <w:rFonts w:ascii="Times New Roman" w:hAnsi="Times New Roman" w:cs="Times New Roman"/>
      <w:sz w:val="20"/>
      <w:szCs w:val="24"/>
      <w:lang w:val="en-GB" w:eastAsia="el-GR"/>
    </w:rPr>
  </w:style>
  <w:style w:type="paragraph" w:styleId="Footer">
    <w:name w:val="footer"/>
    <w:basedOn w:val="Normal"/>
    <w:link w:val="FooterChar"/>
    <w:unhideWhenUsed/>
    <w:rsid w:val="00F65AF0"/>
    <w:pPr>
      <w:tabs>
        <w:tab w:val="center" w:pos="4153"/>
        <w:tab w:val="right" w:pos="8306"/>
      </w:tabs>
    </w:pPr>
  </w:style>
  <w:style w:type="character" w:customStyle="1" w:styleId="FooterChar">
    <w:name w:val="Footer Char"/>
    <w:basedOn w:val="DefaultParagraphFont"/>
    <w:link w:val="Footer"/>
    <w:uiPriority w:val="99"/>
    <w:rsid w:val="00F65AF0"/>
    <w:rPr>
      <w:rFonts w:ascii="Times New Roman" w:hAnsi="Times New Roman" w:cs="Times New Roman"/>
      <w:sz w:val="20"/>
      <w:szCs w:val="24"/>
      <w:lang w:val="en-GB" w:eastAsia="el-GR"/>
    </w:rPr>
  </w:style>
  <w:style w:type="character" w:styleId="CommentReference">
    <w:name w:val="annotation reference"/>
    <w:basedOn w:val="DefaultParagraphFont"/>
    <w:uiPriority w:val="99"/>
    <w:semiHidden/>
    <w:unhideWhenUsed/>
    <w:rsid w:val="004E600C"/>
    <w:rPr>
      <w:sz w:val="16"/>
      <w:szCs w:val="16"/>
    </w:rPr>
  </w:style>
  <w:style w:type="paragraph" w:styleId="CommentText">
    <w:name w:val="annotation text"/>
    <w:basedOn w:val="Normal"/>
    <w:link w:val="CommentTextChar"/>
    <w:uiPriority w:val="99"/>
    <w:semiHidden/>
    <w:unhideWhenUsed/>
    <w:rsid w:val="004E600C"/>
    <w:rPr>
      <w:szCs w:val="20"/>
    </w:rPr>
  </w:style>
  <w:style w:type="character" w:customStyle="1" w:styleId="CommentTextChar">
    <w:name w:val="Comment Text Char"/>
    <w:basedOn w:val="DefaultParagraphFont"/>
    <w:link w:val="CommentText"/>
    <w:uiPriority w:val="99"/>
    <w:semiHidden/>
    <w:rsid w:val="004E600C"/>
    <w:rPr>
      <w:rFonts w:ascii="Times New Roman" w:hAnsi="Times New Roman"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4E600C"/>
    <w:rPr>
      <w:b/>
      <w:bCs/>
    </w:rPr>
  </w:style>
  <w:style w:type="character" w:customStyle="1" w:styleId="CommentSubjectChar">
    <w:name w:val="Comment Subject Char"/>
    <w:basedOn w:val="CommentTextChar"/>
    <w:link w:val="CommentSubject"/>
    <w:uiPriority w:val="99"/>
    <w:semiHidden/>
    <w:rsid w:val="004E600C"/>
    <w:rPr>
      <w:rFonts w:ascii="Times New Roman" w:hAnsi="Times New Roman" w:cs="Times New Roman"/>
      <w:b/>
      <w:bCs/>
      <w:sz w:val="20"/>
      <w:szCs w:val="20"/>
      <w:lang w:val="en-GB" w:eastAsia="el-GR"/>
    </w:rPr>
  </w:style>
  <w:style w:type="paragraph" w:styleId="BodyTextIndent">
    <w:name w:val="Body Text Indent"/>
    <w:basedOn w:val="Normal"/>
    <w:link w:val="BodyTextIndentChar"/>
    <w:rsid w:val="00500E97"/>
    <w:pPr>
      <w:widowControl w:val="0"/>
      <w:autoSpaceDE w:val="0"/>
      <w:autoSpaceDN w:val="0"/>
      <w:jc w:val="both"/>
    </w:pPr>
    <w:rPr>
      <w:szCs w:val="20"/>
      <w:lang w:eastAsia="en-US"/>
    </w:rPr>
  </w:style>
  <w:style w:type="character" w:customStyle="1" w:styleId="BodyTextIndentChar">
    <w:name w:val="Body Text Indent Char"/>
    <w:basedOn w:val="DefaultParagraphFont"/>
    <w:link w:val="BodyTextIndent"/>
    <w:rsid w:val="00500E97"/>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500E97"/>
    <w:rPr>
      <w:vertAlign w:val="superscript"/>
    </w:rPr>
  </w:style>
  <w:style w:type="character" w:customStyle="1" w:styleId="Heading2Char">
    <w:name w:val="Heading 2 Char"/>
    <w:basedOn w:val="DefaultParagraphFont"/>
    <w:link w:val="Heading2"/>
    <w:uiPriority w:val="9"/>
    <w:rsid w:val="00DB24CD"/>
    <w:rPr>
      <w:rFonts w:ascii="Arial" w:eastAsiaTheme="majorEastAsia" w:hAnsi="Arial" w:cstheme="majorBidi"/>
      <w:b/>
      <w:bCs/>
      <w:sz w:val="28"/>
      <w:szCs w:val="26"/>
      <w:lang w:val="en-GB" w:eastAsia="el-GR"/>
    </w:rPr>
  </w:style>
  <w:style w:type="paragraph" w:customStyle="1" w:styleId="Default">
    <w:name w:val="Default"/>
    <w:rsid w:val="0058440A"/>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99"/>
    <w:semiHidden/>
    <w:unhideWhenUsed/>
    <w:rsid w:val="001C0C69"/>
    <w:pPr>
      <w:spacing w:after="120"/>
    </w:pPr>
  </w:style>
  <w:style w:type="character" w:customStyle="1" w:styleId="BodyTextChar">
    <w:name w:val="Body Text Char"/>
    <w:basedOn w:val="DefaultParagraphFont"/>
    <w:link w:val="BodyText"/>
    <w:uiPriority w:val="99"/>
    <w:semiHidden/>
    <w:rsid w:val="001C0C69"/>
    <w:rPr>
      <w:rFonts w:ascii="Times New Roman" w:hAnsi="Times New Roman" w:cs="Times New Roman"/>
      <w:sz w:val="20"/>
      <w:szCs w:val="24"/>
      <w:lang w:val="en-GB" w:eastAsia="el-GR"/>
    </w:rPr>
  </w:style>
  <w:style w:type="paragraph" w:customStyle="1" w:styleId="comment1">
    <w:name w:val="comment1"/>
    <w:basedOn w:val="Normal"/>
    <w:rsid w:val="001C0C69"/>
    <w:pPr>
      <w:widowControl w:val="0"/>
      <w:tabs>
        <w:tab w:val="left" w:pos="1134"/>
        <w:tab w:val="left" w:pos="1701"/>
      </w:tabs>
      <w:autoSpaceDE w:val="0"/>
      <w:autoSpaceDN w:val="0"/>
      <w:ind w:left="1418"/>
    </w:pPr>
    <w:rPr>
      <w:szCs w:val="20"/>
      <w:lang w:eastAsia="en-US"/>
    </w:rPr>
  </w:style>
  <w:style w:type="paragraph" w:styleId="Caption">
    <w:name w:val="caption"/>
    <w:basedOn w:val="Normal"/>
    <w:next w:val="Normal"/>
    <w:uiPriority w:val="35"/>
    <w:qFormat/>
    <w:rsid w:val="006C2346"/>
    <w:pPr>
      <w:spacing w:before="200" w:line="276" w:lineRule="auto"/>
      <w:jc w:val="center"/>
    </w:pPr>
    <w:rPr>
      <w:rFonts w:ascii="Calibri" w:eastAsia="Calibri" w:hAnsi="Calibri"/>
      <w:bCs/>
      <w:i/>
      <w:sz w:val="22"/>
      <w:szCs w:val="22"/>
      <w:lang w:val="en-US" w:eastAsia="en-US"/>
    </w:rPr>
  </w:style>
  <w:style w:type="paragraph" w:customStyle="1" w:styleId="Formatvorlageberschrift2TimesNewRoman">
    <w:name w:val="Formatvorlage Überschrift 2 + Times New Roman"/>
    <w:basedOn w:val="Normal"/>
    <w:rsid w:val="001B2890"/>
    <w:pPr>
      <w:numPr>
        <w:ilvl w:val="1"/>
        <w:numId w:val="6"/>
      </w:numPr>
    </w:pPr>
  </w:style>
  <w:style w:type="paragraph" w:customStyle="1" w:styleId="Formatvorlageberschrift3">
    <w:name w:val="Formatvorlage Überschrift 3"/>
    <w:basedOn w:val="Normal"/>
    <w:rsid w:val="001B2890"/>
    <w:pPr>
      <w:numPr>
        <w:ilvl w:val="2"/>
        <w:numId w:val="6"/>
      </w:numPr>
    </w:pPr>
  </w:style>
  <w:style w:type="paragraph" w:customStyle="1" w:styleId="Paragraphe">
    <w:name w:val="Paragraphe"/>
    <w:basedOn w:val="Normal"/>
    <w:autoRedefine/>
    <w:qFormat/>
    <w:rsid w:val="00D2075A"/>
    <w:pPr>
      <w:ind w:left="1440" w:hanging="1440"/>
      <w:jc w:val="both"/>
    </w:pPr>
    <w:rPr>
      <w:rFonts w:eastAsiaTheme="minorHAnsi"/>
      <w:sz w:val="24"/>
      <w:lang w:eastAsia="ja-JP"/>
    </w:rPr>
  </w:style>
  <w:style w:type="paragraph" w:customStyle="1" w:styleId="Style2">
    <w:name w:val="Style2"/>
    <w:basedOn w:val="Normal"/>
    <w:autoRedefine/>
    <w:qFormat/>
    <w:rsid w:val="008A13CD"/>
    <w:pPr>
      <w:suppressAutoHyphens/>
      <w:jc w:val="both"/>
    </w:pPr>
    <w:rPr>
      <w:rFonts w:eastAsia="Calibri"/>
      <w:b/>
      <w:sz w:val="24"/>
      <w:szCs w:val="22"/>
      <w:lang w:val="en" w:eastAsia="zh-CN"/>
    </w:rPr>
  </w:style>
  <w:style w:type="character" w:customStyle="1" w:styleId="Heading4Char">
    <w:name w:val="Heading 4 Char"/>
    <w:basedOn w:val="DefaultParagraphFont"/>
    <w:link w:val="Heading4"/>
    <w:uiPriority w:val="9"/>
    <w:semiHidden/>
    <w:rsid w:val="000E235F"/>
    <w:rPr>
      <w:rFonts w:ascii="Calibri" w:hAnsi="Calibri" w:cs="Times New Roman"/>
      <w:b/>
      <w:bCs/>
      <w:sz w:val="28"/>
      <w:szCs w:val="28"/>
    </w:rPr>
  </w:style>
  <w:style w:type="character" w:customStyle="1" w:styleId="Heading5Char">
    <w:name w:val="Heading 5 Char"/>
    <w:basedOn w:val="DefaultParagraphFont"/>
    <w:link w:val="Heading5"/>
    <w:uiPriority w:val="9"/>
    <w:semiHidden/>
    <w:rsid w:val="000E235F"/>
    <w:rPr>
      <w:rFonts w:ascii="Calibri" w:hAnsi="Calibri" w:cs="Times New Roman"/>
      <w:b/>
      <w:bCs/>
      <w:i/>
      <w:iCs/>
      <w:sz w:val="26"/>
      <w:szCs w:val="26"/>
    </w:rPr>
  </w:style>
  <w:style w:type="character" w:customStyle="1" w:styleId="Heading6Char">
    <w:name w:val="Heading 6 Char"/>
    <w:basedOn w:val="DefaultParagraphFont"/>
    <w:link w:val="Heading6"/>
    <w:rsid w:val="000E235F"/>
    <w:rPr>
      <w:rFonts w:ascii="Times New Roman" w:hAnsi="Times New Roman" w:cs="Times New Roman"/>
      <w:b/>
      <w:bCs/>
      <w:lang w:val="en-US"/>
    </w:rPr>
  </w:style>
  <w:style w:type="character" w:customStyle="1" w:styleId="Heading7Char">
    <w:name w:val="Heading 7 Char"/>
    <w:basedOn w:val="DefaultParagraphFont"/>
    <w:link w:val="Heading7"/>
    <w:uiPriority w:val="9"/>
    <w:semiHidden/>
    <w:rsid w:val="000E235F"/>
    <w:rPr>
      <w:rFonts w:ascii="Calibri" w:hAnsi="Calibri" w:cs="Times New Roman"/>
      <w:sz w:val="24"/>
      <w:szCs w:val="24"/>
    </w:rPr>
  </w:style>
  <w:style w:type="character" w:customStyle="1" w:styleId="Heading8Char">
    <w:name w:val="Heading 8 Char"/>
    <w:basedOn w:val="DefaultParagraphFont"/>
    <w:link w:val="Heading8"/>
    <w:uiPriority w:val="9"/>
    <w:semiHidden/>
    <w:rsid w:val="000E235F"/>
    <w:rPr>
      <w:rFonts w:ascii="Calibri" w:hAnsi="Calibri" w:cs="Times New Roman"/>
      <w:i/>
      <w:iCs/>
      <w:sz w:val="24"/>
      <w:szCs w:val="24"/>
    </w:rPr>
  </w:style>
  <w:style w:type="character" w:customStyle="1" w:styleId="Heading9Char">
    <w:name w:val="Heading 9 Char"/>
    <w:basedOn w:val="DefaultParagraphFont"/>
    <w:link w:val="Heading9"/>
    <w:uiPriority w:val="9"/>
    <w:semiHidden/>
    <w:rsid w:val="000E235F"/>
    <w:rPr>
      <w:rFonts w:ascii="Cambria" w:hAnsi="Cambria" w:cs="Times New Roman"/>
    </w:rPr>
  </w:style>
  <w:style w:type="paragraph" w:customStyle="1" w:styleId="Heading41">
    <w:name w:val="Heading 41"/>
    <w:basedOn w:val="Normal"/>
    <w:next w:val="Normal"/>
    <w:uiPriority w:val="9"/>
    <w:semiHidden/>
    <w:unhideWhenUsed/>
    <w:qFormat/>
    <w:rsid w:val="000E235F"/>
    <w:pPr>
      <w:keepNext/>
      <w:spacing w:before="240" w:after="60"/>
      <w:ind w:left="2880" w:hanging="360"/>
      <w:outlineLvl w:val="3"/>
    </w:pPr>
    <w:rPr>
      <w:rFonts w:ascii="Calibri" w:hAnsi="Calibri"/>
      <w:b/>
      <w:bCs/>
      <w:sz w:val="28"/>
      <w:szCs w:val="28"/>
      <w:lang w:val="en-US" w:eastAsia="en-US"/>
    </w:rPr>
  </w:style>
  <w:style w:type="paragraph" w:customStyle="1" w:styleId="Heading51">
    <w:name w:val="Heading 51"/>
    <w:basedOn w:val="Normal"/>
    <w:next w:val="Normal"/>
    <w:uiPriority w:val="9"/>
    <w:semiHidden/>
    <w:unhideWhenUsed/>
    <w:qFormat/>
    <w:rsid w:val="000E235F"/>
    <w:pPr>
      <w:spacing w:before="240" w:after="60"/>
      <w:ind w:left="3600" w:hanging="360"/>
      <w:outlineLvl w:val="4"/>
    </w:pPr>
    <w:rPr>
      <w:rFonts w:ascii="Calibri" w:hAnsi="Calibri"/>
      <w:b/>
      <w:bCs/>
      <w:i/>
      <w:iCs/>
      <w:sz w:val="26"/>
      <w:szCs w:val="26"/>
      <w:lang w:val="en-US" w:eastAsia="en-US"/>
    </w:rPr>
  </w:style>
  <w:style w:type="paragraph" w:customStyle="1" w:styleId="Heading71">
    <w:name w:val="Heading 71"/>
    <w:basedOn w:val="Normal"/>
    <w:next w:val="Normal"/>
    <w:uiPriority w:val="9"/>
    <w:semiHidden/>
    <w:unhideWhenUsed/>
    <w:qFormat/>
    <w:rsid w:val="000E235F"/>
    <w:pPr>
      <w:spacing w:before="240" w:after="60"/>
      <w:ind w:left="5040" w:hanging="360"/>
      <w:outlineLvl w:val="6"/>
    </w:pPr>
    <w:rPr>
      <w:rFonts w:ascii="Calibri" w:hAnsi="Calibri"/>
      <w:sz w:val="24"/>
      <w:lang w:val="en-US" w:eastAsia="en-US"/>
    </w:rPr>
  </w:style>
  <w:style w:type="paragraph" w:customStyle="1" w:styleId="Heading81">
    <w:name w:val="Heading 81"/>
    <w:basedOn w:val="Normal"/>
    <w:next w:val="Normal"/>
    <w:uiPriority w:val="9"/>
    <w:semiHidden/>
    <w:unhideWhenUsed/>
    <w:qFormat/>
    <w:rsid w:val="000E235F"/>
    <w:pPr>
      <w:spacing w:before="240" w:after="60"/>
      <w:ind w:left="5760" w:hanging="360"/>
      <w:outlineLvl w:val="7"/>
    </w:pPr>
    <w:rPr>
      <w:rFonts w:ascii="Calibri" w:hAnsi="Calibri"/>
      <w:i/>
      <w:iCs/>
      <w:sz w:val="24"/>
      <w:lang w:val="en-US" w:eastAsia="en-US"/>
    </w:rPr>
  </w:style>
  <w:style w:type="paragraph" w:customStyle="1" w:styleId="Heading91">
    <w:name w:val="Heading 91"/>
    <w:basedOn w:val="Normal"/>
    <w:next w:val="Normal"/>
    <w:uiPriority w:val="9"/>
    <w:semiHidden/>
    <w:unhideWhenUsed/>
    <w:qFormat/>
    <w:rsid w:val="000E235F"/>
    <w:pPr>
      <w:spacing w:before="240" w:after="60"/>
      <w:ind w:left="6480" w:hanging="360"/>
      <w:outlineLvl w:val="8"/>
    </w:pPr>
    <w:rPr>
      <w:rFonts w:ascii="Cambria" w:hAnsi="Cambria"/>
      <w:sz w:val="22"/>
      <w:szCs w:val="22"/>
      <w:lang w:val="en-US" w:eastAsia="en-US"/>
    </w:rPr>
  </w:style>
  <w:style w:type="numbering" w:customStyle="1" w:styleId="NoList1">
    <w:name w:val="No List1"/>
    <w:next w:val="NoList"/>
    <w:uiPriority w:val="99"/>
    <w:semiHidden/>
    <w:unhideWhenUsed/>
    <w:rsid w:val="000E235F"/>
  </w:style>
  <w:style w:type="character" w:customStyle="1" w:styleId="Heading4Char1">
    <w:name w:val="Heading 4 Char1"/>
    <w:basedOn w:val="DefaultParagraphFont"/>
    <w:uiPriority w:val="9"/>
    <w:semiHidden/>
    <w:rsid w:val="000E235F"/>
    <w:rPr>
      <w:rFonts w:asciiTheme="majorHAnsi" w:eastAsiaTheme="majorEastAsia" w:hAnsiTheme="majorHAnsi" w:cstheme="majorBidi"/>
      <w:i/>
      <w:iCs/>
      <w:color w:val="365F91" w:themeColor="accent1" w:themeShade="BF"/>
      <w:sz w:val="20"/>
      <w:szCs w:val="24"/>
      <w:lang w:val="en-GB" w:eastAsia="el-GR"/>
    </w:rPr>
  </w:style>
  <w:style w:type="character" w:customStyle="1" w:styleId="Heading5Char1">
    <w:name w:val="Heading 5 Char1"/>
    <w:basedOn w:val="DefaultParagraphFont"/>
    <w:uiPriority w:val="9"/>
    <w:semiHidden/>
    <w:rsid w:val="000E235F"/>
    <w:rPr>
      <w:rFonts w:asciiTheme="majorHAnsi" w:eastAsiaTheme="majorEastAsia" w:hAnsiTheme="majorHAnsi" w:cstheme="majorBidi"/>
      <w:color w:val="365F91" w:themeColor="accent1" w:themeShade="BF"/>
      <w:sz w:val="20"/>
      <w:szCs w:val="24"/>
      <w:lang w:val="en-GB" w:eastAsia="el-GR"/>
    </w:rPr>
  </w:style>
  <w:style w:type="character" w:customStyle="1" w:styleId="Heading7Char1">
    <w:name w:val="Heading 7 Char1"/>
    <w:basedOn w:val="DefaultParagraphFont"/>
    <w:uiPriority w:val="9"/>
    <w:semiHidden/>
    <w:rsid w:val="000E235F"/>
    <w:rPr>
      <w:rFonts w:asciiTheme="majorHAnsi" w:eastAsiaTheme="majorEastAsia" w:hAnsiTheme="majorHAnsi" w:cstheme="majorBidi"/>
      <w:i/>
      <w:iCs/>
      <w:color w:val="243F60" w:themeColor="accent1" w:themeShade="7F"/>
      <w:sz w:val="20"/>
      <w:szCs w:val="24"/>
      <w:lang w:val="en-GB" w:eastAsia="el-GR"/>
    </w:rPr>
  </w:style>
  <w:style w:type="character" w:customStyle="1" w:styleId="Heading8Char1">
    <w:name w:val="Heading 8 Char1"/>
    <w:basedOn w:val="DefaultParagraphFont"/>
    <w:uiPriority w:val="9"/>
    <w:semiHidden/>
    <w:rsid w:val="000E235F"/>
    <w:rPr>
      <w:rFonts w:asciiTheme="majorHAnsi" w:eastAsiaTheme="majorEastAsia" w:hAnsiTheme="majorHAnsi" w:cstheme="majorBidi"/>
      <w:color w:val="272727" w:themeColor="text1" w:themeTint="D8"/>
      <w:sz w:val="21"/>
      <w:szCs w:val="21"/>
      <w:lang w:val="en-GB" w:eastAsia="el-GR"/>
    </w:rPr>
  </w:style>
  <w:style w:type="character" w:customStyle="1" w:styleId="Heading9Char1">
    <w:name w:val="Heading 9 Char1"/>
    <w:basedOn w:val="DefaultParagraphFont"/>
    <w:uiPriority w:val="9"/>
    <w:semiHidden/>
    <w:rsid w:val="000E235F"/>
    <w:rPr>
      <w:rFonts w:asciiTheme="majorHAnsi" w:eastAsiaTheme="majorEastAsia" w:hAnsiTheme="majorHAnsi" w:cstheme="majorBidi"/>
      <w:i/>
      <w:iCs/>
      <w:color w:val="272727" w:themeColor="text1" w:themeTint="D8"/>
      <w:sz w:val="21"/>
      <w:szCs w:val="21"/>
      <w:lang w:val="en-GB" w:eastAsia="el-GR"/>
    </w:rPr>
  </w:style>
  <w:style w:type="paragraph" w:styleId="Index1">
    <w:name w:val="index 1"/>
    <w:basedOn w:val="Normal"/>
    <w:next w:val="Normal"/>
    <w:autoRedefine/>
    <w:uiPriority w:val="99"/>
    <w:unhideWhenUsed/>
    <w:rsid w:val="00664C91"/>
    <w:pPr>
      <w:ind w:left="200" w:hanging="200"/>
    </w:pPr>
  </w:style>
  <w:style w:type="paragraph" w:styleId="Index2">
    <w:name w:val="index 2"/>
    <w:basedOn w:val="Normal"/>
    <w:next w:val="Normal"/>
    <w:autoRedefine/>
    <w:uiPriority w:val="99"/>
    <w:unhideWhenUsed/>
    <w:rsid w:val="00664C91"/>
    <w:pPr>
      <w:ind w:left="400" w:hanging="200"/>
    </w:pPr>
  </w:style>
  <w:style w:type="paragraph" w:styleId="Index3">
    <w:name w:val="index 3"/>
    <w:basedOn w:val="Normal"/>
    <w:next w:val="Normal"/>
    <w:autoRedefine/>
    <w:uiPriority w:val="99"/>
    <w:unhideWhenUsed/>
    <w:rsid w:val="00664C91"/>
    <w:pPr>
      <w:ind w:left="600" w:hanging="200"/>
    </w:pPr>
  </w:style>
  <w:style w:type="paragraph" w:styleId="Index4">
    <w:name w:val="index 4"/>
    <w:basedOn w:val="Normal"/>
    <w:next w:val="Normal"/>
    <w:autoRedefine/>
    <w:uiPriority w:val="99"/>
    <w:unhideWhenUsed/>
    <w:rsid w:val="00664C91"/>
    <w:pPr>
      <w:ind w:left="800" w:hanging="200"/>
    </w:pPr>
  </w:style>
  <w:style w:type="paragraph" w:styleId="Index5">
    <w:name w:val="index 5"/>
    <w:basedOn w:val="Normal"/>
    <w:next w:val="Normal"/>
    <w:autoRedefine/>
    <w:uiPriority w:val="99"/>
    <w:unhideWhenUsed/>
    <w:rsid w:val="00664C91"/>
    <w:pPr>
      <w:ind w:left="1000" w:hanging="200"/>
    </w:pPr>
  </w:style>
  <w:style w:type="paragraph" w:styleId="Index6">
    <w:name w:val="index 6"/>
    <w:basedOn w:val="Normal"/>
    <w:next w:val="Normal"/>
    <w:autoRedefine/>
    <w:uiPriority w:val="99"/>
    <w:unhideWhenUsed/>
    <w:rsid w:val="00664C91"/>
    <w:pPr>
      <w:ind w:left="1200" w:hanging="200"/>
    </w:pPr>
  </w:style>
  <w:style w:type="paragraph" w:styleId="Index7">
    <w:name w:val="index 7"/>
    <w:basedOn w:val="Normal"/>
    <w:next w:val="Normal"/>
    <w:autoRedefine/>
    <w:uiPriority w:val="99"/>
    <w:unhideWhenUsed/>
    <w:rsid w:val="00664C91"/>
    <w:pPr>
      <w:ind w:left="1400" w:hanging="200"/>
    </w:pPr>
  </w:style>
  <w:style w:type="paragraph" w:styleId="Index8">
    <w:name w:val="index 8"/>
    <w:basedOn w:val="Normal"/>
    <w:next w:val="Normal"/>
    <w:autoRedefine/>
    <w:uiPriority w:val="99"/>
    <w:unhideWhenUsed/>
    <w:rsid w:val="00664C91"/>
    <w:pPr>
      <w:ind w:left="1600" w:hanging="200"/>
    </w:pPr>
  </w:style>
  <w:style w:type="paragraph" w:styleId="Index9">
    <w:name w:val="index 9"/>
    <w:basedOn w:val="Normal"/>
    <w:next w:val="Normal"/>
    <w:autoRedefine/>
    <w:uiPriority w:val="99"/>
    <w:unhideWhenUsed/>
    <w:rsid w:val="00664C91"/>
    <w:pPr>
      <w:ind w:left="1800" w:hanging="200"/>
    </w:pPr>
  </w:style>
  <w:style w:type="paragraph" w:styleId="IndexHeading">
    <w:name w:val="index heading"/>
    <w:basedOn w:val="Normal"/>
    <w:next w:val="Index1"/>
    <w:uiPriority w:val="99"/>
    <w:unhideWhenUsed/>
    <w:rsid w:val="00664C91"/>
  </w:style>
  <w:style w:type="paragraph" w:styleId="TOC1">
    <w:name w:val="toc 1"/>
    <w:basedOn w:val="Normal"/>
    <w:next w:val="Normal"/>
    <w:autoRedefine/>
    <w:uiPriority w:val="39"/>
    <w:unhideWhenUsed/>
    <w:rsid w:val="00F92B3D"/>
    <w:pPr>
      <w:tabs>
        <w:tab w:val="right" w:leader="dot" w:pos="8296"/>
      </w:tabs>
    </w:pPr>
  </w:style>
  <w:style w:type="paragraph" w:styleId="TOC2">
    <w:name w:val="toc 2"/>
    <w:basedOn w:val="Normal"/>
    <w:next w:val="Normal"/>
    <w:autoRedefine/>
    <w:uiPriority w:val="39"/>
    <w:unhideWhenUsed/>
    <w:rsid w:val="00664C91"/>
    <w:pPr>
      <w:ind w:left="200"/>
    </w:pPr>
  </w:style>
  <w:style w:type="paragraph" w:styleId="TOC3">
    <w:name w:val="toc 3"/>
    <w:basedOn w:val="Normal"/>
    <w:next w:val="Normal"/>
    <w:autoRedefine/>
    <w:uiPriority w:val="39"/>
    <w:unhideWhenUsed/>
    <w:rsid w:val="00F92B3D"/>
    <w:pPr>
      <w:tabs>
        <w:tab w:val="right" w:leader="dot" w:pos="8296"/>
      </w:tabs>
      <w:ind w:left="400"/>
    </w:pPr>
  </w:style>
  <w:style w:type="paragraph" w:styleId="TOC4">
    <w:name w:val="toc 4"/>
    <w:basedOn w:val="Normal"/>
    <w:next w:val="Normal"/>
    <w:autoRedefine/>
    <w:uiPriority w:val="39"/>
    <w:unhideWhenUsed/>
    <w:rsid w:val="00664C91"/>
    <w:pPr>
      <w:ind w:left="600"/>
    </w:pPr>
  </w:style>
  <w:style w:type="paragraph" w:styleId="TOC5">
    <w:name w:val="toc 5"/>
    <w:basedOn w:val="Normal"/>
    <w:next w:val="Normal"/>
    <w:autoRedefine/>
    <w:uiPriority w:val="39"/>
    <w:unhideWhenUsed/>
    <w:rsid w:val="00664C91"/>
    <w:pPr>
      <w:ind w:left="800"/>
    </w:pPr>
  </w:style>
  <w:style w:type="paragraph" w:styleId="TOC6">
    <w:name w:val="toc 6"/>
    <w:basedOn w:val="Normal"/>
    <w:next w:val="Normal"/>
    <w:autoRedefine/>
    <w:uiPriority w:val="39"/>
    <w:unhideWhenUsed/>
    <w:rsid w:val="00664C91"/>
    <w:pPr>
      <w:ind w:left="1000"/>
    </w:pPr>
  </w:style>
  <w:style w:type="paragraph" w:styleId="TOC7">
    <w:name w:val="toc 7"/>
    <w:basedOn w:val="Normal"/>
    <w:next w:val="Normal"/>
    <w:autoRedefine/>
    <w:uiPriority w:val="39"/>
    <w:unhideWhenUsed/>
    <w:rsid w:val="00664C91"/>
    <w:pPr>
      <w:ind w:left="1200"/>
    </w:pPr>
  </w:style>
  <w:style w:type="paragraph" w:styleId="TOC8">
    <w:name w:val="toc 8"/>
    <w:basedOn w:val="Normal"/>
    <w:next w:val="Normal"/>
    <w:autoRedefine/>
    <w:uiPriority w:val="39"/>
    <w:unhideWhenUsed/>
    <w:rsid w:val="00664C91"/>
    <w:pPr>
      <w:ind w:left="1400"/>
    </w:pPr>
  </w:style>
  <w:style w:type="paragraph" w:styleId="TOC9">
    <w:name w:val="toc 9"/>
    <w:basedOn w:val="Normal"/>
    <w:next w:val="Normal"/>
    <w:autoRedefine/>
    <w:uiPriority w:val="39"/>
    <w:unhideWhenUsed/>
    <w:rsid w:val="00664C91"/>
    <w:pPr>
      <w:ind w:left="1600"/>
    </w:pPr>
  </w:style>
  <w:style w:type="character" w:styleId="FollowedHyperlink">
    <w:name w:val="FollowedHyperlink"/>
    <w:basedOn w:val="DefaultParagraphFont"/>
    <w:uiPriority w:val="99"/>
    <w:semiHidden/>
    <w:unhideWhenUsed/>
    <w:rsid w:val="003D27AD"/>
    <w:rPr>
      <w:color w:val="800080" w:themeColor="followedHyperlink"/>
      <w:u w:val="single"/>
    </w:rPr>
  </w:style>
  <w:style w:type="paragraph" w:styleId="BodyTextIndent3">
    <w:name w:val="Body Text Indent 3"/>
    <w:basedOn w:val="Normal"/>
    <w:link w:val="BodyTextIndent3Char"/>
    <w:uiPriority w:val="99"/>
    <w:semiHidden/>
    <w:unhideWhenUsed/>
    <w:rsid w:val="00150A0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0A03"/>
    <w:rPr>
      <w:rFonts w:ascii="Times New Roman" w:hAnsi="Times New Roman" w:cs="Times New Roman"/>
      <w:sz w:val="16"/>
      <w:szCs w:val="16"/>
      <w:lang w:val="en-GB" w:eastAsia="el-GR"/>
    </w:rPr>
  </w:style>
  <w:style w:type="character" w:styleId="Emphasis">
    <w:name w:val="Emphasis"/>
    <w:uiPriority w:val="20"/>
    <w:qFormat/>
    <w:rsid w:val="00150A03"/>
    <w:rPr>
      <w:i/>
      <w:iCs/>
    </w:rPr>
  </w:style>
  <w:style w:type="paragraph" w:styleId="Revision">
    <w:name w:val="Revision"/>
    <w:hidden/>
    <w:uiPriority w:val="99"/>
    <w:semiHidden/>
    <w:rsid w:val="00FB03E2"/>
    <w:pPr>
      <w:spacing w:after="0" w:line="240" w:lineRule="auto"/>
    </w:pPr>
    <w:rPr>
      <w:rFonts w:ascii="Times New Roman" w:hAnsi="Times New Roman" w:cs="Times New Roman"/>
      <w:sz w:val="20"/>
      <w:szCs w:val="24"/>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6C"/>
    <w:pPr>
      <w:spacing w:after="0" w:line="240" w:lineRule="auto"/>
    </w:pPr>
    <w:rPr>
      <w:rFonts w:ascii="Times New Roman" w:hAnsi="Times New Roman" w:cs="Times New Roman"/>
      <w:sz w:val="20"/>
      <w:szCs w:val="24"/>
      <w:lang w:val="en-GB" w:eastAsia="el-GR"/>
    </w:rPr>
  </w:style>
  <w:style w:type="paragraph" w:styleId="Heading1">
    <w:name w:val="heading 1"/>
    <w:basedOn w:val="Normal"/>
    <w:next w:val="Normal"/>
    <w:link w:val="Heading1Char"/>
    <w:uiPriority w:val="9"/>
    <w:qFormat/>
    <w:rsid w:val="001B2890"/>
    <w:pPr>
      <w:keepNext/>
      <w:keepLines/>
      <w:spacing w:before="480"/>
      <w:outlineLvl w:val="0"/>
    </w:pPr>
    <w:rPr>
      <w:rFonts w:ascii="Arial" w:eastAsiaTheme="majorEastAsia" w:hAnsi="Arial" w:cs="Arial"/>
      <w:b/>
      <w:bCs/>
      <w:sz w:val="32"/>
      <w:szCs w:val="32"/>
      <w:lang w:eastAsia="it-IT"/>
    </w:rPr>
  </w:style>
  <w:style w:type="paragraph" w:styleId="Heading2">
    <w:name w:val="heading 2"/>
    <w:basedOn w:val="Normal"/>
    <w:next w:val="Normal"/>
    <w:link w:val="Heading2Char"/>
    <w:uiPriority w:val="9"/>
    <w:unhideWhenUsed/>
    <w:qFormat/>
    <w:rsid w:val="00DB24CD"/>
    <w:pPr>
      <w:keepNext/>
      <w:keepLines/>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250440"/>
    <w:pPr>
      <w:keepNext/>
      <w:keepLines/>
      <w:spacing w:before="20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0E235F"/>
    <w:pPr>
      <w:keepNext/>
      <w:keepLines/>
      <w:spacing w:before="40"/>
      <w:outlineLvl w:val="3"/>
    </w:pPr>
    <w:rPr>
      <w:rFonts w:ascii="Calibri" w:hAnsi="Calibri"/>
      <w:b/>
      <w:bCs/>
      <w:sz w:val="28"/>
      <w:szCs w:val="28"/>
      <w:lang w:val="el-GR" w:eastAsia="en-US"/>
    </w:rPr>
  </w:style>
  <w:style w:type="paragraph" w:styleId="Heading5">
    <w:name w:val="heading 5"/>
    <w:basedOn w:val="Normal"/>
    <w:next w:val="Normal"/>
    <w:link w:val="Heading5Char"/>
    <w:uiPriority w:val="9"/>
    <w:semiHidden/>
    <w:unhideWhenUsed/>
    <w:qFormat/>
    <w:rsid w:val="000E235F"/>
    <w:pPr>
      <w:keepNext/>
      <w:keepLines/>
      <w:spacing w:before="40"/>
      <w:outlineLvl w:val="4"/>
    </w:pPr>
    <w:rPr>
      <w:rFonts w:ascii="Calibri" w:hAnsi="Calibri"/>
      <w:b/>
      <w:bCs/>
      <w:i/>
      <w:iCs/>
      <w:sz w:val="26"/>
      <w:szCs w:val="26"/>
      <w:lang w:val="el-GR" w:eastAsia="en-US"/>
    </w:rPr>
  </w:style>
  <w:style w:type="paragraph" w:styleId="Heading6">
    <w:name w:val="heading 6"/>
    <w:basedOn w:val="Normal"/>
    <w:next w:val="Normal"/>
    <w:link w:val="Heading6Char"/>
    <w:qFormat/>
    <w:rsid w:val="000E235F"/>
    <w:pPr>
      <w:tabs>
        <w:tab w:val="num" w:pos="4320"/>
      </w:tabs>
      <w:spacing w:before="240" w:after="60"/>
      <w:ind w:left="4320" w:hanging="72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0E235F"/>
    <w:pPr>
      <w:keepNext/>
      <w:keepLines/>
      <w:spacing w:before="40"/>
      <w:outlineLvl w:val="6"/>
    </w:pPr>
    <w:rPr>
      <w:rFonts w:ascii="Calibri" w:hAnsi="Calibri"/>
      <w:sz w:val="24"/>
      <w:lang w:val="el-GR" w:eastAsia="en-US"/>
    </w:rPr>
  </w:style>
  <w:style w:type="paragraph" w:styleId="Heading8">
    <w:name w:val="heading 8"/>
    <w:basedOn w:val="Normal"/>
    <w:next w:val="Normal"/>
    <w:link w:val="Heading8Char"/>
    <w:uiPriority w:val="9"/>
    <w:semiHidden/>
    <w:unhideWhenUsed/>
    <w:qFormat/>
    <w:rsid w:val="000E235F"/>
    <w:pPr>
      <w:keepNext/>
      <w:keepLines/>
      <w:spacing w:before="40"/>
      <w:outlineLvl w:val="7"/>
    </w:pPr>
    <w:rPr>
      <w:rFonts w:ascii="Calibri" w:hAnsi="Calibri"/>
      <w:i/>
      <w:iCs/>
      <w:sz w:val="24"/>
      <w:lang w:val="el-GR" w:eastAsia="en-US"/>
    </w:rPr>
  </w:style>
  <w:style w:type="paragraph" w:styleId="Heading9">
    <w:name w:val="heading 9"/>
    <w:basedOn w:val="Normal"/>
    <w:next w:val="Normal"/>
    <w:link w:val="Heading9Char"/>
    <w:uiPriority w:val="9"/>
    <w:semiHidden/>
    <w:unhideWhenUsed/>
    <w:qFormat/>
    <w:rsid w:val="000E235F"/>
    <w:pPr>
      <w:keepNext/>
      <w:keepLines/>
      <w:spacing w:before="40"/>
      <w:outlineLvl w:val="8"/>
    </w:pPr>
    <w:rPr>
      <w:rFonts w:ascii="Cambria" w:hAnsi="Cambria"/>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D70"/>
    <w:rPr>
      <w:rFonts w:ascii="Tahoma" w:hAnsi="Tahoma" w:cs="Tahoma"/>
      <w:sz w:val="16"/>
      <w:szCs w:val="16"/>
    </w:rPr>
  </w:style>
  <w:style w:type="character" w:customStyle="1" w:styleId="BalloonTextChar">
    <w:name w:val="Balloon Text Char"/>
    <w:basedOn w:val="DefaultParagraphFont"/>
    <w:link w:val="BalloonText"/>
    <w:uiPriority w:val="99"/>
    <w:semiHidden/>
    <w:rsid w:val="00276D70"/>
    <w:rPr>
      <w:rFonts w:ascii="Tahoma" w:hAnsi="Tahoma" w:cs="Tahoma"/>
      <w:sz w:val="16"/>
      <w:szCs w:val="16"/>
      <w:lang w:val="en-GB" w:eastAsia="el-GR"/>
    </w:rPr>
  </w:style>
  <w:style w:type="character" w:customStyle="1" w:styleId="Heading1Char">
    <w:name w:val="Heading 1 Char"/>
    <w:basedOn w:val="DefaultParagraphFont"/>
    <w:link w:val="Heading1"/>
    <w:uiPriority w:val="9"/>
    <w:rsid w:val="001B2890"/>
    <w:rPr>
      <w:rFonts w:ascii="Arial" w:eastAsiaTheme="majorEastAsia" w:hAnsi="Arial" w:cs="Arial"/>
      <w:b/>
      <w:bCs/>
      <w:sz w:val="32"/>
      <w:szCs w:val="32"/>
      <w:lang w:val="en-GB" w:eastAsia="it-IT"/>
    </w:rPr>
  </w:style>
  <w:style w:type="table" w:styleId="TableGrid">
    <w:name w:val="Table Grid"/>
    <w:basedOn w:val="TableNormal"/>
    <w:uiPriority w:val="59"/>
    <w:rsid w:val="0027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440"/>
    <w:pPr>
      <w:ind w:left="720"/>
      <w:contextualSpacing/>
    </w:pPr>
    <w:rPr>
      <w:rFonts w:asciiTheme="minorHAnsi" w:eastAsiaTheme="minorEastAsia" w:hAnsiTheme="minorHAnsi" w:cstheme="minorBidi"/>
      <w:sz w:val="24"/>
      <w:lang w:val="it-IT" w:eastAsia="it-IT"/>
    </w:rPr>
  </w:style>
  <w:style w:type="character" w:customStyle="1" w:styleId="Heading3Char">
    <w:name w:val="Heading 3 Char"/>
    <w:basedOn w:val="DefaultParagraphFont"/>
    <w:link w:val="Heading3"/>
    <w:uiPriority w:val="9"/>
    <w:rsid w:val="00250440"/>
    <w:rPr>
      <w:rFonts w:ascii="Arial" w:eastAsiaTheme="majorEastAsia" w:hAnsi="Arial" w:cstheme="majorBidi"/>
      <w:b/>
      <w:bCs/>
      <w:sz w:val="20"/>
      <w:szCs w:val="24"/>
      <w:lang w:val="en-GB" w:eastAsia="el-GR"/>
    </w:rPr>
  </w:style>
  <w:style w:type="paragraph" w:styleId="FootnoteText">
    <w:name w:val="footnote text"/>
    <w:basedOn w:val="Normal"/>
    <w:link w:val="FootnoteTextChar"/>
    <w:rsid w:val="00FA75F0"/>
    <w:pPr>
      <w:widowControl w:val="0"/>
      <w:autoSpaceDE w:val="0"/>
      <w:autoSpaceDN w:val="0"/>
      <w:jc w:val="both"/>
    </w:pPr>
    <w:rPr>
      <w:szCs w:val="20"/>
      <w:lang w:eastAsia="en-US"/>
    </w:rPr>
  </w:style>
  <w:style w:type="character" w:customStyle="1" w:styleId="FootnoteTextChar">
    <w:name w:val="Footnote Text Char"/>
    <w:basedOn w:val="DefaultParagraphFont"/>
    <w:link w:val="FootnoteText"/>
    <w:rsid w:val="00FA75F0"/>
    <w:rPr>
      <w:rFonts w:ascii="Times New Roman" w:hAnsi="Times New Roman" w:cs="Times New Roman"/>
      <w:sz w:val="20"/>
      <w:szCs w:val="20"/>
      <w:lang w:val="en-GB"/>
    </w:rPr>
  </w:style>
  <w:style w:type="character" w:styleId="Hyperlink">
    <w:name w:val="Hyperlink"/>
    <w:uiPriority w:val="99"/>
    <w:rsid w:val="00FA75F0"/>
    <w:rPr>
      <w:color w:val="0000FF"/>
      <w:u w:val="single"/>
    </w:rPr>
  </w:style>
  <w:style w:type="paragraph" w:styleId="Header">
    <w:name w:val="header"/>
    <w:basedOn w:val="Normal"/>
    <w:link w:val="HeaderChar"/>
    <w:uiPriority w:val="99"/>
    <w:unhideWhenUsed/>
    <w:rsid w:val="00F65AF0"/>
    <w:pPr>
      <w:tabs>
        <w:tab w:val="center" w:pos="4153"/>
        <w:tab w:val="right" w:pos="8306"/>
      </w:tabs>
    </w:pPr>
  </w:style>
  <w:style w:type="character" w:customStyle="1" w:styleId="HeaderChar">
    <w:name w:val="Header Char"/>
    <w:basedOn w:val="DefaultParagraphFont"/>
    <w:link w:val="Header"/>
    <w:uiPriority w:val="99"/>
    <w:rsid w:val="00F65AF0"/>
    <w:rPr>
      <w:rFonts w:ascii="Times New Roman" w:hAnsi="Times New Roman" w:cs="Times New Roman"/>
      <w:sz w:val="20"/>
      <w:szCs w:val="24"/>
      <w:lang w:val="en-GB" w:eastAsia="el-GR"/>
    </w:rPr>
  </w:style>
  <w:style w:type="paragraph" w:styleId="Footer">
    <w:name w:val="footer"/>
    <w:basedOn w:val="Normal"/>
    <w:link w:val="FooterChar"/>
    <w:unhideWhenUsed/>
    <w:rsid w:val="00F65AF0"/>
    <w:pPr>
      <w:tabs>
        <w:tab w:val="center" w:pos="4153"/>
        <w:tab w:val="right" w:pos="8306"/>
      </w:tabs>
    </w:pPr>
  </w:style>
  <w:style w:type="character" w:customStyle="1" w:styleId="FooterChar">
    <w:name w:val="Footer Char"/>
    <w:basedOn w:val="DefaultParagraphFont"/>
    <w:link w:val="Footer"/>
    <w:uiPriority w:val="99"/>
    <w:rsid w:val="00F65AF0"/>
    <w:rPr>
      <w:rFonts w:ascii="Times New Roman" w:hAnsi="Times New Roman" w:cs="Times New Roman"/>
      <w:sz w:val="20"/>
      <w:szCs w:val="24"/>
      <w:lang w:val="en-GB" w:eastAsia="el-GR"/>
    </w:rPr>
  </w:style>
  <w:style w:type="character" w:styleId="CommentReference">
    <w:name w:val="annotation reference"/>
    <w:basedOn w:val="DefaultParagraphFont"/>
    <w:uiPriority w:val="99"/>
    <w:semiHidden/>
    <w:unhideWhenUsed/>
    <w:rsid w:val="004E600C"/>
    <w:rPr>
      <w:sz w:val="16"/>
      <w:szCs w:val="16"/>
    </w:rPr>
  </w:style>
  <w:style w:type="paragraph" w:styleId="CommentText">
    <w:name w:val="annotation text"/>
    <w:basedOn w:val="Normal"/>
    <w:link w:val="CommentTextChar"/>
    <w:uiPriority w:val="99"/>
    <w:semiHidden/>
    <w:unhideWhenUsed/>
    <w:rsid w:val="004E600C"/>
    <w:rPr>
      <w:szCs w:val="20"/>
    </w:rPr>
  </w:style>
  <w:style w:type="character" w:customStyle="1" w:styleId="CommentTextChar">
    <w:name w:val="Comment Text Char"/>
    <w:basedOn w:val="DefaultParagraphFont"/>
    <w:link w:val="CommentText"/>
    <w:uiPriority w:val="99"/>
    <w:semiHidden/>
    <w:rsid w:val="004E600C"/>
    <w:rPr>
      <w:rFonts w:ascii="Times New Roman" w:hAnsi="Times New Roman"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4E600C"/>
    <w:rPr>
      <w:b/>
      <w:bCs/>
    </w:rPr>
  </w:style>
  <w:style w:type="character" w:customStyle="1" w:styleId="CommentSubjectChar">
    <w:name w:val="Comment Subject Char"/>
    <w:basedOn w:val="CommentTextChar"/>
    <w:link w:val="CommentSubject"/>
    <w:uiPriority w:val="99"/>
    <w:semiHidden/>
    <w:rsid w:val="004E600C"/>
    <w:rPr>
      <w:rFonts w:ascii="Times New Roman" w:hAnsi="Times New Roman" w:cs="Times New Roman"/>
      <w:b/>
      <w:bCs/>
      <w:sz w:val="20"/>
      <w:szCs w:val="20"/>
      <w:lang w:val="en-GB" w:eastAsia="el-GR"/>
    </w:rPr>
  </w:style>
  <w:style w:type="paragraph" w:styleId="BodyTextIndent">
    <w:name w:val="Body Text Indent"/>
    <w:basedOn w:val="Normal"/>
    <w:link w:val="BodyTextIndentChar"/>
    <w:rsid w:val="00500E97"/>
    <w:pPr>
      <w:widowControl w:val="0"/>
      <w:autoSpaceDE w:val="0"/>
      <w:autoSpaceDN w:val="0"/>
      <w:jc w:val="both"/>
    </w:pPr>
    <w:rPr>
      <w:szCs w:val="20"/>
      <w:lang w:eastAsia="en-US"/>
    </w:rPr>
  </w:style>
  <w:style w:type="character" w:customStyle="1" w:styleId="BodyTextIndentChar">
    <w:name w:val="Body Text Indent Char"/>
    <w:basedOn w:val="DefaultParagraphFont"/>
    <w:link w:val="BodyTextIndent"/>
    <w:rsid w:val="00500E97"/>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500E97"/>
    <w:rPr>
      <w:vertAlign w:val="superscript"/>
    </w:rPr>
  </w:style>
  <w:style w:type="character" w:customStyle="1" w:styleId="Heading2Char">
    <w:name w:val="Heading 2 Char"/>
    <w:basedOn w:val="DefaultParagraphFont"/>
    <w:link w:val="Heading2"/>
    <w:uiPriority w:val="9"/>
    <w:rsid w:val="00DB24CD"/>
    <w:rPr>
      <w:rFonts w:ascii="Arial" w:eastAsiaTheme="majorEastAsia" w:hAnsi="Arial" w:cstheme="majorBidi"/>
      <w:b/>
      <w:bCs/>
      <w:sz w:val="28"/>
      <w:szCs w:val="26"/>
      <w:lang w:val="en-GB" w:eastAsia="el-GR"/>
    </w:rPr>
  </w:style>
  <w:style w:type="paragraph" w:customStyle="1" w:styleId="Default">
    <w:name w:val="Default"/>
    <w:rsid w:val="0058440A"/>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99"/>
    <w:semiHidden/>
    <w:unhideWhenUsed/>
    <w:rsid w:val="001C0C69"/>
    <w:pPr>
      <w:spacing w:after="120"/>
    </w:pPr>
  </w:style>
  <w:style w:type="character" w:customStyle="1" w:styleId="BodyTextChar">
    <w:name w:val="Body Text Char"/>
    <w:basedOn w:val="DefaultParagraphFont"/>
    <w:link w:val="BodyText"/>
    <w:uiPriority w:val="99"/>
    <w:semiHidden/>
    <w:rsid w:val="001C0C69"/>
    <w:rPr>
      <w:rFonts w:ascii="Times New Roman" w:hAnsi="Times New Roman" w:cs="Times New Roman"/>
      <w:sz w:val="20"/>
      <w:szCs w:val="24"/>
      <w:lang w:val="en-GB" w:eastAsia="el-GR"/>
    </w:rPr>
  </w:style>
  <w:style w:type="paragraph" w:customStyle="1" w:styleId="comment1">
    <w:name w:val="comment1"/>
    <w:basedOn w:val="Normal"/>
    <w:rsid w:val="001C0C69"/>
    <w:pPr>
      <w:widowControl w:val="0"/>
      <w:tabs>
        <w:tab w:val="left" w:pos="1134"/>
        <w:tab w:val="left" w:pos="1701"/>
      </w:tabs>
      <w:autoSpaceDE w:val="0"/>
      <w:autoSpaceDN w:val="0"/>
      <w:ind w:left="1418"/>
    </w:pPr>
    <w:rPr>
      <w:szCs w:val="20"/>
      <w:lang w:eastAsia="en-US"/>
    </w:rPr>
  </w:style>
  <w:style w:type="paragraph" w:styleId="Caption">
    <w:name w:val="caption"/>
    <w:basedOn w:val="Normal"/>
    <w:next w:val="Normal"/>
    <w:uiPriority w:val="35"/>
    <w:qFormat/>
    <w:rsid w:val="006C2346"/>
    <w:pPr>
      <w:spacing w:before="200" w:line="276" w:lineRule="auto"/>
      <w:jc w:val="center"/>
    </w:pPr>
    <w:rPr>
      <w:rFonts w:ascii="Calibri" w:eastAsia="Calibri" w:hAnsi="Calibri"/>
      <w:bCs/>
      <w:i/>
      <w:sz w:val="22"/>
      <w:szCs w:val="22"/>
      <w:lang w:val="en-US" w:eastAsia="en-US"/>
    </w:rPr>
  </w:style>
  <w:style w:type="paragraph" w:customStyle="1" w:styleId="Formatvorlageberschrift2TimesNewRoman">
    <w:name w:val="Formatvorlage Überschrift 2 + Times New Roman"/>
    <w:basedOn w:val="Normal"/>
    <w:rsid w:val="001B2890"/>
    <w:pPr>
      <w:numPr>
        <w:ilvl w:val="1"/>
        <w:numId w:val="6"/>
      </w:numPr>
    </w:pPr>
  </w:style>
  <w:style w:type="paragraph" w:customStyle="1" w:styleId="Formatvorlageberschrift3">
    <w:name w:val="Formatvorlage Überschrift 3"/>
    <w:basedOn w:val="Normal"/>
    <w:rsid w:val="001B2890"/>
    <w:pPr>
      <w:numPr>
        <w:ilvl w:val="2"/>
        <w:numId w:val="6"/>
      </w:numPr>
    </w:pPr>
  </w:style>
  <w:style w:type="paragraph" w:customStyle="1" w:styleId="Paragraphe">
    <w:name w:val="Paragraphe"/>
    <w:basedOn w:val="Normal"/>
    <w:autoRedefine/>
    <w:qFormat/>
    <w:rsid w:val="00D2075A"/>
    <w:pPr>
      <w:ind w:left="1440" w:hanging="1440"/>
      <w:jc w:val="both"/>
    </w:pPr>
    <w:rPr>
      <w:rFonts w:eastAsiaTheme="minorHAnsi"/>
      <w:sz w:val="24"/>
      <w:lang w:eastAsia="ja-JP"/>
    </w:rPr>
  </w:style>
  <w:style w:type="paragraph" w:customStyle="1" w:styleId="Style2">
    <w:name w:val="Style2"/>
    <w:basedOn w:val="Normal"/>
    <w:autoRedefine/>
    <w:qFormat/>
    <w:rsid w:val="008A13CD"/>
    <w:pPr>
      <w:suppressAutoHyphens/>
      <w:jc w:val="both"/>
    </w:pPr>
    <w:rPr>
      <w:rFonts w:eastAsia="Calibri"/>
      <w:b/>
      <w:sz w:val="24"/>
      <w:szCs w:val="22"/>
      <w:lang w:val="en" w:eastAsia="zh-CN"/>
    </w:rPr>
  </w:style>
  <w:style w:type="character" w:customStyle="1" w:styleId="Heading4Char">
    <w:name w:val="Heading 4 Char"/>
    <w:basedOn w:val="DefaultParagraphFont"/>
    <w:link w:val="Heading4"/>
    <w:uiPriority w:val="9"/>
    <w:semiHidden/>
    <w:rsid w:val="000E235F"/>
    <w:rPr>
      <w:rFonts w:ascii="Calibri" w:hAnsi="Calibri" w:cs="Times New Roman"/>
      <w:b/>
      <w:bCs/>
      <w:sz w:val="28"/>
      <w:szCs w:val="28"/>
    </w:rPr>
  </w:style>
  <w:style w:type="character" w:customStyle="1" w:styleId="Heading5Char">
    <w:name w:val="Heading 5 Char"/>
    <w:basedOn w:val="DefaultParagraphFont"/>
    <w:link w:val="Heading5"/>
    <w:uiPriority w:val="9"/>
    <w:semiHidden/>
    <w:rsid w:val="000E235F"/>
    <w:rPr>
      <w:rFonts w:ascii="Calibri" w:hAnsi="Calibri" w:cs="Times New Roman"/>
      <w:b/>
      <w:bCs/>
      <w:i/>
      <w:iCs/>
      <w:sz w:val="26"/>
      <w:szCs w:val="26"/>
    </w:rPr>
  </w:style>
  <w:style w:type="character" w:customStyle="1" w:styleId="Heading6Char">
    <w:name w:val="Heading 6 Char"/>
    <w:basedOn w:val="DefaultParagraphFont"/>
    <w:link w:val="Heading6"/>
    <w:rsid w:val="000E235F"/>
    <w:rPr>
      <w:rFonts w:ascii="Times New Roman" w:hAnsi="Times New Roman" w:cs="Times New Roman"/>
      <w:b/>
      <w:bCs/>
      <w:lang w:val="en-US"/>
    </w:rPr>
  </w:style>
  <w:style w:type="character" w:customStyle="1" w:styleId="Heading7Char">
    <w:name w:val="Heading 7 Char"/>
    <w:basedOn w:val="DefaultParagraphFont"/>
    <w:link w:val="Heading7"/>
    <w:uiPriority w:val="9"/>
    <w:semiHidden/>
    <w:rsid w:val="000E235F"/>
    <w:rPr>
      <w:rFonts w:ascii="Calibri" w:hAnsi="Calibri" w:cs="Times New Roman"/>
      <w:sz w:val="24"/>
      <w:szCs w:val="24"/>
    </w:rPr>
  </w:style>
  <w:style w:type="character" w:customStyle="1" w:styleId="Heading8Char">
    <w:name w:val="Heading 8 Char"/>
    <w:basedOn w:val="DefaultParagraphFont"/>
    <w:link w:val="Heading8"/>
    <w:uiPriority w:val="9"/>
    <w:semiHidden/>
    <w:rsid w:val="000E235F"/>
    <w:rPr>
      <w:rFonts w:ascii="Calibri" w:hAnsi="Calibri" w:cs="Times New Roman"/>
      <w:i/>
      <w:iCs/>
      <w:sz w:val="24"/>
      <w:szCs w:val="24"/>
    </w:rPr>
  </w:style>
  <w:style w:type="character" w:customStyle="1" w:styleId="Heading9Char">
    <w:name w:val="Heading 9 Char"/>
    <w:basedOn w:val="DefaultParagraphFont"/>
    <w:link w:val="Heading9"/>
    <w:uiPriority w:val="9"/>
    <w:semiHidden/>
    <w:rsid w:val="000E235F"/>
    <w:rPr>
      <w:rFonts w:ascii="Cambria" w:hAnsi="Cambria" w:cs="Times New Roman"/>
    </w:rPr>
  </w:style>
  <w:style w:type="paragraph" w:customStyle="1" w:styleId="Heading41">
    <w:name w:val="Heading 41"/>
    <w:basedOn w:val="Normal"/>
    <w:next w:val="Normal"/>
    <w:uiPriority w:val="9"/>
    <w:semiHidden/>
    <w:unhideWhenUsed/>
    <w:qFormat/>
    <w:rsid w:val="000E235F"/>
    <w:pPr>
      <w:keepNext/>
      <w:spacing w:before="240" w:after="60"/>
      <w:ind w:left="2880" w:hanging="360"/>
      <w:outlineLvl w:val="3"/>
    </w:pPr>
    <w:rPr>
      <w:rFonts w:ascii="Calibri" w:hAnsi="Calibri"/>
      <w:b/>
      <w:bCs/>
      <w:sz w:val="28"/>
      <w:szCs w:val="28"/>
      <w:lang w:val="en-US" w:eastAsia="en-US"/>
    </w:rPr>
  </w:style>
  <w:style w:type="paragraph" w:customStyle="1" w:styleId="Heading51">
    <w:name w:val="Heading 51"/>
    <w:basedOn w:val="Normal"/>
    <w:next w:val="Normal"/>
    <w:uiPriority w:val="9"/>
    <w:semiHidden/>
    <w:unhideWhenUsed/>
    <w:qFormat/>
    <w:rsid w:val="000E235F"/>
    <w:pPr>
      <w:spacing w:before="240" w:after="60"/>
      <w:ind w:left="3600" w:hanging="360"/>
      <w:outlineLvl w:val="4"/>
    </w:pPr>
    <w:rPr>
      <w:rFonts w:ascii="Calibri" w:hAnsi="Calibri"/>
      <w:b/>
      <w:bCs/>
      <w:i/>
      <w:iCs/>
      <w:sz w:val="26"/>
      <w:szCs w:val="26"/>
      <w:lang w:val="en-US" w:eastAsia="en-US"/>
    </w:rPr>
  </w:style>
  <w:style w:type="paragraph" w:customStyle="1" w:styleId="Heading71">
    <w:name w:val="Heading 71"/>
    <w:basedOn w:val="Normal"/>
    <w:next w:val="Normal"/>
    <w:uiPriority w:val="9"/>
    <w:semiHidden/>
    <w:unhideWhenUsed/>
    <w:qFormat/>
    <w:rsid w:val="000E235F"/>
    <w:pPr>
      <w:spacing w:before="240" w:after="60"/>
      <w:ind w:left="5040" w:hanging="360"/>
      <w:outlineLvl w:val="6"/>
    </w:pPr>
    <w:rPr>
      <w:rFonts w:ascii="Calibri" w:hAnsi="Calibri"/>
      <w:sz w:val="24"/>
      <w:lang w:val="en-US" w:eastAsia="en-US"/>
    </w:rPr>
  </w:style>
  <w:style w:type="paragraph" w:customStyle="1" w:styleId="Heading81">
    <w:name w:val="Heading 81"/>
    <w:basedOn w:val="Normal"/>
    <w:next w:val="Normal"/>
    <w:uiPriority w:val="9"/>
    <w:semiHidden/>
    <w:unhideWhenUsed/>
    <w:qFormat/>
    <w:rsid w:val="000E235F"/>
    <w:pPr>
      <w:spacing w:before="240" w:after="60"/>
      <w:ind w:left="5760" w:hanging="360"/>
      <w:outlineLvl w:val="7"/>
    </w:pPr>
    <w:rPr>
      <w:rFonts w:ascii="Calibri" w:hAnsi="Calibri"/>
      <w:i/>
      <w:iCs/>
      <w:sz w:val="24"/>
      <w:lang w:val="en-US" w:eastAsia="en-US"/>
    </w:rPr>
  </w:style>
  <w:style w:type="paragraph" w:customStyle="1" w:styleId="Heading91">
    <w:name w:val="Heading 91"/>
    <w:basedOn w:val="Normal"/>
    <w:next w:val="Normal"/>
    <w:uiPriority w:val="9"/>
    <w:semiHidden/>
    <w:unhideWhenUsed/>
    <w:qFormat/>
    <w:rsid w:val="000E235F"/>
    <w:pPr>
      <w:spacing w:before="240" w:after="60"/>
      <w:ind w:left="6480" w:hanging="360"/>
      <w:outlineLvl w:val="8"/>
    </w:pPr>
    <w:rPr>
      <w:rFonts w:ascii="Cambria" w:hAnsi="Cambria"/>
      <w:sz w:val="22"/>
      <w:szCs w:val="22"/>
      <w:lang w:val="en-US" w:eastAsia="en-US"/>
    </w:rPr>
  </w:style>
  <w:style w:type="numbering" w:customStyle="1" w:styleId="NoList1">
    <w:name w:val="No List1"/>
    <w:next w:val="NoList"/>
    <w:uiPriority w:val="99"/>
    <w:semiHidden/>
    <w:unhideWhenUsed/>
    <w:rsid w:val="000E235F"/>
  </w:style>
  <w:style w:type="character" w:customStyle="1" w:styleId="Heading4Char1">
    <w:name w:val="Heading 4 Char1"/>
    <w:basedOn w:val="DefaultParagraphFont"/>
    <w:uiPriority w:val="9"/>
    <w:semiHidden/>
    <w:rsid w:val="000E235F"/>
    <w:rPr>
      <w:rFonts w:asciiTheme="majorHAnsi" w:eastAsiaTheme="majorEastAsia" w:hAnsiTheme="majorHAnsi" w:cstheme="majorBidi"/>
      <w:i/>
      <w:iCs/>
      <w:color w:val="365F91" w:themeColor="accent1" w:themeShade="BF"/>
      <w:sz w:val="20"/>
      <w:szCs w:val="24"/>
      <w:lang w:val="en-GB" w:eastAsia="el-GR"/>
    </w:rPr>
  </w:style>
  <w:style w:type="character" w:customStyle="1" w:styleId="Heading5Char1">
    <w:name w:val="Heading 5 Char1"/>
    <w:basedOn w:val="DefaultParagraphFont"/>
    <w:uiPriority w:val="9"/>
    <w:semiHidden/>
    <w:rsid w:val="000E235F"/>
    <w:rPr>
      <w:rFonts w:asciiTheme="majorHAnsi" w:eastAsiaTheme="majorEastAsia" w:hAnsiTheme="majorHAnsi" w:cstheme="majorBidi"/>
      <w:color w:val="365F91" w:themeColor="accent1" w:themeShade="BF"/>
      <w:sz w:val="20"/>
      <w:szCs w:val="24"/>
      <w:lang w:val="en-GB" w:eastAsia="el-GR"/>
    </w:rPr>
  </w:style>
  <w:style w:type="character" w:customStyle="1" w:styleId="Heading7Char1">
    <w:name w:val="Heading 7 Char1"/>
    <w:basedOn w:val="DefaultParagraphFont"/>
    <w:uiPriority w:val="9"/>
    <w:semiHidden/>
    <w:rsid w:val="000E235F"/>
    <w:rPr>
      <w:rFonts w:asciiTheme="majorHAnsi" w:eastAsiaTheme="majorEastAsia" w:hAnsiTheme="majorHAnsi" w:cstheme="majorBidi"/>
      <w:i/>
      <w:iCs/>
      <w:color w:val="243F60" w:themeColor="accent1" w:themeShade="7F"/>
      <w:sz w:val="20"/>
      <w:szCs w:val="24"/>
      <w:lang w:val="en-GB" w:eastAsia="el-GR"/>
    </w:rPr>
  </w:style>
  <w:style w:type="character" w:customStyle="1" w:styleId="Heading8Char1">
    <w:name w:val="Heading 8 Char1"/>
    <w:basedOn w:val="DefaultParagraphFont"/>
    <w:uiPriority w:val="9"/>
    <w:semiHidden/>
    <w:rsid w:val="000E235F"/>
    <w:rPr>
      <w:rFonts w:asciiTheme="majorHAnsi" w:eastAsiaTheme="majorEastAsia" w:hAnsiTheme="majorHAnsi" w:cstheme="majorBidi"/>
      <w:color w:val="272727" w:themeColor="text1" w:themeTint="D8"/>
      <w:sz w:val="21"/>
      <w:szCs w:val="21"/>
      <w:lang w:val="en-GB" w:eastAsia="el-GR"/>
    </w:rPr>
  </w:style>
  <w:style w:type="character" w:customStyle="1" w:styleId="Heading9Char1">
    <w:name w:val="Heading 9 Char1"/>
    <w:basedOn w:val="DefaultParagraphFont"/>
    <w:uiPriority w:val="9"/>
    <w:semiHidden/>
    <w:rsid w:val="000E235F"/>
    <w:rPr>
      <w:rFonts w:asciiTheme="majorHAnsi" w:eastAsiaTheme="majorEastAsia" w:hAnsiTheme="majorHAnsi" w:cstheme="majorBidi"/>
      <w:i/>
      <w:iCs/>
      <w:color w:val="272727" w:themeColor="text1" w:themeTint="D8"/>
      <w:sz w:val="21"/>
      <w:szCs w:val="21"/>
      <w:lang w:val="en-GB" w:eastAsia="el-GR"/>
    </w:rPr>
  </w:style>
  <w:style w:type="paragraph" w:styleId="Index1">
    <w:name w:val="index 1"/>
    <w:basedOn w:val="Normal"/>
    <w:next w:val="Normal"/>
    <w:autoRedefine/>
    <w:uiPriority w:val="99"/>
    <w:unhideWhenUsed/>
    <w:rsid w:val="00664C91"/>
    <w:pPr>
      <w:ind w:left="200" w:hanging="200"/>
    </w:pPr>
  </w:style>
  <w:style w:type="paragraph" w:styleId="Index2">
    <w:name w:val="index 2"/>
    <w:basedOn w:val="Normal"/>
    <w:next w:val="Normal"/>
    <w:autoRedefine/>
    <w:uiPriority w:val="99"/>
    <w:unhideWhenUsed/>
    <w:rsid w:val="00664C91"/>
    <w:pPr>
      <w:ind w:left="400" w:hanging="200"/>
    </w:pPr>
  </w:style>
  <w:style w:type="paragraph" w:styleId="Index3">
    <w:name w:val="index 3"/>
    <w:basedOn w:val="Normal"/>
    <w:next w:val="Normal"/>
    <w:autoRedefine/>
    <w:uiPriority w:val="99"/>
    <w:unhideWhenUsed/>
    <w:rsid w:val="00664C91"/>
    <w:pPr>
      <w:ind w:left="600" w:hanging="200"/>
    </w:pPr>
  </w:style>
  <w:style w:type="paragraph" w:styleId="Index4">
    <w:name w:val="index 4"/>
    <w:basedOn w:val="Normal"/>
    <w:next w:val="Normal"/>
    <w:autoRedefine/>
    <w:uiPriority w:val="99"/>
    <w:unhideWhenUsed/>
    <w:rsid w:val="00664C91"/>
    <w:pPr>
      <w:ind w:left="800" w:hanging="200"/>
    </w:pPr>
  </w:style>
  <w:style w:type="paragraph" w:styleId="Index5">
    <w:name w:val="index 5"/>
    <w:basedOn w:val="Normal"/>
    <w:next w:val="Normal"/>
    <w:autoRedefine/>
    <w:uiPriority w:val="99"/>
    <w:unhideWhenUsed/>
    <w:rsid w:val="00664C91"/>
    <w:pPr>
      <w:ind w:left="1000" w:hanging="200"/>
    </w:pPr>
  </w:style>
  <w:style w:type="paragraph" w:styleId="Index6">
    <w:name w:val="index 6"/>
    <w:basedOn w:val="Normal"/>
    <w:next w:val="Normal"/>
    <w:autoRedefine/>
    <w:uiPriority w:val="99"/>
    <w:unhideWhenUsed/>
    <w:rsid w:val="00664C91"/>
    <w:pPr>
      <w:ind w:left="1200" w:hanging="200"/>
    </w:pPr>
  </w:style>
  <w:style w:type="paragraph" w:styleId="Index7">
    <w:name w:val="index 7"/>
    <w:basedOn w:val="Normal"/>
    <w:next w:val="Normal"/>
    <w:autoRedefine/>
    <w:uiPriority w:val="99"/>
    <w:unhideWhenUsed/>
    <w:rsid w:val="00664C91"/>
    <w:pPr>
      <w:ind w:left="1400" w:hanging="200"/>
    </w:pPr>
  </w:style>
  <w:style w:type="paragraph" w:styleId="Index8">
    <w:name w:val="index 8"/>
    <w:basedOn w:val="Normal"/>
    <w:next w:val="Normal"/>
    <w:autoRedefine/>
    <w:uiPriority w:val="99"/>
    <w:unhideWhenUsed/>
    <w:rsid w:val="00664C91"/>
    <w:pPr>
      <w:ind w:left="1600" w:hanging="200"/>
    </w:pPr>
  </w:style>
  <w:style w:type="paragraph" w:styleId="Index9">
    <w:name w:val="index 9"/>
    <w:basedOn w:val="Normal"/>
    <w:next w:val="Normal"/>
    <w:autoRedefine/>
    <w:uiPriority w:val="99"/>
    <w:unhideWhenUsed/>
    <w:rsid w:val="00664C91"/>
    <w:pPr>
      <w:ind w:left="1800" w:hanging="200"/>
    </w:pPr>
  </w:style>
  <w:style w:type="paragraph" w:styleId="IndexHeading">
    <w:name w:val="index heading"/>
    <w:basedOn w:val="Normal"/>
    <w:next w:val="Index1"/>
    <w:uiPriority w:val="99"/>
    <w:unhideWhenUsed/>
    <w:rsid w:val="00664C91"/>
  </w:style>
  <w:style w:type="paragraph" w:styleId="TOC1">
    <w:name w:val="toc 1"/>
    <w:basedOn w:val="Normal"/>
    <w:next w:val="Normal"/>
    <w:autoRedefine/>
    <w:uiPriority w:val="39"/>
    <w:unhideWhenUsed/>
    <w:rsid w:val="00F92B3D"/>
    <w:pPr>
      <w:tabs>
        <w:tab w:val="right" w:leader="dot" w:pos="8296"/>
      </w:tabs>
    </w:pPr>
  </w:style>
  <w:style w:type="paragraph" w:styleId="TOC2">
    <w:name w:val="toc 2"/>
    <w:basedOn w:val="Normal"/>
    <w:next w:val="Normal"/>
    <w:autoRedefine/>
    <w:uiPriority w:val="39"/>
    <w:unhideWhenUsed/>
    <w:rsid w:val="00664C91"/>
    <w:pPr>
      <w:ind w:left="200"/>
    </w:pPr>
  </w:style>
  <w:style w:type="paragraph" w:styleId="TOC3">
    <w:name w:val="toc 3"/>
    <w:basedOn w:val="Normal"/>
    <w:next w:val="Normal"/>
    <w:autoRedefine/>
    <w:uiPriority w:val="39"/>
    <w:unhideWhenUsed/>
    <w:rsid w:val="00F92B3D"/>
    <w:pPr>
      <w:tabs>
        <w:tab w:val="right" w:leader="dot" w:pos="8296"/>
      </w:tabs>
      <w:ind w:left="400"/>
    </w:pPr>
  </w:style>
  <w:style w:type="paragraph" w:styleId="TOC4">
    <w:name w:val="toc 4"/>
    <w:basedOn w:val="Normal"/>
    <w:next w:val="Normal"/>
    <w:autoRedefine/>
    <w:uiPriority w:val="39"/>
    <w:unhideWhenUsed/>
    <w:rsid w:val="00664C91"/>
    <w:pPr>
      <w:ind w:left="600"/>
    </w:pPr>
  </w:style>
  <w:style w:type="paragraph" w:styleId="TOC5">
    <w:name w:val="toc 5"/>
    <w:basedOn w:val="Normal"/>
    <w:next w:val="Normal"/>
    <w:autoRedefine/>
    <w:uiPriority w:val="39"/>
    <w:unhideWhenUsed/>
    <w:rsid w:val="00664C91"/>
    <w:pPr>
      <w:ind w:left="800"/>
    </w:pPr>
  </w:style>
  <w:style w:type="paragraph" w:styleId="TOC6">
    <w:name w:val="toc 6"/>
    <w:basedOn w:val="Normal"/>
    <w:next w:val="Normal"/>
    <w:autoRedefine/>
    <w:uiPriority w:val="39"/>
    <w:unhideWhenUsed/>
    <w:rsid w:val="00664C91"/>
    <w:pPr>
      <w:ind w:left="1000"/>
    </w:pPr>
  </w:style>
  <w:style w:type="paragraph" w:styleId="TOC7">
    <w:name w:val="toc 7"/>
    <w:basedOn w:val="Normal"/>
    <w:next w:val="Normal"/>
    <w:autoRedefine/>
    <w:uiPriority w:val="39"/>
    <w:unhideWhenUsed/>
    <w:rsid w:val="00664C91"/>
    <w:pPr>
      <w:ind w:left="1200"/>
    </w:pPr>
  </w:style>
  <w:style w:type="paragraph" w:styleId="TOC8">
    <w:name w:val="toc 8"/>
    <w:basedOn w:val="Normal"/>
    <w:next w:val="Normal"/>
    <w:autoRedefine/>
    <w:uiPriority w:val="39"/>
    <w:unhideWhenUsed/>
    <w:rsid w:val="00664C91"/>
    <w:pPr>
      <w:ind w:left="1400"/>
    </w:pPr>
  </w:style>
  <w:style w:type="paragraph" w:styleId="TOC9">
    <w:name w:val="toc 9"/>
    <w:basedOn w:val="Normal"/>
    <w:next w:val="Normal"/>
    <w:autoRedefine/>
    <w:uiPriority w:val="39"/>
    <w:unhideWhenUsed/>
    <w:rsid w:val="00664C91"/>
    <w:pPr>
      <w:ind w:left="1600"/>
    </w:pPr>
  </w:style>
  <w:style w:type="character" w:styleId="FollowedHyperlink">
    <w:name w:val="FollowedHyperlink"/>
    <w:basedOn w:val="DefaultParagraphFont"/>
    <w:uiPriority w:val="99"/>
    <w:semiHidden/>
    <w:unhideWhenUsed/>
    <w:rsid w:val="003D27AD"/>
    <w:rPr>
      <w:color w:val="800080" w:themeColor="followedHyperlink"/>
      <w:u w:val="single"/>
    </w:rPr>
  </w:style>
  <w:style w:type="paragraph" w:styleId="BodyTextIndent3">
    <w:name w:val="Body Text Indent 3"/>
    <w:basedOn w:val="Normal"/>
    <w:link w:val="BodyTextIndent3Char"/>
    <w:uiPriority w:val="99"/>
    <w:semiHidden/>
    <w:unhideWhenUsed/>
    <w:rsid w:val="00150A0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0A03"/>
    <w:rPr>
      <w:rFonts w:ascii="Times New Roman" w:hAnsi="Times New Roman" w:cs="Times New Roman"/>
      <w:sz w:val="16"/>
      <w:szCs w:val="16"/>
      <w:lang w:val="en-GB" w:eastAsia="el-GR"/>
    </w:rPr>
  </w:style>
  <w:style w:type="character" w:styleId="Emphasis">
    <w:name w:val="Emphasis"/>
    <w:uiPriority w:val="20"/>
    <w:qFormat/>
    <w:rsid w:val="00150A03"/>
    <w:rPr>
      <w:i/>
      <w:iCs/>
    </w:rPr>
  </w:style>
  <w:style w:type="paragraph" w:styleId="Revision">
    <w:name w:val="Revision"/>
    <w:hidden/>
    <w:uiPriority w:val="99"/>
    <w:semiHidden/>
    <w:rsid w:val="00FB03E2"/>
    <w:pPr>
      <w:spacing w:after="0" w:line="240" w:lineRule="auto"/>
    </w:pPr>
    <w:rPr>
      <w:rFonts w:ascii="Times New Roman" w:hAnsi="Times New Roman" w:cs="Times New Roman"/>
      <w:sz w:val="20"/>
      <w:szCs w:val="24"/>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9485-BA3A-4D77-BDA1-F7583388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10285</Words>
  <Characters>58630</Characters>
  <Application>Microsoft Office Word</Application>
  <DocSecurity>0</DocSecurity>
  <Lines>488</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5</cp:revision>
  <cp:lastPrinted>2016-11-24T12:25:00Z</cp:lastPrinted>
  <dcterms:created xsi:type="dcterms:W3CDTF">2016-12-01T14:49:00Z</dcterms:created>
  <dcterms:modified xsi:type="dcterms:W3CDTF">2016-12-03T08:40:00Z</dcterms:modified>
</cp:coreProperties>
</file>